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4.xml" ContentType="application/vnd.openxmlformats-officedocument.drawingml.chartshap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6A67C" w14:textId="512B0C72" w:rsidR="003C1AB9" w:rsidRPr="00282F3C" w:rsidRDefault="003C1AB9" w:rsidP="00D90937">
      <w:pPr>
        <w:pStyle w:val="Normal0"/>
        <w:spacing w:line="276" w:lineRule="auto"/>
        <w:rPr>
          <w:rFonts w:ascii="Times New Roman" w:hAnsi="Times New Roman" w:cs="Times New Roman"/>
          <w:b/>
        </w:rPr>
      </w:pPr>
      <w:r w:rsidRPr="00282F3C">
        <w:rPr>
          <w:rFonts w:ascii="Times New Roman" w:hAnsi="Times New Roman" w:cs="Times New Roman"/>
          <w:b/>
        </w:rPr>
        <w:t>Title</w:t>
      </w:r>
      <w:r w:rsidR="00F43E7B" w:rsidRPr="00282F3C">
        <w:rPr>
          <w:rFonts w:ascii="Times New Roman" w:hAnsi="Times New Roman" w:cs="Times New Roman"/>
          <w:b/>
        </w:rPr>
        <w:t xml:space="preserve"> Page</w:t>
      </w:r>
    </w:p>
    <w:p w14:paraId="7B8958E3" w14:textId="56AF713C" w:rsidR="00F43E7B" w:rsidRPr="00282F3C" w:rsidRDefault="00F43E7B" w:rsidP="00D90937">
      <w:pPr>
        <w:pStyle w:val="Normal0"/>
        <w:spacing w:line="276" w:lineRule="auto"/>
        <w:rPr>
          <w:rFonts w:ascii="Times New Roman" w:hAnsi="Times New Roman" w:cs="Times New Roman"/>
          <w:b/>
        </w:rPr>
      </w:pPr>
      <w:r w:rsidRPr="00282F3C">
        <w:rPr>
          <w:rFonts w:ascii="Times New Roman" w:hAnsi="Times New Roman" w:cs="Times New Roman"/>
          <w:b/>
        </w:rPr>
        <w:t>Title:</w:t>
      </w:r>
    </w:p>
    <w:p w14:paraId="3FD5FFBC" w14:textId="1C713CAC" w:rsidR="003B6318" w:rsidRPr="00282F3C" w:rsidRDefault="003C1AB9" w:rsidP="00D90937">
      <w:pPr>
        <w:pStyle w:val="Normal0"/>
        <w:spacing w:line="276" w:lineRule="auto"/>
        <w:rPr>
          <w:rFonts w:ascii="Times New Roman" w:hAnsi="Times New Roman" w:cs="Times New Roman"/>
        </w:rPr>
      </w:pPr>
      <w:r w:rsidRPr="00282F3C">
        <w:rPr>
          <w:rFonts w:ascii="Times New Roman" w:hAnsi="Times New Roman" w:cs="Times New Roman"/>
        </w:rPr>
        <w:t xml:space="preserve">The clustering of physical activity and screen time behaviours in early childhood and impact on future health-related behaviours: a longitudinal analysis </w:t>
      </w:r>
      <w:r w:rsidR="43ED7C39" w:rsidRPr="00282F3C">
        <w:rPr>
          <w:rFonts w:ascii="Times New Roman" w:hAnsi="Times New Roman" w:cs="Times New Roman"/>
        </w:rPr>
        <w:t>of children aged 3 to 8 years</w:t>
      </w:r>
      <w:r w:rsidR="00A27B0B" w:rsidRPr="00282F3C">
        <w:rPr>
          <w:rFonts w:ascii="Times New Roman" w:hAnsi="Times New Roman" w:cs="Times New Roman"/>
        </w:rPr>
        <w:t>.</w:t>
      </w:r>
    </w:p>
    <w:p w14:paraId="221216AE" w14:textId="045E4F07" w:rsidR="003C1AB9" w:rsidRPr="00282F3C" w:rsidRDefault="003C1AB9" w:rsidP="00D90937">
      <w:pPr>
        <w:pStyle w:val="Normal0"/>
        <w:spacing w:line="276" w:lineRule="auto"/>
        <w:rPr>
          <w:rFonts w:ascii="Times New Roman" w:hAnsi="Times New Roman" w:cs="Times New Roman"/>
          <w:b/>
        </w:rPr>
      </w:pPr>
      <w:r w:rsidRPr="00282F3C">
        <w:rPr>
          <w:rFonts w:ascii="Times New Roman" w:hAnsi="Times New Roman" w:cs="Times New Roman"/>
          <w:b/>
        </w:rPr>
        <w:t>Authors:</w:t>
      </w:r>
    </w:p>
    <w:p w14:paraId="00000002" w14:textId="7F0B31DD" w:rsidR="00425602" w:rsidRPr="00282F3C" w:rsidRDefault="6BC3770E" w:rsidP="00D90937">
      <w:pPr>
        <w:pStyle w:val="Normal0"/>
        <w:spacing w:line="276" w:lineRule="auto"/>
        <w:rPr>
          <w:rFonts w:ascii="Times New Roman" w:hAnsi="Times New Roman" w:cs="Times New Roman"/>
          <w:vertAlign w:val="superscript"/>
        </w:rPr>
      </w:pPr>
      <w:r w:rsidRPr="00282F3C">
        <w:rPr>
          <w:rFonts w:ascii="Times New Roman" w:hAnsi="Times New Roman" w:cs="Times New Roman"/>
        </w:rPr>
        <w:t>Rosemarie Martin</w:t>
      </w:r>
      <w:r w:rsidR="005753AD" w:rsidRPr="00282F3C">
        <w:rPr>
          <w:rFonts w:ascii="Times New Roman" w:hAnsi="Times New Roman" w:cs="Times New Roman"/>
          <w:vertAlign w:val="superscript"/>
        </w:rPr>
        <w:t>1</w:t>
      </w:r>
      <w:r w:rsidRPr="00282F3C">
        <w:rPr>
          <w:rFonts w:ascii="Times New Roman" w:hAnsi="Times New Roman" w:cs="Times New Roman"/>
        </w:rPr>
        <w:t>, Jo</w:t>
      </w:r>
      <w:r w:rsidR="003E1100" w:rsidRPr="00282F3C">
        <w:rPr>
          <w:rFonts w:ascii="Times New Roman" w:hAnsi="Times New Roman" w:cs="Times New Roman"/>
        </w:rPr>
        <w:t>ey</w:t>
      </w:r>
      <w:r w:rsidRPr="00282F3C">
        <w:rPr>
          <w:rFonts w:ascii="Times New Roman" w:hAnsi="Times New Roman" w:cs="Times New Roman"/>
        </w:rPr>
        <w:t xml:space="preserve"> Murphy</w:t>
      </w:r>
      <w:r w:rsidR="005753AD" w:rsidRPr="00282F3C">
        <w:rPr>
          <w:rFonts w:ascii="Times New Roman" w:hAnsi="Times New Roman" w:cs="Times New Roman"/>
          <w:vertAlign w:val="superscript"/>
        </w:rPr>
        <w:t>2</w:t>
      </w:r>
      <w:r w:rsidRPr="00282F3C">
        <w:rPr>
          <w:rFonts w:ascii="Times New Roman" w:hAnsi="Times New Roman" w:cs="Times New Roman"/>
        </w:rPr>
        <w:t>, Daniel Molina</w:t>
      </w:r>
      <w:r w:rsidR="6045D429" w:rsidRPr="00282F3C">
        <w:rPr>
          <w:rFonts w:ascii="Times New Roman" w:hAnsi="Times New Roman" w:cs="Times New Roman"/>
        </w:rPr>
        <w:t>-Soberanes</w:t>
      </w:r>
      <w:r w:rsidR="005753AD" w:rsidRPr="00282F3C">
        <w:rPr>
          <w:rFonts w:ascii="Times New Roman" w:hAnsi="Times New Roman" w:cs="Times New Roman"/>
          <w:vertAlign w:val="superscript"/>
        </w:rPr>
        <w:t>3</w:t>
      </w:r>
      <w:r w:rsidRPr="00282F3C">
        <w:rPr>
          <w:rFonts w:ascii="Times New Roman" w:hAnsi="Times New Roman" w:cs="Times New Roman"/>
        </w:rPr>
        <w:t xml:space="preserve"> and Elaine </w:t>
      </w:r>
      <w:r w:rsidR="00055C68" w:rsidRPr="00282F3C">
        <w:rPr>
          <w:rFonts w:ascii="Times New Roman" w:hAnsi="Times New Roman" w:cs="Times New Roman"/>
        </w:rPr>
        <w:t xml:space="preserve">M </w:t>
      </w:r>
      <w:r w:rsidRPr="00282F3C">
        <w:rPr>
          <w:rFonts w:ascii="Times New Roman" w:hAnsi="Times New Roman" w:cs="Times New Roman"/>
        </w:rPr>
        <w:t>Murtagh</w:t>
      </w:r>
      <w:r w:rsidR="005753AD" w:rsidRPr="00282F3C">
        <w:rPr>
          <w:rFonts w:ascii="Times New Roman" w:hAnsi="Times New Roman" w:cs="Times New Roman"/>
          <w:vertAlign w:val="superscript"/>
        </w:rPr>
        <w:t>4</w:t>
      </w:r>
    </w:p>
    <w:p w14:paraId="2C990E0C" w14:textId="1A759C58" w:rsidR="00425602" w:rsidRPr="00282F3C" w:rsidRDefault="005753AD" w:rsidP="00D90937">
      <w:pPr>
        <w:pStyle w:val="Normal0"/>
        <w:spacing w:line="276" w:lineRule="auto"/>
        <w:rPr>
          <w:rFonts w:ascii="Times New Roman" w:hAnsi="Times New Roman" w:cs="Times New Roman"/>
        </w:rPr>
      </w:pPr>
      <w:r w:rsidRPr="00282F3C">
        <w:rPr>
          <w:rFonts w:ascii="Times New Roman" w:hAnsi="Times New Roman" w:cs="Times New Roman"/>
          <w:vertAlign w:val="superscript"/>
        </w:rPr>
        <w:t>1</w:t>
      </w:r>
      <w:r w:rsidR="51DC75F1" w:rsidRPr="00282F3C">
        <w:rPr>
          <w:rFonts w:ascii="Times New Roman" w:hAnsi="Times New Roman" w:cs="Times New Roman"/>
        </w:rPr>
        <w:t>Department of Reflective P</w:t>
      </w:r>
      <w:r w:rsidR="424486D4" w:rsidRPr="00282F3C">
        <w:rPr>
          <w:rFonts w:ascii="Times New Roman" w:hAnsi="Times New Roman" w:cs="Times New Roman"/>
        </w:rPr>
        <w:t>edagogy</w:t>
      </w:r>
      <w:r w:rsidR="51DC75F1" w:rsidRPr="00282F3C">
        <w:rPr>
          <w:rFonts w:ascii="Times New Roman" w:hAnsi="Times New Roman" w:cs="Times New Roman"/>
        </w:rPr>
        <w:t xml:space="preserve"> and Early Childhood Studies, Mary Immaculate College, University of Limerick, </w:t>
      </w:r>
      <w:r w:rsidR="3DE6ABDA" w:rsidRPr="00282F3C">
        <w:rPr>
          <w:rFonts w:ascii="Times New Roman" w:hAnsi="Times New Roman" w:cs="Times New Roman"/>
        </w:rPr>
        <w:t xml:space="preserve">Limerick, </w:t>
      </w:r>
      <w:r w:rsidR="51DC75F1" w:rsidRPr="00282F3C">
        <w:rPr>
          <w:rFonts w:ascii="Times New Roman" w:hAnsi="Times New Roman" w:cs="Times New Roman"/>
        </w:rPr>
        <w:t>Ireland.</w:t>
      </w:r>
    </w:p>
    <w:p w14:paraId="17FB7F40" w14:textId="12D2BB41" w:rsidR="00425602" w:rsidRPr="00282F3C" w:rsidRDefault="005753AD" w:rsidP="00D90937">
      <w:pPr>
        <w:spacing w:line="276" w:lineRule="auto"/>
        <w:rPr>
          <w:rFonts w:ascii="Times New Roman" w:hAnsi="Times New Roman" w:cs="Times New Roman"/>
        </w:rPr>
      </w:pPr>
      <w:r w:rsidRPr="00282F3C">
        <w:rPr>
          <w:rFonts w:ascii="Times New Roman" w:hAnsi="Times New Roman" w:cs="Times New Roman"/>
          <w:vertAlign w:val="superscript"/>
        </w:rPr>
        <w:t>2</w:t>
      </w:r>
      <w:r w:rsidR="45F8A96B" w:rsidRPr="00282F3C">
        <w:rPr>
          <w:rFonts w:ascii="Times New Roman" w:hAnsi="Times New Roman" w:cs="Times New Roman"/>
        </w:rPr>
        <w:t>Centre for Exercise, Nutrition and Health Sciences, School for Policy Studies, University of Bristol, Bristol BS8 1TH, UK</w:t>
      </w:r>
    </w:p>
    <w:p w14:paraId="00000003" w14:textId="4681C47D" w:rsidR="00425602" w:rsidRPr="00282F3C" w:rsidRDefault="005753AD" w:rsidP="00D90937">
      <w:pPr>
        <w:spacing w:line="276" w:lineRule="auto"/>
        <w:rPr>
          <w:rFonts w:ascii="Times New Roman" w:hAnsi="Times New Roman" w:cs="Times New Roman"/>
        </w:rPr>
      </w:pPr>
      <w:r w:rsidRPr="00282F3C">
        <w:rPr>
          <w:rFonts w:ascii="Times New Roman" w:hAnsi="Times New Roman" w:cs="Times New Roman"/>
          <w:vertAlign w:val="superscript"/>
        </w:rPr>
        <w:t>3</w:t>
      </w:r>
      <w:r w:rsidR="0B4D14F8" w:rsidRPr="00282F3C">
        <w:rPr>
          <w:rFonts w:ascii="Times New Roman" w:hAnsi="Times New Roman" w:cs="Times New Roman"/>
        </w:rPr>
        <w:t>Department of Preventive Medicine and Public Health, University of Granada, 18016 Granada, Spain</w:t>
      </w:r>
    </w:p>
    <w:p w14:paraId="606E6C7B" w14:textId="52C97466" w:rsidR="00F2001A" w:rsidRPr="00282F3C" w:rsidRDefault="005753AD" w:rsidP="00D90937">
      <w:pPr>
        <w:spacing w:line="276" w:lineRule="auto"/>
        <w:rPr>
          <w:rFonts w:ascii="Times New Roman" w:hAnsi="Times New Roman" w:cs="Times New Roman"/>
        </w:rPr>
      </w:pPr>
      <w:r w:rsidRPr="00282F3C">
        <w:rPr>
          <w:rFonts w:ascii="Times New Roman" w:hAnsi="Times New Roman" w:cs="Times New Roman"/>
          <w:vertAlign w:val="superscript"/>
        </w:rPr>
        <w:t>4</w:t>
      </w:r>
      <w:r w:rsidR="008C1DA0" w:rsidRPr="00282F3C">
        <w:rPr>
          <w:rFonts w:ascii="Times New Roman" w:hAnsi="Times New Roman" w:cs="Times New Roman"/>
        </w:rPr>
        <w:t xml:space="preserve">Department of </w:t>
      </w:r>
      <w:r w:rsidR="1DA7E71D" w:rsidRPr="00282F3C">
        <w:rPr>
          <w:rFonts w:ascii="Times New Roman" w:hAnsi="Times New Roman" w:cs="Times New Roman"/>
        </w:rPr>
        <w:t>P</w:t>
      </w:r>
      <w:r w:rsidR="13AD89C8" w:rsidRPr="00282F3C">
        <w:rPr>
          <w:rFonts w:ascii="Times New Roman" w:hAnsi="Times New Roman" w:cs="Times New Roman"/>
        </w:rPr>
        <w:t>hysical Education and Sport Science</w:t>
      </w:r>
      <w:r w:rsidR="008C1DA0" w:rsidRPr="00282F3C">
        <w:rPr>
          <w:rFonts w:ascii="Times New Roman" w:hAnsi="Times New Roman" w:cs="Times New Roman"/>
        </w:rPr>
        <w:t>s</w:t>
      </w:r>
      <w:r w:rsidR="13AD89C8" w:rsidRPr="00282F3C">
        <w:rPr>
          <w:rFonts w:ascii="Times New Roman" w:hAnsi="Times New Roman" w:cs="Times New Roman"/>
        </w:rPr>
        <w:t>, University of Limerick, Limerick, Ireland</w:t>
      </w:r>
    </w:p>
    <w:p w14:paraId="2F8E21B5" w14:textId="77777777" w:rsidR="00F43E7B" w:rsidRPr="00282F3C" w:rsidRDefault="00F43E7B" w:rsidP="00D90937">
      <w:pPr>
        <w:spacing w:line="276" w:lineRule="auto"/>
        <w:rPr>
          <w:rFonts w:ascii="Times New Roman" w:hAnsi="Times New Roman" w:cs="Times New Roman"/>
          <w:b/>
          <w:bCs/>
        </w:rPr>
      </w:pPr>
    </w:p>
    <w:p w14:paraId="47B6DAB2" w14:textId="5509702E" w:rsidR="00F43E7B" w:rsidRPr="00282F3C" w:rsidRDefault="00F2001A" w:rsidP="00D90937">
      <w:pPr>
        <w:spacing w:line="276" w:lineRule="auto"/>
        <w:rPr>
          <w:rFonts w:ascii="Times New Roman" w:hAnsi="Times New Roman" w:cs="Times New Roman"/>
          <w:b/>
          <w:bCs/>
        </w:rPr>
      </w:pPr>
      <w:r w:rsidRPr="00282F3C">
        <w:rPr>
          <w:rFonts w:ascii="Times New Roman" w:hAnsi="Times New Roman" w:cs="Times New Roman"/>
          <w:b/>
          <w:bCs/>
        </w:rPr>
        <w:t xml:space="preserve">Corresponding Author: </w:t>
      </w:r>
    </w:p>
    <w:p w14:paraId="4F3E3C62" w14:textId="2E577A6D" w:rsidR="008A280D" w:rsidRPr="00282F3C" w:rsidRDefault="00F2001A" w:rsidP="008A280D">
      <w:pPr>
        <w:pStyle w:val="Normal0"/>
        <w:spacing w:line="276" w:lineRule="auto"/>
        <w:rPr>
          <w:rFonts w:ascii="Times New Roman" w:hAnsi="Times New Roman" w:cs="Times New Roman"/>
        </w:rPr>
      </w:pPr>
      <w:r w:rsidRPr="00282F3C">
        <w:rPr>
          <w:rFonts w:ascii="Times New Roman" w:hAnsi="Times New Roman" w:cs="Times New Roman"/>
        </w:rPr>
        <w:t>Rosemarie Martin</w:t>
      </w:r>
      <w:r w:rsidR="008A280D" w:rsidRPr="00282F3C">
        <w:rPr>
          <w:rFonts w:ascii="Times New Roman" w:hAnsi="Times New Roman" w:cs="Times New Roman"/>
        </w:rPr>
        <w:t>, Department of Reflective Pedagogy and Early Childhood Studies, Mary Immaculate College, University of Limerick, Limerick, Ireland</w:t>
      </w:r>
      <w:r w:rsidR="00517066" w:rsidRPr="00282F3C">
        <w:rPr>
          <w:rFonts w:ascii="Times New Roman" w:hAnsi="Times New Roman" w:cs="Times New Roman"/>
        </w:rPr>
        <w:t xml:space="preserve">. </w:t>
      </w:r>
      <w:hyperlink r:id="rId12" w:history="1">
        <w:r w:rsidR="00517066" w:rsidRPr="00282F3C">
          <w:rPr>
            <w:rStyle w:val="Hyperlink"/>
            <w:rFonts w:ascii="Times New Roman" w:hAnsi="Times New Roman" w:cs="Times New Roman"/>
          </w:rPr>
          <w:t>Rosemarie.Martin@mic.ul.ie</w:t>
        </w:r>
      </w:hyperlink>
      <w:r w:rsidR="00517066" w:rsidRPr="00282F3C">
        <w:rPr>
          <w:rFonts w:ascii="Times New Roman" w:hAnsi="Times New Roman" w:cs="Times New Roman"/>
        </w:rPr>
        <w:t xml:space="preserve"> </w:t>
      </w:r>
    </w:p>
    <w:p w14:paraId="66217A76" w14:textId="219F5CDC" w:rsidR="00F2001A" w:rsidRPr="00282F3C" w:rsidRDefault="00F2001A" w:rsidP="00D90937">
      <w:pPr>
        <w:spacing w:line="276" w:lineRule="auto"/>
        <w:rPr>
          <w:rFonts w:ascii="Times New Roman" w:hAnsi="Times New Roman" w:cs="Times New Roman"/>
        </w:rPr>
      </w:pPr>
    </w:p>
    <w:p w14:paraId="04E4A70C" w14:textId="77777777" w:rsidR="00F43E7B" w:rsidRPr="00282F3C" w:rsidRDefault="00F43E7B" w:rsidP="00D90937">
      <w:pPr>
        <w:spacing w:line="276" w:lineRule="auto"/>
        <w:rPr>
          <w:rFonts w:ascii="Times New Roman" w:hAnsi="Times New Roman" w:cs="Times New Roman"/>
          <w:b/>
          <w:bCs/>
        </w:rPr>
      </w:pPr>
    </w:p>
    <w:p w14:paraId="7431ADB0" w14:textId="77777777" w:rsidR="00F43E7B" w:rsidRPr="00282F3C" w:rsidRDefault="00F43E7B" w:rsidP="00D90937">
      <w:pPr>
        <w:spacing w:line="276" w:lineRule="auto"/>
        <w:rPr>
          <w:rFonts w:ascii="Times New Roman" w:hAnsi="Times New Roman" w:cs="Times New Roman"/>
          <w:b/>
          <w:bCs/>
        </w:rPr>
      </w:pPr>
    </w:p>
    <w:p w14:paraId="0135EF90" w14:textId="77777777" w:rsidR="00F43E7B" w:rsidRPr="00282F3C" w:rsidRDefault="00F43E7B" w:rsidP="00D90937">
      <w:pPr>
        <w:spacing w:line="276" w:lineRule="auto"/>
        <w:rPr>
          <w:rFonts w:ascii="Times New Roman" w:hAnsi="Times New Roman" w:cs="Times New Roman"/>
          <w:b/>
          <w:bCs/>
        </w:rPr>
      </w:pPr>
    </w:p>
    <w:p w14:paraId="527A55B0" w14:textId="77777777" w:rsidR="00F43E7B" w:rsidRPr="00282F3C" w:rsidRDefault="00F43E7B" w:rsidP="00D90937">
      <w:pPr>
        <w:spacing w:line="276" w:lineRule="auto"/>
        <w:rPr>
          <w:rFonts w:ascii="Times New Roman" w:hAnsi="Times New Roman" w:cs="Times New Roman"/>
          <w:b/>
          <w:bCs/>
        </w:rPr>
      </w:pPr>
    </w:p>
    <w:p w14:paraId="14BDB659" w14:textId="77777777" w:rsidR="00F43E7B" w:rsidRPr="00282F3C" w:rsidRDefault="00F43E7B" w:rsidP="00D90937">
      <w:pPr>
        <w:spacing w:line="276" w:lineRule="auto"/>
        <w:rPr>
          <w:rFonts w:ascii="Times New Roman" w:hAnsi="Times New Roman" w:cs="Times New Roman"/>
          <w:b/>
          <w:bCs/>
        </w:rPr>
      </w:pPr>
    </w:p>
    <w:p w14:paraId="7ED06231" w14:textId="77777777" w:rsidR="00F43E7B" w:rsidRPr="00282F3C" w:rsidRDefault="00F43E7B" w:rsidP="00D90937">
      <w:pPr>
        <w:spacing w:line="276" w:lineRule="auto"/>
        <w:rPr>
          <w:rFonts w:ascii="Times New Roman" w:hAnsi="Times New Roman" w:cs="Times New Roman"/>
          <w:b/>
          <w:bCs/>
        </w:rPr>
      </w:pPr>
    </w:p>
    <w:p w14:paraId="1EA17524" w14:textId="77777777" w:rsidR="00F43E7B" w:rsidRPr="00282F3C" w:rsidRDefault="00F43E7B" w:rsidP="00D90937">
      <w:pPr>
        <w:spacing w:line="276" w:lineRule="auto"/>
        <w:rPr>
          <w:rFonts w:ascii="Times New Roman" w:hAnsi="Times New Roman" w:cs="Times New Roman"/>
          <w:b/>
          <w:bCs/>
        </w:rPr>
      </w:pPr>
    </w:p>
    <w:p w14:paraId="3FCF92D7" w14:textId="77777777" w:rsidR="00F43E7B" w:rsidRPr="00282F3C" w:rsidRDefault="00F43E7B" w:rsidP="00D90937">
      <w:pPr>
        <w:spacing w:line="276" w:lineRule="auto"/>
        <w:rPr>
          <w:rFonts w:ascii="Times New Roman" w:hAnsi="Times New Roman" w:cs="Times New Roman"/>
          <w:b/>
          <w:bCs/>
        </w:rPr>
      </w:pPr>
    </w:p>
    <w:p w14:paraId="40F06DAB" w14:textId="77777777" w:rsidR="00F43E7B" w:rsidRPr="00282F3C" w:rsidRDefault="00F43E7B" w:rsidP="00D90937">
      <w:pPr>
        <w:spacing w:line="276" w:lineRule="auto"/>
        <w:rPr>
          <w:rFonts w:ascii="Times New Roman" w:hAnsi="Times New Roman" w:cs="Times New Roman"/>
          <w:b/>
          <w:bCs/>
        </w:rPr>
      </w:pPr>
    </w:p>
    <w:p w14:paraId="68AC4F25" w14:textId="77777777" w:rsidR="00F43E7B" w:rsidRPr="00282F3C" w:rsidRDefault="00F43E7B" w:rsidP="00D90937">
      <w:pPr>
        <w:spacing w:line="276" w:lineRule="auto"/>
        <w:rPr>
          <w:rFonts w:ascii="Times New Roman" w:hAnsi="Times New Roman" w:cs="Times New Roman"/>
          <w:b/>
          <w:bCs/>
        </w:rPr>
      </w:pPr>
    </w:p>
    <w:p w14:paraId="571C376F" w14:textId="77777777" w:rsidR="00F43E7B" w:rsidRPr="00282F3C" w:rsidRDefault="00F43E7B" w:rsidP="00D90937">
      <w:pPr>
        <w:spacing w:line="276" w:lineRule="auto"/>
        <w:rPr>
          <w:rFonts w:ascii="Times New Roman" w:hAnsi="Times New Roman" w:cs="Times New Roman"/>
          <w:b/>
          <w:bCs/>
        </w:rPr>
      </w:pPr>
    </w:p>
    <w:p w14:paraId="1E4C4CB1" w14:textId="77777777" w:rsidR="00F43E7B" w:rsidRPr="00282F3C" w:rsidRDefault="00F43E7B" w:rsidP="00D90937">
      <w:pPr>
        <w:spacing w:line="276" w:lineRule="auto"/>
        <w:rPr>
          <w:rFonts w:ascii="Times New Roman" w:hAnsi="Times New Roman" w:cs="Times New Roman"/>
          <w:b/>
          <w:bCs/>
        </w:rPr>
      </w:pPr>
    </w:p>
    <w:p w14:paraId="2CF62F00" w14:textId="77777777" w:rsidR="00F43E7B" w:rsidRPr="00282F3C" w:rsidRDefault="00F43E7B" w:rsidP="00D90937">
      <w:pPr>
        <w:spacing w:line="276" w:lineRule="auto"/>
        <w:rPr>
          <w:rFonts w:ascii="Times New Roman" w:hAnsi="Times New Roman" w:cs="Times New Roman"/>
          <w:b/>
          <w:bCs/>
        </w:rPr>
      </w:pPr>
    </w:p>
    <w:p w14:paraId="1F4CDF19" w14:textId="77777777" w:rsidR="00F43E7B" w:rsidRPr="00282F3C" w:rsidRDefault="00F43E7B" w:rsidP="00D90937">
      <w:pPr>
        <w:spacing w:line="276" w:lineRule="auto"/>
        <w:rPr>
          <w:rFonts w:ascii="Times New Roman" w:hAnsi="Times New Roman" w:cs="Times New Roman"/>
          <w:b/>
          <w:bCs/>
        </w:rPr>
      </w:pPr>
    </w:p>
    <w:p w14:paraId="374A3C76" w14:textId="77777777" w:rsidR="00F43E7B" w:rsidRPr="00282F3C" w:rsidRDefault="00F43E7B" w:rsidP="00D90937">
      <w:pPr>
        <w:spacing w:line="276" w:lineRule="auto"/>
        <w:rPr>
          <w:rFonts w:ascii="Times New Roman" w:hAnsi="Times New Roman" w:cs="Times New Roman"/>
          <w:b/>
          <w:bCs/>
        </w:rPr>
      </w:pPr>
    </w:p>
    <w:p w14:paraId="3D79D4B9" w14:textId="2CE33D52" w:rsidR="2C97F5FD" w:rsidRPr="00282F3C" w:rsidRDefault="2C97F5FD" w:rsidP="00D90937">
      <w:pPr>
        <w:spacing w:line="276" w:lineRule="auto"/>
        <w:rPr>
          <w:rFonts w:ascii="Times New Roman" w:hAnsi="Times New Roman" w:cs="Times New Roman"/>
          <w:b/>
          <w:bCs/>
        </w:rPr>
      </w:pPr>
      <w:r w:rsidRPr="00282F3C">
        <w:rPr>
          <w:rFonts w:ascii="Times New Roman" w:hAnsi="Times New Roman" w:cs="Times New Roman"/>
          <w:b/>
          <w:bCs/>
        </w:rPr>
        <w:lastRenderedPageBreak/>
        <w:t>Abstract</w:t>
      </w:r>
    </w:p>
    <w:p w14:paraId="54B14AFA" w14:textId="47443554" w:rsidR="004E1248" w:rsidRPr="00282F3C" w:rsidRDefault="002D4BF8" w:rsidP="00B77CAC">
      <w:pPr>
        <w:spacing w:line="480" w:lineRule="auto"/>
        <w:rPr>
          <w:rFonts w:ascii="Times New Roman" w:hAnsi="Times New Roman" w:cs="Times New Roman"/>
        </w:rPr>
      </w:pPr>
      <w:r w:rsidRPr="00282F3C">
        <w:rPr>
          <w:rFonts w:ascii="Times New Roman" w:hAnsi="Times New Roman" w:cs="Times New Roman"/>
        </w:rPr>
        <w:t xml:space="preserve">Background </w:t>
      </w:r>
    </w:p>
    <w:p w14:paraId="30963B47" w14:textId="02F6B51C" w:rsidR="004E1248" w:rsidRPr="00282F3C" w:rsidRDefault="00C933E5" w:rsidP="00B77CAC">
      <w:pPr>
        <w:spacing w:line="480" w:lineRule="auto"/>
        <w:rPr>
          <w:rFonts w:ascii="Times New Roman" w:hAnsi="Times New Roman" w:cs="Times New Roman"/>
        </w:rPr>
      </w:pPr>
      <w:r w:rsidRPr="00282F3C">
        <w:rPr>
          <w:rFonts w:ascii="Times New Roman" w:hAnsi="Times New Roman" w:cs="Times New Roman"/>
        </w:rPr>
        <w:t xml:space="preserve">Meeting </w:t>
      </w:r>
      <w:r w:rsidR="004E1248" w:rsidRPr="00282F3C">
        <w:rPr>
          <w:rFonts w:ascii="Times New Roman" w:hAnsi="Times New Roman" w:cs="Times New Roman"/>
        </w:rPr>
        <w:t>physical activity</w:t>
      </w:r>
      <w:r w:rsidR="00A97264" w:rsidRPr="00282F3C">
        <w:rPr>
          <w:rFonts w:ascii="Times New Roman" w:hAnsi="Times New Roman" w:cs="Times New Roman"/>
        </w:rPr>
        <w:t xml:space="preserve"> </w:t>
      </w:r>
      <w:r w:rsidR="00096C17" w:rsidRPr="00282F3C">
        <w:rPr>
          <w:rFonts w:ascii="Times New Roman" w:hAnsi="Times New Roman" w:cs="Times New Roman"/>
        </w:rPr>
        <w:t xml:space="preserve">and screen time </w:t>
      </w:r>
      <w:r w:rsidR="002C3EDF" w:rsidRPr="00282F3C">
        <w:rPr>
          <w:rFonts w:ascii="Times New Roman" w:hAnsi="Times New Roman" w:cs="Times New Roman"/>
        </w:rPr>
        <w:t xml:space="preserve">guidelines </w:t>
      </w:r>
      <w:r w:rsidR="00096C17" w:rsidRPr="00282F3C">
        <w:rPr>
          <w:rFonts w:ascii="Times New Roman" w:hAnsi="Times New Roman" w:cs="Times New Roman"/>
        </w:rPr>
        <w:t xml:space="preserve">has been associated with </w:t>
      </w:r>
      <w:r w:rsidR="002C3EDF" w:rsidRPr="00282F3C">
        <w:rPr>
          <w:rFonts w:ascii="Times New Roman" w:hAnsi="Times New Roman" w:cs="Times New Roman"/>
        </w:rPr>
        <w:t>improved health in children</w:t>
      </w:r>
      <w:r w:rsidR="004E1248" w:rsidRPr="00282F3C">
        <w:rPr>
          <w:rFonts w:ascii="Times New Roman" w:hAnsi="Times New Roman" w:cs="Times New Roman"/>
        </w:rPr>
        <w:t>. Research has shown that lifestyle behaviours happen in combination</w:t>
      </w:r>
      <w:r w:rsidR="00D71DB1" w:rsidRPr="00282F3C">
        <w:rPr>
          <w:rFonts w:ascii="Times New Roman" w:hAnsi="Times New Roman" w:cs="Times New Roman"/>
        </w:rPr>
        <w:t xml:space="preserve"> and can be tracked into </w:t>
      </w:r>
      <w:r w:rsidR="000C001F" w:rsidRPr="00282F3C">
        <w:rPr>
          <w:rFonts w:ascii="Times New Roman" w:hAnsi="Times New Roman" w:cs="Times New Roman"/>
        </w:rPr>
        <w:t>later life</w:t>
      </w:r>
      <w:r w:rsidR="004E1248" w:rsidRPr="00282F3C">
        <w:rPr>
          <w:rFonts w:ascii="Times New Roman" w:hAnsi="Times New Roman" w:cs="Times New Roman"/>
        </w:rPr>
        <w:t xml:space="preserve">. Thus, a complex approach is needed to identify the effects of </w:t>
      </w:r>
      <w:r w:rsidR="00EA58CA" w:rsidRPr="00282F3C">
        <w:rPr>
          <w:rFonts w:ascii="Times New Roman" w:hAnsi="Times New Roman" w:cs="Times New Roman"/>
        </w:rPr>
        <w:t xml:space="preserve">physical activity </w:t>
      </w:r>
      <w:r w:rsidR="004E1248" w:rsidRPr="00282F3C">
        <w:rPr>
          <w:rFonts w:ascii="Times New Roman" w:hAnsi="Times New Roman" w:cs="Times New Roman"/>
        </w:rPr>
        <w:t xml:space="preserve">and </w:t>
      </w:r>
      <w:r w:rsidR="00EA58CA" w:rsidRPr="00282F3C">
        <w:rPr>
          <w:rFonts w:ascii="Times New Roman" w:hAnsi="Times New Roman" w:cs="Times New Roman"/>
        </w:rPr>
        <w:t>screen time</w:t>
      </w:r>
      <w:r w:rsidR="004E1248" w:rsidRPr="00282F3C">
        <w:rPr>
          <w:rFonts w:ascii="Times New Roman" w:hAnsi="Times New Roman" w:cs="Times New Roman"/>
        </w:rPr>
        <w:t xml:space="preserve"> altogether</w:t>
      </w:r>
      <w:r w:rsidR="00D50165" w:rsidRPr="00282F3C">
        <w:rPr>
          <w:rFonts w:ascii="Times New Roman" w:hAnsi="Times New Roman" w:cs="Times New Roman"/>
        </w:rPr>
        <w:t>.</w:t>
      </w:r>
      <w:r w:rsidR="004E1248" w:rsidRPr="00282F3C">
        <w:rPr>
          <w:rFonts w:ascii="Times New Roman" w:hAnsi="Times New Roman" w:cs="Times New Roman"/>
        </w:rPr>
        <w:t xml:space="preserve"> This study aims to identify clusters of</w:t>
      </w:r>
      <w:r w:rsidR="00F86D9F" w:rsidRPr="00282F3C">
        <w:rPr>
          <w:rFonts w:ascii="Times New Roman" w:hAnsi="Times New Roman" w:cs="Times New Roman"/>
        </w:rPr>
        <w:t xml:space="preserve"> both</w:t>
      </w:r>
      <w:r w:rsidR="004E1248" w:rsidRPr="00282F3C">
        <w:rPr>
          <w:rFonts w:ascii="Times New Roman" w:hAnsi="Times New Roman" w:cs="Times New Roman"/>
        </w:rPr>
        <w:t xml:space="preserve"> behaviours in a cohort of Irish </w:t>
      </w:r>
      <w:r w:rsidR="00D45ABE" w:rsidRPr="00282F3C">
        <w:rPr>
          <w:rFonts w:ascii="Times New Roman" w:hAnsi="Times New Roman" w:cs="Times New Roman"/>
        </w:rPr>
        <w:t xml:space="preserve">3-year-old </w:t>
      </w:r>
      <w:r w:rsidR="00A01129" w:rsidRPr="00282F3C">
        <w:rPr>
          <w:rFonts w:ascii="Times New Roman" w:hAnsi="Times New Roman" w:cs="Times New Roman"/>
        </w:rPr>
        <w:t xml:space="preserve">children </w:t>
      </w:r>
      <w:r w:rsidR="007D6027" w:rsidRPr="00282F3C">
        <w:rPr>
          <w:rFonts w:ascii="Times New Roman" w:hAnsi="Times New Roman" w:cs="Times New Roman"/>
        </w:rPr>
        <w:t xml:space="preserve">(n = 8833) </w:t>
      </w:r>
      <w:r w:rsidR="00A01129" w:rsidRPr="00282F3C">
        <w:rPr>
          <w:rFonts w:ascii="Times New Roman" w:hAnsi="Times New Roman" w:cs="Times New Roman"/>
        </w:rPr>
        <w:t>and</w:t>
      </w:r>
      <w:r w:rsidR="004E1248" w:rsidRPr="00282F3C">
        <w:rPr>
          <w:rFonts w:ascii="Times New Roman" w:hAnsi="Times New Roman" w:cs="Times New Roman"/>
        </w:rPr>
        <w:t xml:space="preserve"> determine </w:t>
      </w:r>
      <w:r w:rsidR="00A01129" w:rsidRPr="00282F3C">
        <w:rPr>
          <w:rFonts w:ascii="Times New Roman" w:hAnsi="Times New Roman" w:cs="Times New Roman"/>
        </w:rPr>
        <w:t>the</w:t>
      </w:r>
      <w:r w:rsidR="004E1248" w:rsidRPr="00282F3C">
        <w:rPr>
          <w:rFonts w:ascii="Times New Roman" w:hAnsi="Times New Roman" w:cs="Times New Roman"/>
        </w:rPr>
        <w:t xml:space="preserve"> association with sociodemographic characteristics and behaviours at age 5 and 7</w:t>
      </w:r>
      <w:r w:rsidR="00087A7D" w:rsidRPr="00282F3C">
        <w:rPr>
          <w:rFonts w:ascii="Times New Roman" w:hAnsi="Times New Roman" w:cs="Times New Roman"/>
        </w:rPr>
        <w:t>-</w:t>
      </w:r>
      <w:r w:rsidR="004E1248" w:rsidRPr="00282F3C">
        <w:rPr>
          <w:rFonts w:ascii="Times New Roman" w:hAnsi="Times New Roman" w:cs="Times New Roman"/>
        </w:rPr>
        <w:t>8</w:t>
      </w:r>
      <w:r w:rsidR="00265C89" w:rsidRPr="00282F3C">
        <w:rPr>
          <w:rFonts w:ascii="Times New Roman" w:hAnsi="Times New Roman" w:cs="Times New Roman"/>
        </w:rPr>
        <w:t>.</w:t>
      </w:r>
    </w:p>
    <w:p w14:paraId="0E6CE032" w14:textId="77777777" w:rsidR="004E1248"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t>Methods</w:t>
      </w:r>
    </w:p>
    <w:p w14:paraId="01E1A9FF" w14:textId="691AA04A" w:rsidR="004E1248"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t>Data from the “Growing Up in Ireland</w:t>
      </w:r>
      <w:r w:rsidR="00265C89" w:rsidRPr="00282F3C">
        <w:rPr>
          <w:rFonts w:ascii="Times New Roman" w:hAnsi="Times New Roman" w:cs="Times New Roman"/>
        </w:rPr>
        <w:t>” study</w:t>
      </w:r>
      <w:r w:rsidRPr="00282F3C">
        <w:rPr>
          <w:rFonts w:ascii="Times New Roman" w:hAnsi="Times New Roman" w:cs="Times New Roman"/>
        </w:rPr>
        <w:t xml:space="preserve"> collected between 2010 and 2016 was used in this study. Two-step cluster analysis was used to understand how</w:t>
      </w:r>
      <w:r w:rsidR="00CC2504" w:rsidRPr="00282F3C">
        <w:rPr>
          <w:rFonts w:ascii="Times New Roman" w:hAnsi="Times New Roman" w:cs="Times New Roman"/>
        </w:rPr>
        <w:t xml:space="preserve"> physical activity</w:t>
      </w:r>
      <w:r w:rsidRPr="00282F3C">
        <w:rPr>
          <w:rFonts w:ascii="Times New Roman" w:hAnsi="Times New Roman" w:cs="Times New Roman"/>
        </w:rPr>
        <w:t xml:space="preserve"> and </w:t>
      </w:r>
      <w:r w:rsidR="00EB1120" w:rsidRPr="00282F3C">
        <w:rPr>
          <w:rFonts w:ascii="Times New Roman" w:hAnsi="Times New Roman" w:cs="Times New Roman"/>
        </w:rPr>
        <w:t>recreational screen time</w:t>
      </w:r>
      <w:r w:rsidR="003701DA" w:rsidRPr="00282F3C">
        <w:rPr>
          <w:rFonts w:ascii="Times New Roman" w:hAnsi="Times New Roman" w:cs="Times New Roman"/>
        </w:rPr>
        <w:t xml:space="preserve"> </w:t>
      </w:r>
      <w:r w:rsidRPr="00282F3C">
        <w:rPr>
          <w:rFonts w:ascii="Times New Roman" w:hAnsi="Times New Roman" w:cs="Times New Roman"/>
        </w:rPr>
        <w:t xml:space="preserve">behaviours </w:t>
      </w:r>
      <w:r w:rsidR="00317ABF" w:rsidRPr="00282F3C">
        <w:rPr>
          <w:rFonts w:ascii="Times New Roman" w:hAnsi="Times New Roman" w:cs="Times New Roman"/>
        </w:rPr>
        <w:t>group</w:t>
      </w:r>
      <w:r w:rsidR="004860FA" w:rsidRPr="00282F3C">
        <w:rPr>
          <w:rFonts w:ascii="Times New Roman" w:hAnsi="Times New Roman" w:cs="Times New Roman"/>
        </w:rPr>
        <w:t xml:space="preserve"> together</w:t>
      </w:r>
      <w:r w:rsidR="00317ABF" w:rsidRPr="00282F3C">
        <w:rPr>
          <w:rFonts w:ascii="Times New Roman" w:hAnsi="Times New Roman" w:cs="Times New Roman"/>
        </w:rPr>
        <w:t xml:space="preserve"> </w:t>
      </w:r>
      <w:r w:rsidRPr="00282F3C">
        <w:rPr>
          <w:rFonts w:ascii="Times New Roman" w:hAnsi="Times New Roman" w:cs="Times New Roman"/>
        </w:rPr>
        <w:t xml:space="preserve">among 3-year-old children. Binary logistic regressions were conducted to examine if cluster placement at age 3 determined </w:t>
      </w:r>
      <w:r w:rsidR="00CC2504" w:rsidRPr="00282F3C">
        <w:rPr>
          <w:rFonts w:ascii="Times New Roman" w:hAnsi="Times New Roman" w:cs="Times New Roman"/>
        </w:rPr>
        <w:t xml:space="preserve">physical activity </w:t>
      </w:r>
      <w:r w:rsidRPr="00282F3C">
        <w:rPr>
          <w:rFonts w:ascii="Times New Roman" w:hAnsi="Times New Roman" w:cs="Times New Roman"/>
        </w:rPr>
        <w:t>and</w:t>
      </w:r>
      <w:r w:rsidR="00CC67CA" w:rsidRPr="00282F3C">
        <w:rPr>
          <w:rFonts w:ascii="Times New Roman" w:hAnsi="Times New Roman" w:cs="Times New Roman"/>
        </w:rPr>
        <w:t xml:space="preserve"> </w:t>
      </w:r>
      <w:r w:rsidR="00115D43" w:rsidRPr="00282F3C">
        <w:rPr>
          <w:rFonts w:ascii="Times New Roman" w:hAnsi="Times New Roman" w:cs="Times New Roman"/>
        </w:rPr>
        <w:t>screen time</w:t>
      </w:r>
      <w:r w:rsidR="00CE2E3E" w:rsidRPr="00282F3C">
        <w:rPr>
          <w:rFonts w:ascii="Times New Roman" w:hAnsi="Times New Roman" w:cs="Times New Roman"/>
        </w:rPr>
        <w:t xml:space="preserve"> (ST)</w:t>
      </w:r>
      <w:r w:rsidR="00115D43" w:rsidRPr="00282F3C">
        <w:rPr>
          <w:rFonts w:ascii="Times New Roman" w:hAnsi="Times New Roman" w:cs="Times New Roman"/>
        </w:rPr>
        <w:t xml:space="preserve"> </w:t>
      </w:r>
      <w:r w:rsidRPr="00282F3C">
        <w:rPr>
          <w:rFonts w:ascii="Times New Roman" w:hAnsi="Times New Roman" w:cs="Times New Roman"/>
        </w:rPr>
        <w:t>behaviours at age 5 and 7</w:t>
      </w:r>
      <w:r w:rsidR="00CC2504" w:rsidRPr="00282F3C">
        <w:rPr>
          <w:rFonts w:ascii="Times New Roman" w:hAnsi="Times New Roman" w:cs="Times New Roman"/>
        </w:rPr>
        <w:t>-</w:t>
      </w:r>
      <w:r w:rsidRPr="00282F3C">
        <w:rPr>
          <w:rFonts w:ascii="Times New Roman" w:hAnsi="Times New Roman" w:cs="Times New Roman"/>
        </w:rPr>
        <w:t xml:space="preserve">8 years, while controlling for </w:t>
      </w:r>
      <w:r w:rsidR="4FA52537" w:rsidRPr="00282F3C">
        <w:rPr>
          <w:rFonts w:ascii="Times New Roman" w:hAnsi="Times New Roman" w:cs="Times New Roman"/>
        </w:rPr>
        <w:t>gender</w:t>
      </w:r>
      <w:r w:rsidRPr="00282F3C">
        <w:rPr>
          <w:rFonts w:ascii="Times New Roman" w:hAnsi="Times New Roman" w:cs="Times New Roman"/>
        </w:rPr>
        <w:t xml:space="preserve"> of child, </w:t>
      </w:r>
      <w:r w:rsidR="6B84CA5D" w:rsidRPr="00282F3C">
        <w:rPr>
          <w:rFonts w:ascii="Times New Roman" w:hAnsi="Times New Roman" w:cs="Times New Roman"/>
        </w:rPr>
        <w:t>gender</w:t>
      </w:r>
      <w:r w:rsidRPr="00282F3C">
        <w:rPr>
          <w:rFonts w:ascii="Times New Roman" w:hAnsi="Times New Roman" w:cs="Times New Roman"/>
        </w:rPr>
        <w:t xml:space="preserve">, </w:t>
      </w:r>
      <w:proofErr w:type="gramStart"/>
      <w:r w:rsidRPr="00282F3C">
        <w:rPr>
          <w:rFonts w:ascii="Times New Roman" w:hAnsi="Times New Roman" w:cs="Times New Roman"/>
        </w:rPr>
        <w:t>age</w:t>
      </w:r>
      <w:proofErr w:type="gramEnd"/>
      <w:r w:rsidRPr="00282F3C">
        <w:rPr>
          <w:rFonts w:ascii="Times New Roman" w:hAnsi="Times New Roman" w:cs="Times New Roman"/>
        </w:rPr>
        <w:t xml:space="preserve"> and employment status of the primary caregiver. </w:t>
      </w:r>
    </w:p>
    <w:p w14:paraId="49434838" w14:textId="77777777" w:rsidR="004E1248"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t xml:space="preserve">Results </w:t>
      </w:r>
    </w:p>
    <w:p w14:paraId="3536691C" w14:textId="44C9D289" w:rsidR="004E1248"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t xml:space="preserve">Six clusters were identified in 9771 (49.3% female) 3-year-old children with the majority falling into a “High Active &amp; Mixed ST” (23.2%). Those in the “High Active &amp; Mixed ST” cluster at </w:t>
      </w:r>
      <w:r w:rsidR="008C4937" w:rsidRPr="00282F3C">
        <w:rPr>
          <w:rFonts w:ascii="Times New Roman" w:hAnsi="Times New Roman" w:cs="Times New Roman"/>
        </w:rPr>
        <w:t>age 3</w:t>
      </w:r>
      <w:r w:rsidRPr="00282F3C">
        <w:rPr>
          <w:rFonts w:ascii="Times New Roman" w:hAnsi="Times New Roman" w:cs="Times New Roman"/>
        </w:rPr>
        <w:t xml:space="preserve"> were</w:t>
      </w:r>
      <w:r w:rsidR="008C4937" w:rsidRPr="00282F3C">
        <w:rPr>
          <w:rFonts w:ascii="Times New Roman" w:hAnsi="Times New Roman" w:cs="Times New Roman"/>
        </w:rPr>
        <w:t xml:space="preserve"> </w:t>
      </w:r>
      <w:r w:rsidRPr="00282F3C">
        <w:rPr>
          <w:rFonts w:ascii="Times New Roman" w:hAnsi="Times New Roman" w:cs="Times New Roman"/>
        </w:rPr>
        <w:t>more likely to engage in all physical activities reported at age 5 (</w:t>
      </w:r>
      <w:r w:rsidR="00C228D4" w:rsidRPr="00282F3C">
        <w:rPr>
          <w:rFonts w:ascii="Times New Roman" w:hAnsi="Times New Roman" w:cs="Times New Roman"/>
        </w:rPr>
        <w:t>p&lt;0.01</w:t>
      </w:r>
      <w:r w:rsidRPr="00282F3C">
        <w:rPr>
          <w:rFonts w:ascii="Times New Roman" w:hAnsi="Times New Roman" w:cs="Times New Roman"/>
        </w:rPr>
        <w:t>) and age 7</w:t>
      </w:r>
      <w:r w:rsidR="007D5A54" w:rsidRPr="00282F3C">
        <w:rPr>
          <w:rFonts w:ascii="Times New Roman" w:hAnsi="Times New Roman" w:cs="Times New Roman"/>
        </w:rPr>
        <w:t>-</w:t>
      </w:r>
      <w:r w:rsidRPr="00282F3C">
        <w:rPr>
          <w:rFonts w:ascii="Times New Roman" w:hAnsi="Times New Roman" w:cs="Times New Roman"/>
        </w:rPr>
        <w:t>8 (</w:t>
      </w:r>
      <w:r w:rsidR="002E632D" w:rsidRPr="00282F3C">
        <w:rPr>
          <w:rFonts w:ascii="Times New Roman" w:hAnsi="Times New Roman" w:cs="Times New Roman"/>
        </w:rPr>
        <w:t>p&lt;0.01</w:t>
      </w:r>
      <w:r w:rsidRPr="00282F3C">
        <w:rPr>
          <w:rFonts w:ascii="Times New Roman" w:hAnsi="Times New Roman" w:cs="Times New Roman"/>
        </w:rPr>
        <w:t>) when compared to</w:t>
      </w:r>
      <w:r w:rsidR="00243070" w:rsidRPr="00282F3C">
        <w:rPr>
          <w:rFonts w:ascii="Times New Roman" w:hAnsi="Times New Roman" w:cs="Times New Roman"/>
        </w:rPr>
        <w:t xml:space="preserve"> a</w:t>
      </w:r>
      <w:r w:rsidRPr="00282F3C">
        <w:rPr>
          <w:rFonts w:ascii="Times New Roman" w:hAnsi="Times New Roman" w:cs="Times New Roman"/>
        </w:rPr>
        <w:t xml:space="preserve"> “Low Active &amp; ST Exceed” cluster. Children categorised in </w:t>
      </w:r>
      <w:r w:rsidR="00243070" w:rsidRPr="00282F3C">
        <w:rPr>
          <w:rFonts w:ascii="Times New Roman" w:hAnsi="Times New Roman" w:cs="Times New Roman"/>
        </w:rPr>
        <w:t>a</w:t>
      </w:r>
      <w:r w:rsidRPr="00282F3C">
        <w:rPr>
          <w:rFonts w:ascii="Times New Roman" w:hAnsi="Times New Roman" w:cs="Times New Roman"/>
        </w:rPr>
        <w:t xml:space="preserve"> “Moderate Active &amp; ST Below” and “Moderate Active &amp; ST Exceed” were more likely to engage in the same physical activities at age 5 and 7</w:t>
      </w:r>
      <w:r w:rsidR="00DB615C" w:rsidRPr="00282F3C">
        <w:rPr>
          <w:rFonts w:ascii="Times New Roman" w:hAnsi="Times New Roman" w:cs="Times New Roman"/>
        </w:rPr>
        <w:t>-</w:t>
      </w:r>
      <w:r w:rsidRPr="00282F3C">
        <w:rPr>
          <w:rFonts w:ascii="Times New Roman" w:hAnsi="Times New Roman" w:cs="Times New Roman"/>
        </w:rPr>
        <w:t>8</w:t>
      </w:r>
      <w:r w:rsidR="0093163D" w:rsidRPr="00282F3C">
        <w:rPr>
          <w:rFonts w:ascii="Times New Roman" w:hAnsi="Times New Roman" w:cs="Times New Roman"/>
        </w:rPr>
        <w:t xml:space="preserve"> (p&lt;0.05</w:t>
      </w:r>
      <w:r w:rsidR="005467CD" w:rsidRPr="00282F3C">
        <w:rPr>
          <w:rFonts w:ascii="Times New Roman" w:hAnsi="Times New Roman" w:cs="Times New Roman"/>
        </w:rPr>
        <w:t xml:space="preserve"> </w:t>
      </w:r>
      <w:r w:rsidR="0093163D" w:rsidRPr="00282F3C">
        <w:rPr>
          <w:rFonts w:ascii="Times New Roman" w:hAnsi="Times New Roman" w:cs="Times New Roman"/>
        </w:rPr>
        <w:t>- p&lt;0.01)</w:t>
      </w:r>
      <w:r w:rsidRPr="00282F3C">
        <w:rPr>
          <w:rFonts w:ascii="Times New Roman" w:hAnsi="Times New Roman" w:cs="Times New Roman"/>
        </w:rPr>
        <w:t>. However, children in the la</w:t>
      </w:r>
      <w:r w:rsidR="5EDC5EEB" w:rsidRPr="00282F3C">
        <w:rPr>
          <w:rFonts w:ascii="Times New Roman" w:hAnsi="Times New Roman" w:cs="Times New Roman"/>
        </w:rPr>
        <w:t>t</w:t>
      </w:r>
      <w:r w:rsidRPr="00282F3C">
        <w:rPr>
          <w:rFonts w:ascii="Times New Roman" w:hAnsi="Times New Roman" w:cs="Times New Roman"/>
        </w:rPr>
        <w:t>ter cluster were also more likely (p&lt;0.05) to play on a computer or tablet device.</w:t>
      </w:r>
    </w:p>
    <w:p w14:paraId="036B1CB6" w14:textId="77777777" w:rsidR="004E1248"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t xml:space="preserve">Conclusion </w:t>
      </w:r>
    </w:p>
    <w:p w14:paraId="52E3EA09" w14:textId="1B1B9205" w:rsidR="002C760D" w:rsidRPr="00282F3C" w:rsidRDefault="004E1248" w:rsidP="00B77CAC">
      <w:pPr>
        <w:spacing w:line="480" w:lineRule="auto"/>
        <w:rPr>
          <w:rFonts w:ascii="Times New Roman" w:hAnsi="Times New Roman" w:cs="Times New Roman"/>
        </w:rPr>
      </w:pPr>
      <w:r w:rsidRPr="00282F3C">
        <w:rPr>
          <w:rFonts w:ascii="Times New Roman" w:hAnsi="Times New Roman" w:cs="Times New Roman"/>
        </w:rPr>
        <w:lastRenderedPageBreak/>
        <w:t>This paper highlights the importance of establishing positive health-related behaviours during early childhood, as this predicts future engagement in health-promot</w:t>
      </w:r>
      <w:r w:rsidR="00B4314D" w:rsidRPr="00282F3C">
        <w:rPr>
          <w:rFonts w:ascii="Times New Roman" w:hAnsi="Times New Roman" w:cs="Times New Roman"/>
        </w:rPr>
        <w:t>ing activities.</w:t>
      </w:r>
      <w:r w:rsidRPr="00282F3C">
        <w:rPr>
          <w:rFonts w:ascii="Times New Roman" w:hAnsi="Times New Roman" w:cs="Times New Roman"/>
        </w:rPr>
        <w:t xml:space="preserve"> Regardless of </w:t>
      </w:r>
      <w:r w:rsidR="00337CB9" w:rsidRPr="00282F3C">
        <w:rPr>
          <w:rFonts w:ascii="Times New Roman" w:hAnsi="Times New Roman" w:cs="Times New Roman"/>
        </w:rPr>
        <w:t>screen time</w:t>
      </w:r>
      <w:r w:rsidR="0052464F" w:rsidRPr="00282F3C">
        <w:rPr>
          <w:rFonts w:ascii="Times New Roman" w:hAnsi="Times New Roman" w:cs="Times New Roman"/>
        </w:rPr>
        <w:t xml:space="preserve"> </w:t>
      </w:r>
      <w:r w:rsidRPr="00282F3C">
        <w:rPr>
          <w:rFonts w:ascii="Times New Roman" w:hAnsi="Times New Roman" w:cs="Times New Roman"/>
        </w:rPr>
        <w:t xml:space="preserve">level, being part of a cluster with moderate or high levels of </w:t>
      </w:r>
      <w:r w:rsidR="006575EC" w:rsidRPr="00282F3C">
        <w:rPr>
          <w:rFonts w:ascii="Times New Roman" w:hAnsi="Times New Roman" w:cs="Times New Roman"/>
        </w:rPr>
        <w:t xml:space="preserve">physical activity </w:t>
      </w:r>
      <w:r w:rsidRPr="00282F3C">
        <w:rPr>
          <w:rFonts w:ascii="Times New Roman" w:hAnsi="Times New Roman" w:cs="Times New Roman"/>
        </w:rPr>
        <w:t xml:space="preserve">positively influences a child’s future </w:t>
      </w:r>
      <w:r w:rsidR="006575EC" w:rsidRPr="00282F3C">
        <w:rPr>
          <w:rFonts w:ascii="Times New Roman" w:hAnsi="Times New Roman" w:cs="Times New Roman"/>
        </w:rPr>
        <w:t>physical activity</w:t>
      </w:r>
      <w:r w:rsidR="00DC297D" w:rsidRPr="00282F3C">
        <w:rPr>
          <w:rFonts w:ascii="Times New Roman" w:hAnsi="Times New Roman" w:cs="Times New Roman"/>
        </w:rPr>
        <w:t xml:space="preserve"> </w:t>
      </w:r>
      <w:r w:rsidRPr="00282F3C">
        <w:rPr>
          <w:rFonts w:ascii="Times New Roman" w:hAnsi="Times New Roman" w:cs="Times New Roman"/>
        </w:rPr>
        <w:t xml:space="preserve">at age 5 and again at age 7 </w:t>
      </w:r>
      <w:r w:rsidR="00D96225" w:rsidRPr="00282F3C">
        <w:rPr>
          <w:rFonts w:ascii="Times New Roman" w:hAnsi="Times New Roman" w:cs="Times New Roman"/>
        </w:rPr>
        <w:t>-</w:t>
      </w:r>
      <w:r w:rsidRPr="00282F3C">
        <w:rPr>
          <w:rFonts w:ascii="Times New Roman" w:hAnsi="Times New Roman" w:cs="Times New Roman"/>
        </w:rPr>
        <w:t>8 years. The multiple layers of influence on a child’s development</w:t>
      </w:r>
      <w:r w:rsidR="00EB3023" w:rsidRPr="00282F3C">
        <w:rPr>
          <w:rFonts w:ascii="Times New Roman" w:hAnsi="Times New Roman" w:cs="Times New Roman"/>
        </w:rPr>
        <w:t xml:space="preserve"> </w:t>
      </w:r>
      <w:r w:rsidRPr="00282F3C">
        <w:rPr>
          <w:rFonts w:ascii="Times New Roman" w:hAnsi="Times New Roman" w:cs="Times New Roman"/>
        </w:rPr>
        <w:t>should be leveraged to support the adoption of health-enhancing behaviours.</w:t>
      </w:r>
    </w:p>
    <w:p w14:paraId="493CE018" w14:textId="1E18B24D" w:rsidR="00577CEB" w:rsidRPr="00282F3C" w:rsidRDefault="00577CEB" w:rsidP="00B77CAC">
      <w:pPr>
        <w:spacing w:line="480" w:lineRule="auto"/>
        <w:rPr>
          <w:rFonts w:ascii="Times New Roman" w:hAnsi="Times New Roman" w:cs="Times New Roman"/>
        </w:rPr>
      </w:pPr>
      <w:r w:rsidRPr="00282F3C">
        <w:rPr>
          <w:rFonts w:ascii="Times New Roman" w:hAnsi="Times New Roman" w:cs="Times New Roman"/>
          <w:b/>
          <w:bCs/>
        </w:rPr>
        <w:t xml:space="preserve">Keywords: </w:t>
      </w:r>
      <w:r w:rsidR="003B17EC" w:rsidRPr="00282F3C">
        <w:rPr>
          <w:rFonts w:ascii="Times New Roman" w:hAnsi="Times New Roman" w:cs="Times New Roman"/>
        </w:rPr>
        <w:t>physical activity, screen time, children, cluster analysis, longitudinal</w:t>
      </w:r>
    </w:p>
    <w:p w14:paraId="5BAEBA4F" w14:textId="05E51F04" w:rsidR="002C760D" w:rsidRPr="00282F3C" w:rsidRDefault="002C760D" w:rsidP="00497B41">
      <w:pPr>
        <w:spacing w:line="276" w:lineRule="auto"/>
        <w:rPr>
          <w:rFonts w:ascii="Times New Roman" w:hAnsi="Times New Roman" w:cs="Times New Roman"/>
          <w:b/>
          <w:bCs/>
        </w:rPr>
      </w:pPr>
    </w:p>
    <w:p w14:paraId="41E38524" w14:textId="507781C1" w:rsidR="00497B41" w:rsidRPr="00282F3C" w:rsidRDefault="00497B41" w:rsidP="00497B41">
      <w:pPr>
        <w:spacing w:line="276" w:lineRule="auto"/>
        <w:rPr>
          <w:rFonts w:ascii="Times New Roman" w:hAnsi="Times New Roman" w:cs="Times New Roman"/>
          <w:b/>
          <w:bCs/>
        </w:rPr>
      </w:pPr>
    </w:p>
    <w:p w14:paraId="13B9B47D" w14:textId="564DDE0D" w:rsidR="00497B41" w:rsidRPr="00282F3C" w:rsidRDefault="00497B41" w:rsidP="00497B41">
      <w:pPr>
        <w:spacing w:line="276" w:lineRule="auto"/>
        <w:rPr>
          <w:rFonts w:ascii="Times New Roman" w:hAnsi="Times New Roman" w:cs="Times New Roman"/>
          <w:b/>
          <w:bCs/>
        </w:rPr>
      </w:pPr>
    </w:p>
    <w:p w14:paraId="044C6CDF" w14:textId="02F959D1" w:rsidR="00497B41" w:rsidRPr="00282F3C" w:rsidRDefault="00497B41" w:rsidP="00497B41">
      <w:pPr>
        <w:spacing w:line="276" w:lineRule="auto"/>
        <w:rPr>
          <w:rFonts w:ascii="Times New Roman" w:hAnsi="Times New Roman" w:cs="Times New Roman"/>
          <w:b/>
          <w:bCs/>
        </w:rPr>
      </w:pPr>
    </w:p>
    <w:p w14:paraId="32F7603F" w14:textId="57342901" w:rsidR="00497B41" w:rsidRPr="00282F3C" w:rsidRDefault="00497B41" w:rsidP="00497B41">
      <w:pPr>
        <w:spacing w:line="276" w:lineRule="auto"/>
        <w:rPr>
          <w:rFonts w:ascii="Times New Roman" w:hAnsi="Times New Roman" w:cs="Times New Roman"/>
          <w:b/>
          <w:bCs/>
        </w:rPr>
      </w:pPr>
    </w:p>
    <w:p w14:paraId="0715ED39" w14:textId="77777777" w:rsidR="00497B41" w:rsidRPr="00282F3C" w:rsidRDefault="00497B41" w:rsidP="00497B41">
      <w:pPr>
        <w:spacing w:line="276" w:lineRule="auto"/>
        <w:rPr>
          <w:rFonts w:ascii="Times New Roman" w:hAnsi="Times New Roman" w:cs="Times New Roman"/>
          <w:b/>
          <w:bCs/>
        </w:rPr>
      </w:pPr>
    </w:p>
    <w:p w14:paraId="54A6D1C5" w14:textId="54B94C2A" w:rsidR="001D2E34" w:rsidRPr="00282F3C" w:rsidRDefault="001D2E34" w:rsidP="008E615A">
      <w:pPr>
        <w:pStyle w:val="Normal0"/>
        <w:spacing w:line="480" w:lineRule="auto"/>
        <w:rPr>
          <w:rFonts w:ascii="Times New Roman" w:hAnsi="Times New Roman" w:cs="Times New Roman"/>
          <w:b/>
        </w:rPr>
      </w:pPr>
    </w:p>
    <w:p w14:paraId="63ABC97D" w14:textId="77777777" w:rsidR="003B17EC" w:rsidRPr="00282F3C" w:rsidRDefault="003B17EC" w:rsidP="008E615A">
      <w:pPr>
        <w:pStyle w:val="Normal0"/>
        <w:spacing w:line="480" w:lineRule="auto"/>
        <w:rPr>
          <w:rFonts w:ascii="Times New Roman" w:hAnsi="Times New Roman" w:cs="Times New Roman"/>
          <w:b/>
        </w:rPr>
      </w:pPr>
    </w:p>
    <w:p w14:paraId="6C38EA8E" w14:textId="77777777" w:rsidR="00015A29" w:rsidRPr="00282F3C" w:rsidRDefault="00015A29">
      <w:pPr>
        <w:rPr>
          <w:rFonts w:ascii="Times New Roman" w:hAnsi="Times New Roman" w:cs="Times New Roman"/>
          <w:b/>
        </w:rPr>
      </w:pPr>
      <w:r w:rsidRPr="00282F3C">
        <w:rPr>
          <w:rFonts w:ascii="Times New Roman" w:hAnsi="Times New Roman" w:cs="Times New Roman"/>
          <w:b/>
        </w:rPr>
        <w:br w:type="page"/>
      </w:r>
    </w:p>
    <w:p w14:paraId="00000005" w14:textId="488A0A9A" w:rsidR="00425602" w:rsidRPr="00282F3C" w:rsidRDefault="002D4BF8" w:rsidP="008E615A">
      <w:pPr>
        <w:pStyle w:val="Normal0"/>
        <w:spacing w:line="480" w:lineRule="auto"/>
        <w:rPr>
          <w:rFonts w:ascii="Times New Roman" w:hAnsi="Times New Roman" w:cs="Times New Roman"/>
          <w:b/>
        </w:rPr>
      </w:pPr>
      <w:r w:rsidRPr="00282F3C">
        <w:rPr>
          <w:rFonts w:ascii="Times New Roman" w:hAnsi="Times New Roman" w:cs="Times New Roman"/>
          <w:b/>
        </w:rPr>
        <w:lastRenderedPageBreak/>
        <w:t>Background</w:t>
      </w:r>
    </w:p>
    <w:p w14:paraId="00000006" w14:textId="2E85F855"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The benefits of physical activity (PA) on children´s health </w:t>
      </w:r>
      <w:proofErr w:type="gramStart"/>
      <w:r w:rsidRPr="00282F3C">
        <w:rPr>
          <w:rFonts w:ascii="Times New Roman" w:hAnsi="Times New Roman" w:cs="Times New Roman"/>
        </w:rPr>
        <w:t>are</w:t>
      </w:r>
      <w:proofErr w:type="gramEnd"/>
      <w:r w:rsidRPr="00282F3C">
        <w:rPr>
          <w:rFonts w:ascii="Times New Roman" w:hAnsi="Times New Roman" w:cs="Times New Roman"/>
        </w:rPr>
        <w:t xml:space="preserve"> strongly evidenced, and comprise </w:t>
      </w:r>
      <w:r w:rsidR="006C233F" w:rsidRPr="00282F3C">
        <w:rPr>
          <w:rFonts w:ascii="Times New Roman" w:hAnsi="Times New Roman" w:cs="Times New Roman"/>
        </w:rPr>
        <w:t xml:space="preserve">positive impacts </w:t>
      </w:r>
      <w:r w:rsidR="00B03B54" w:rsidRPr="00282F3C">
        <w:rPr>
          <w:rFonts w:ascii="Times New Roman" w:hAnsi="Times New Roman" w:cs="Times New Roman"/>
        </w:rPr>
        <w:t>for</w:t>
      </w:r>
      <w:r w:rsidR="006C233F" w:rsidRPr="00282F3C">
        <w:rPr>
          <w:rFonts w:ascii="Times New Roman" w:hAnsi="Times New Roman" w:cs="Times New Roman"/>
        </w:rPr>
        <w:t xml:space="preserve"> </w:t>
      </w:r>
      <w:r w:rsidRPr="00282F3C">
        <w:rPr>
          <w:rFonts w:ascii="Times New Roman" w:hAnsi="Times New Roman" w:cs="Times New Roman"/>
        </w:rPr>
        <w:t>cardiorespiratory and muscular fitness, bone health, mental health, and weight status</w:t>
      </w:r>
      <w:r w:rsidR="00ED1A09" w:rsidRPr="00282F3C">
        <w:rPr>
          <w:rFonts w:ascii="Times New Roman" w:hAnsi="Times New Roman" w:cs="Times New Roman"/>
          <w:vertAlign w:val="superscript"/>
        </w:rPr>
        <w:t>1</w:t>
      </w:r>
      <w:r w:rsidRPr="00282F3C">
        <w:rPr>
          <w:rFonts w:ascii="Times New Roman" w:hAnsi="Times New Roman" w:cs="Times New Roman"/>
        </w:rPr>
        <w:t xml:space="preserve">. </w:t>
      </w:r>
      <w:r w:rsidR="00D60438" w:rsidRPr="00282F3C">
        <w:rPr>
          <w:rFonts w:ascii="Times New Roman" w:hAnsi="Times New Roman" w:cs="Times New Roman"/>
        </w:rPr>
        <w:t>T</w:t>
      </w:r>
      <w:r w:rsidRPr="00282F3C">
        <w:rPr>
          <w:rFonts w:ascii="Times New Roman" w:hAnsi="Times New Roman" w:cs="Times New Roman"/>
        </w:rPr>
        <w:t xml:space="preserve">o achieve these benefits, the World Health Organization (WHO) </w:t>
      </w:r>
      <w:r w:rsidR="00F75F44" w:rsidRPr="00282F3C">
        <w:rPr>
          <w:rFonts w:ascii="Times New Roman" w:hAnsi="Times New Roman" w:cs="Times New Roman"/>
        </w:rPr>
        <w:t xml:space="preserve">recommends </w:t>
      </w:r>
      <w:r w:rsidR="20D97843" w:rsidRPr="00282F3C">
        <w:rPr>
          <w:rFonts w:ascii="Times New Roman" w:hAnsi="Times New Roman" w:cs="Times New Roman"/>
        </w:rPr>
        <w:t xml:space="preserve">180 minutes of daily PA of which at least 60 minutes are </w:t>
      </w:r>
      <w:r w:rsidR="00D60438" w:rsidRPr="00282F3C">
        <w:rPr>
          <w:rFonts w:ascii="Times New Roman" w:hAnsi="Times New Roman" w:cs="Times New Roman"/>
        </w:rPr>
        <w:t xml:space="preserve">of </w:t>
      </w:r>
      <w:r w:rsidR="20D97843" w:rsidRPr="00282F3C">
        <w:rPr>
          <w:rFonts w:ascii="Times New Roman" w:hAnsi="Times New Roman" w:cs="Times New Roman"/>
        </w:rPr>
        <w:t xml:space="preserve">moderate-to-vigorous </w:t>
      </w:r>
      <w:r w:rsidR="00D60438" w:rsidRPr="00282F3C">
        <w:rPr>
          <w:rFonts w:ascii="Times New Roman" w:hAnsi="Times New Roman" w:cs="Times New Roman"/>
        </w:rPr>
        <w:t xml:space="preserve">intensity </w:t>
      </w:r>
      <w:r w:rsidR="20D97843" w:rsidRPr="00282F3C">
        <w:rPr>
          <w:rFonts w:ascii="Times New Roman" w:hAnsi="Times New Roman" w:cs="Times New Roman"/>
        </w:rPr>
        <w:t>(MVPA)</w:t>
      </w:r>
      <w:r w:rsidR="00D60438" w:rsidRPr="00282F3C">
        <w:rPr>
          <w:rFonts w:ascii="Times New Roman" w:hAnsi="Times New Roman" w:cs="Times New Roman"/>
        </w:rPr>
        <w:t xml:space="preserve"> for pre-schoolers</w:t>
      </w:r>
      <w:r w:rsidR="00A35F28" w:rsidRPr="00282F3C">
        <w:rPr>
          <w:rFonts w:ascii="Times New Roman" w:hAnsi="Times New Roman" w:cs="Times New Roman"/>
          <w:vertAlign w:val="superscript"/>
        </w:rPr>
        <w:t>2</w:t>
      </w:r>
      <w:r w:rsidR="00D60438" w:rsidRPr="00282F3C">
        <w:rPr>
          <w:rFonts w:ascii="Times New Roman" w:hAnsi="Times New Roman" w:cs="Times New Roman"/>
        </w:rPr>
        <w:t xml:space="preserve">, and it </w:t>
      </w:r>
      <w:r w:rsidR="008C1FD2" w:rsidRPr="00282F3C">
        <w:rPr>
          <w:rFonts w:ascii="Times New Roman" w:hAnsi="Times New Roman" w:cs="Times New Roman"/>
        </w:rPr>
        <w:t>suggests</w:t>
      </w:r>
      <w:r w:rsidR="20D97843" w:rsidRPr="00282F3C">
        <w:rPr>
          <w:rFonts w:ascii="Times New Roman" w:hAnsi="Times New Roman" w:cs="Times New Roman"/>
        </w:rPr>
        <w:t xml:space="preserve"> at le</w:t>
      </w:r>
      <w:r w:rsidR="00F75F44" w:rsidRPr="00282F3C">
        <w:rPr>
          <w:rFonts w:ascii="Times New Roman" w:hAnsi="Times New Roman" w:cs="Times New Roman"/>
        </w:rPr>
        <w:t>a</w:t>
      </w:r>
      <w:r w:rsidR="20D97843" w:rsidRPr="00282F3C">
        <w:rPr>
          <w:rFonts w:ascii="Times New Roman" w:hAnsi="Times New Roman" w:cs="Times New Roman"/>
        </w:rPr>
        <w:t>st</w:t>
      </w:r>
      <w:r w:rsidR="00F75F44" w:rsidRPr="00282F3C">
        <w:rPr>
          <w:rFonts w:ascii="Times New Roman" w:hAnsi="Times New Roman" w:cs="Times New Roman"/>
        </w:rPr>
        <w:t xml:space="preserve"> 60 minute</w:t>
      </w:r>
      <w:r w:rsidR="36BC5FF6" w:rsidRPr="00282F3C">
        <w:rPr>
          <w:rFonts w:ascii="Times New Roman" w:hAnsi="Times New Roman" w:cs="Times New Roman"/>
        </w:rPr>
        <w:t>s</w:t>
      </w:r>
      <w:r w:rsidR="00F75F44" w:rsidRPr="00282F3C">
        <w:rPr>
          <w:rFonts w:ascii="Times New Roman" w:hAnsi="Times New Roman" w:cs="Times New Roman"/>
        </w:rPr>
        <w:t xml:space="preserve"> of MVPA daily for children </w:t>
      </w:r>
      <w:r w:rsidR="2125F716" w:rsidRPr="00282F3C">
        <w:rPr>
          <w:rFonts w:ascii="Times New Roman" w:hAnsi="Times New Roman" w:cs="Times New Roman"/>
        </w:rPr>
        <w:t xml:space="preserve">aged 5-years or older, regardless </w:t>
      </w:r>
      <w:r w:rsidR="00CB4098" w:rsidRPr="00282F3C">
        <w:rPr>
          <w:rFonts w:ascii="Times New Roman" w:hAnsi="Times New Roman" w:cs="Times New Roman"/>
        </w:rPr>
        <w:t xml:space="preserve">of </w:t>
      </w:r>
      <w:r w:rsidR="2125F716" w:rsidRPr="00282F3C">
        <w:rPr>
          <w:rFonts w:ascii="Times New Roman" w:hAnsi="Times New Roman" w:cs="Times New Roman"/>
        </w:rPr>
        <w:t>their total amount of PA</w:t>
      </w:r>
      <w:r w:rsidR="00A35F28" w:rsidRPr="00282F3C">
        <w:rPr>
          <w:rFonts w:ascii="Times New Roman" w:hAnsi="Times New Roman" w:cs="Times New Roman"/>
          <w:vertAlign w:val="superscript"/>
        </w:rPr>
        <w:t>3</w:t>
      </w:r>
      <w:r w:rsidR="41CAF1B1" w:rsidRPr="00282F3C">
        <w:rPr>
          <w:rFonts w:ascii="Times New Roman" w:hAnsi="Times New Roman" w:cs="Times New Roman"/>
        </w:rPr>
        <w:t>.</w:t>
      </w:r>
      <w:r w:rsidRPr="00282F3C">
        <w:rPr>
          <w:rFonts w:ascii="Times New Roman" w:hAnsi="Times New Roman" w:cs="Times New Roman"/>
        </w:rPr>
        <w:t xml:space="preserve"> Unfortunately, only 20% of youth are meeting the WHO recommendations worldwide</w:t>
      </w:r>
      <w:r w:rsidR="00DB26E0" w:rsidRPr="00282F3C">
        <w:rPr>
          <w:rFonts w:ascii="Times New Roman" w:hAnsi="Times New Roman" w:cs="Times New Roman"/>
          <w:vertAlign w:val="superscript"/>
        </w:rPr>
        <w:t>3</w:t>
      </w:r>
      <w:r w:rsidRPr="00282F3C">
        <w:rPr>
          <w:rFonts w:ascii="Times New Roman" w:hAnsi="Times New Roman" w:cs="Times New Roman"/>
        </w:rPr>
        <w:t xml:space="preserve">. </w:t>
      </w:r>
      <w:r w:rsidR="00467704" w:rsidRPr="00282F3C">
        <w:rPr>
          <w:rFonts w:ascii="Times New Roman" w:hAnsi="Times New Roman" w:cs="Times New Roman"/>
        </w:rPr>
        <w:t>T</w:t>
      </w:r>
      <w:r w:rsidR="216550D5" w:rsidRPr="00282F3C">
        <w:rPr>
          <w:rFonts w:ascii="Times New Roman" w:hAnsi="Times New Roman" w:cs="Times New Roman"/>
        </w:rPr>
        <w:t xml:space="preserve">here is a universal concern about low rates of PA in children of all ages, </w:t>
      </w:r>
      <w:proofErr w:type="gramStart"/>
      <w:r w:rsidR="216550D5" w:rsidRPr="00282F3C">
        <w:rPr>
          <w:rFonts w:ascii="Times New Roman" w:hAnsi="Times New Roman" w:cs="Times New Roman"/>
        </w:rPr>
        <w:t>despite the fact that</w:t>
      </w:r>
      <w:proofErr w:type="gramEnd"/>
      <w:r w:rsidR="450982DF" w:rsidRPr="00282F3C">
        <w:rPr>
          <w:rFonts w:ascii="Times New Roman" w:hAnsi="Times New Roman" w:cs="Times New Roman"/>
        </w:rPr>
        <w:t xml:space="preserve"> PA</w:t>
      </w:r>
      <w:r w:rsidR="6D278225" w:rsidRPr="00282F3C">
        <w:rPr>
          <w:rFonts w:ascii="Times New Roman" w:hAnsi="Times New Roman" w:cs="Times New Roman"/>
        </w:rPr>
        <w:t xml:space="preserve"> levels</w:t>
      </w:r>
      <w:r w:rsidR="450982DF" w:rsidRPr="00282F3C">
        <w:rPr>
          <w:rFonts w:ascii="Times New Roman" w:hAnsi="Times New Roman" w:cs="Times New Roman"/>
        </w:rPr>
        <w:t xml:space="preserve"> can vary greatly among different countries</w:t>
      </w:r>
      <w:r w:rsidR="55E7B7EE" w:rsidRPr="00282F3C">
        <w:rPr>
          <w:rFonts w:ascii="Times New Roman" w:hAnsi="Times New Roman" w:cs="Times New Roman"/>
          <w:vertAlign w:val="superscript"/>
        </w:rPr>
        <w:t>4</w:t>
      </w:r>
      <w:r w:rsidR="450982DF" w:rsidRPr="00282F3C">
        <w:rPr>
          <w:rFonts w:ascii="Times New Roman" w:hAnsi="Times New Roman" w:cs="Times New Roman"/>
        </w:rPr>
        <w:t xml:space="preserve">. </w:t>
      </w:r>
      <w:r w:rsidRPr="00282F3C">
        <w:rPr>
          <w:rFonts w:ascii="Times New Roman" w:hAnsi="Times New Roman" w:cs="Times New Roman"/>
        </w:rPr>
        <w:t xml:space="preserve">In Ireland, </w:t>
      </w:r>
      <w:r w:rsidR="6DFDEED6" w:rsidRPr="00282F3C">
        <w:rPr>
          <w:rFonts w:ascii="Times New Roman" w:hAnsi="Times New Roman" w:cs="Times New Roman"/>
        </w:rPr>
        <w:t xml:space="preserve">studies addressing PA levels </w:t>
      </w:r>
      <w:r w:rsidR="00FD6E28" w:rsidRPr="00282F3C">
        <w:rPr>
          <w:rFonts w:ascii="Times New Roman" w:hAnsi="Times New Roman" w:cs="Times New Roman"/>
        </w:rPr>
        <w:t>o</w:t>
      </w:r>
      <w:r w:rsidR="008C1FD2" w:rsidRPr="00282F3C">
        <w:rPr>
          <w:rFonts w:ascii="Times New Roman" w:hAnsi="Times New Roman" w:cs="Times New Roman"/>
        </w:rPr>
        <w:t>f</w:t>
      </w:r>
      <w:r w:rsidR="00FD6E28" w:rsidRPr="00282F3C">
        <w:rPr>
          <w:rFonts w:ascii="Times New Roman" w:hAnsi="Times New Roman" w:cs="Times New Roman"/>
        </w:rPr>
        <w:t xml:space="preserve"> children</w:t>
      </w:r>
      <w:r w:rsidR="6DFDEED6" w:rsidRPr="00282F3C">
        <w:rPr>
          <w:rFonts w:ascii="Times New Roman" w:hAnsi="Times New Roman" w:cs="Times New Roman"/>
        </w:rPr>
        <w:t xml:space="preserve"> have usually focused on</w:t>
      </w:r>
      <w:r w:rsidR="008C1FD2" w:rsidRPr="00282F3C">
        <w:rPr>
          <w:rFonts w:ascii="Times New Roman" w:hAnsi="Times New Roman" w:cs="Times New Roman"/>
        </w:rPr>
        <w:t xml:space="preserve"> those aged</w:t>
      </w:r>
      <w:r w:rsidR="6DFDEED6" w:rsidRPr="00282F3C">
        <w:rPr>
          <w:rFonts w:ascii="Times New Roman" w:hAnsi="Times New Roman" w:cs="Times New Roman"/>
        </w:rPr>
        <w:t xml:space="preserve"> 9-years or older.</w:t>
      </w:r>
      <w:r w:rsidR="6DFDEED6" w:rsidRPr="00282F3C">
        <w:rPr>
          <w:rFonts w:ascii="Times New Roman" w:hAnsi="Times New Roman" w:cs="Times New Roman"/>
          <w:vertAlign w:val="superscript"/>
        </w:rPr>
        <w:t>5,6</w:t>
      </w:r>
      <w:r w:rsidR="6DFDEED6" w:rsidRPr="00282F3C">
        <w:rPr>
          <w:rFonts w:ascii="Times New Roman" w:hAnsi="Times New Roman" w:cs="Times New Roman"/>
        </w:rPr>
        <w:t xml:space="preserve"> </w:t>
      </w:r>
      <w:r w:rsidR="3DF4F674" w:rsidRPr="00282F3C">
        <w:rPr>
          <w:rFonts w:ascii="Times New Roman" w:hAnsi="Times New Roman" w:cs="Times New Roman"/>
        </w:rPr>
        <w:t>Neverthel</w:t>
      </w:r>
      <w:r w:rsidR="69DB74C6" w:rsidRPr="00282F3C">
        <w:rPr>
          <w:rFonts w:ascii="Times New Roman" w:hAnsi="Times New Roman" w:cs="Times New Roman"/>
        </w:rPr>
        <w:t>e</w:t>
      </w:r>
      <w:r w:rsidR="3DF4F674" w:rsidRPr="00282F3C">
        <w:rPr>
          <w:rFonts w:ascii="Times New Roman" w:hAnsi="Times New Roman" w:cs="Times New Roman"/>
        </w:rPr>
        <w:t>ss, two different databases</w:t>
      </w:r>
      <w:r w:rsidR="008C1FD2" w:rsidRPr="00282F3C">
        <w:rPr>
          <w:rFonts w:ascii="Times New Roman" w:hAnsi="Times New Roman" w:cs="Times New Roman"/>
        </w:rPr>
        <w:t xml:space="preserve"> which</w:t>
      </w:r>
      <w:r w:rsidR="3DF4F674" w:rsidRPr="00282F3C">
        <w:rPr>
          <w:rFonts w:ascii="Times New Roman" w:hAnsi="Times New Roman" w:cs="Times New Roman"/>
        </w:rPr>
        <w:t xml:space="preserve"> includ</w:t>
      </w:r>
      <w:r w:rsidR="008C1FD2" w:rsidRPr="00282F3C">
        <w:rPr>
          <w:rFonts w:ascii="Times New Roman" w:hAnsi="Times New Roman" w:cs="Times New Roman"/>
        </w:rPr>
        <w:t>e</w:t>
      </w:r>
      <w:r w:rsidR="3DF4F674" w:rsidRPr="00282F3C">
        <w:rPr>
          <w:rFonts w:ascii="Times New Roman" w:hAnsi="Times New Roman" w:cs="Times New Roman"/>
        </w:rPr>
        <w:t xml:space="preserve"> children under 9-years have shown </w:t>
      </w:r>
      <w:r w:rsidR="008C1FD2" w:rsidRPr="00282F3C">
        <w:rPr>
          <w:rFonts w:ascii="Times New Roman" w:hAnsi="Times New Roman" w:cs="Times New Roman"/>
        </w:rPr>
        <w:t xml:space="preserve">that </w:t>
      </w:r>
      <w:r w:rsidRPr="00282F3C">
        <w:rPr>
          <w:rFonts w:ascii="Times New Roman" w:hAnsi="Times New Roman" w:cs="Times New Roman"/>
        </w:rPr>
        <w:t xml:space="preserve">most </w:t>
      </w:r>
      <w:r w:rsidR="16F25ACE" w:rsidRPr="00282F3C">
        <w:rPr>
          <w:rFonts w:ascii="Times New Roman" w:hAnsi="Times New Roman" w:cs="Times New Roman"/>
        </w:rPr>
        <w:t>of them</w:t>
      </w:r>
      <w:r w:rsidRPr="00282F3C">
        <w:rPr>
          <w:rFonts w:ascii="Times New Roman" w:hAnsi="Times New Roman" w:cs="Times New Roman"/>
        </w:rPr>
        <w:t xml:space="preserve"> do not meet the WHO recommendations</w:t>
      </w:r>
      <w:r w:rsidR="0F493078" w:rsidRPr="00282F3C">
        <w:rPr>
          <w:rFonts w:ascii="Times New Roman" w:hAnsi="Times New Roman" w:cs="Times New Roman"/>
        </w:rPr>
        <w:t xml:space="preserve">, with 59% of children </w:t>
      </w:r>
      <w:r w:rsidR="008C1FD2" w:rsidRPr="00282F3C">
        <w:rPr>
          <w:rFonts w:ascii="Times New Roman" w:hAnsi="Times New Roman" w:cs="Times New Roman"/>
        </w:rPr>
        <w:t xml:space="preserve">aged </w:t>
      </w:r>
      <w:r w:rsidR="0F493078" w:rsidRPr="00282F3C">
        <w:rPr>
          <w:rFonts w:ascii="Times New Roman" w:hAnsi="Times New Roman" w:cs="Times New Roman"/>
        </w:rPr>
        <w:t>5-years or older, and 78% of 8- to 11-year-old</w:t>
      </w:r>
      <w:r w:rsidR="008C1FD2" w:rsidRPr="00282F3C">
        <w:rPr>
          <w:rFonts w:ascii="Times New Roman" w:hAnsi="Times New Roman" w:cs="Times New Roman"/>
        </w:rPr>
        <w:t>s</w:t>
      </w:r>
      <w:r w:rsidR="0F493078" w:rsidRPr="00282F3C">
        <w:rPr>
          <w:rFonts w:ascii="Times New Roman" w:hAnsi="Times New Roman" w:cs="Times New Roman"/>
        </w:rPr>
        <w:t xml:space="preserve"> reported as insufficiently active</w:t>
      </w:r>
      <w:r w:rsidR="417089B0" w:rsidRPr="00282F3C">
        <w:rPr>
          <w:rFonts w:ascii="Times New Roman" w:hAnsi="Times New Roman" w:cs="Times New Roman"/>
          <w:vertAlign w:val="superscript"/>
        </w:rPr>
        <w:t>6</w:t>
      </w:r>
      <w:r w:rsidRPr="00282F3C">
        <w:rPr>
          <w:rFonts w:ascii="Times New Roman" w:hAnsi="Times New Roman" w:cs="Times New Roman"/>
        </w:rPr>
        <w:t>.</w:t>
      </w:r>
    </w:p>
    <w:p w14:paraId="00000007" w14:textId="3B5D4CE9"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There are several domains of PA during childhood, such as active commuting to school </w:t>
      </w:r>
      <w:r w:rsidR="001A6849" w:rsidRPr="00282F3C">
        <w:rPr>
          <w:rFonts w:ascii="Times New Roman" w:hAnsi="Times New Roman" w:cs="Times New Roman"/>
        </w:rPr>
        <w:t xml:space="preserve">– </w:t>
      </w:r>
      <w:r w:rsidRPr="00282F3C">
        <w:rPr>
          <w:rFonts w:ascii="Times New Roman" w:hAnsi="Times New Roman" w:cs="Times New Roman"/>
        </w:rPr>
        <w:t xml:space="preserve">either walking or cycling, Physical Education classes, organised sports </w:t>
      </w:r>
      <w:proofErr w:type="gramStart"/>
      <w:r w:rsidRPr="00282F3C">
        <w:rPr>
          <w:rFonts w:ascii="Times New Roman" w:hAnsi="Times New Roman" w:cs="Times New Roman"/>
        </w:rPr>
        <w:t>participation</w:t>
      </w:r>
      <w:proofErr w:type="gramEnd"/>
      <w:r w:rsidRPr="00282F3C">
        <w:rPr>
          <w:rFonts w:ascii="Times New Roman" w:hAnsi="Times New Roman" w:cs="Times New Roman"/>
        </w:rPr>
        <w:t xml:space="preserve"> and </w:t>
      </w:r>
      <w:r w:rsidR="117F5AC6" w:rsidRPr="00282F3C">
        <w:rPr>
          <w:rFonts w:ascii="Times New Roman" w:hAnsi="Times New Roman" w:cs="Times New Roman"/>
        </w:rPr>
        <w:t xml:space="preserve">unstructured </w:t>
      </w:r>
      <w:r w:rsidRPr="00282F3C">
        <w:rPr>
          <w:rFonts w:ascii="Times New Roman" w:hAnsi="Times New Roman" w:cs="Times New Roman"/>
        </w:rPr>
        <w:t>active play during free time</w:t>
      </w:r>
      <w:r w:rsidR="1FA1CD85" w:rsidRPr="00282F3C">
        <w:rPr>
          <w:rFonts w:ascii="Times New Roman" w:hAnsi="Times New Roman" w:cs="Times New Roman"/>
        </w:rPr>
        <w:t>, especially in pre-schoolers</w:t>
      </w:r>
      <w:r w:rsidR="00684550" w:rsidRPr="00282F3C">
        <w:rPr>
          <w:rFonts w:ascii="Times New Roman" w:hAnsi="Times New Roman" w:cs="Times New Roman"/>
          <w:vertAlign w:val="superscript"/>
        </w:rPr>
        <w:t>7</w:t>
      </w:r>
      <w:r w:rsidRPr="00282F3C">
        <w:rPr>
          <w:rFonts w:ascii="Times New Roman" w:hAnsi="Times New Roman" w:cs="Times New Roman"/>
        </w:rPr>
        <w:t xml:space="preserve">. In fact, active play has been </w:t>
      </w:r>
      <w:r w:rsidR="008C1FD2" w:rsidRPr="00282F3C">
        <w:rPr>
          <w:rFonts w:ascii="Times New Roman" w:hAnsi="Times New Roman" w:cs="Times New Roman"/>
        </w:rPr>
        <w:t>associated</w:t>
      </w:r>
      <w:r w:rsidRPr="00282F3C">
        <w:rPr>
          <w:rFonts w:ascii="Times New Roman" w:hAnsi="Times New Roman" w:cs="Times New Roman"/>
        </w:rPr>
        <w:t xml:space="preserve"> with both higher levels of total PA and higher intensit</w:t>
      </w:r>
      <w:r w:rsidR="008C1FD2" w:rsidRPr="00282F3C">
        <w:rPr>
          <w:rFonts w:ascii="Times New Roman" w:hAnsi="Times New Roman" w:cs="Times New Roman"/>
        </w:rPr>
        <w:t>y levels</w:t>
      </w:r>
      <w:r w:rsidRPr="00282F3C">
        <w:rPr>
          <w:rFonts w:ascii="Times New Roman" w:hAnsi="Times New Roman" w:cs="Times New Roman"/>
        </w:rPr>
        <w:t xml:space="preserve"> among </w:t>
      </w:r>
      <w:r w:rsidR="003F25BB" w:rsidRPr="00282F3C">
        <w:rPr>
          <w:rFonts w:ascii="Times New Roman" w:hAnsi="Times New Roman" w:cs="Times New Roman"/>
        </w:rPr>
        <w:t>school</w:t>
      </w:r>
      <w:r w:rsidR="008C1FD2" w:rsidRPr="00282F3C">
        <w:rPr>
          <w:rFonts w:ascii="Times New Roman" w:hAnsi="Times New Roman" w:cs="Times New Roman"/>
        </w:rPr>
        <w:t>-</w:t>
      </w:r>
      <w:r w:rsidR="003F25BB" w:rsidRPr="00282F3C">
        <w:rPr>
          <w:rFonts w:ascii="Times New Roman" w:hAnsi="Times New Roman" w:cs="Times New Roman"/>
        </w:rPr>
        <w:t>aged</w:t>
      </w:r>
      <w:r w:rsidR="000F5740" w:rsidRPr="00282F3C">
        <w:rPr>
          <w:rFonts w:ascii="Times New Roman" w:hAnsi="Times New Roman" w:cs="Times New Roman"/>
        </w:rPr>
        <w:t xml:space="preserve"> </w:t>
      </w:r>
      <w:r w:rsidRPr="00282F3C">
        <w:rPr>
          <w:rFonts w:ascii="Times New Roman" w:hAnsi="Times New Roman" w:cs="Times New Roman"/>
        </w:rPr>
        <w:t>children</w:t>
      </w:r>
      <w:r w:rsidR="00120CAD" w:rsidRPr="00282F3C">
        <w:rPr>
          <w:rFonts w:ascii="Times New Roman" w:hAnsi="Times New Roman" w:cs="Times New Roman"/>
          <w:vertAlign w:val="superscript"/>
        </w:rPr>
        <w:t>8</w:t>
      </w:r>
      <w:r w:rsidRPr="00282F3C">
        <w:rPr>
          <w:rFonts w:ascii="Times New Roman" w:hAnsi="Times New Roman" w:cs="Times New Roman"/>
        </w:rPr>
        <w:t xml:space="preserve">. Moreover, active play during free time can offer more than 50% of total PA in children aged 5-7 </w:t>
      </w:r>
      <w:r w:rsidR="00B37323" w:rsidRPr="00282F3C">
        <w:rPr>
          <w:rFonts w:ascii="Times New Roman" w:hAnsi="Times New Roman" w:cs="Times New Roman"/>
        </w:rPr>
        <w:t>years and</w:t>
      </w:r>
      <w:r w:rsidRPr="00282F3C">
        <w:rPr>
          <w:rFonts w:ascii="Times New Roman" w:hAnsi="Times New Roman" w:cs="Times New Roman"/>
        </w:rPr>
        <w:t xml:space="preserve"> is associated with achieving a greater number of days with at least 60 minutes of MVP</w:t>
      </w:r>
      <w:r w:rsidR="00120CAD" w:rsidRPr="00282F3C">
        <w:rPr>
          <w:rFonts w:ascii="Times New Roman" w:hAnsi="Times New Roman" w:cs="Times New Roman"/>
        </w:rPr>
        <w:t>A</w:t>
      </w:r>
      <w:r w:rsidR="00120CAD" w:rsidRPr="00282F3C">
        <w:rPr>
          <w:rFonts w:ascii="Times New Roman" w:hAnsi="Times New Roman" w:cs="Times New Roman"/>
          <w:vertAlign w:val="superscript"/>
        </w:rPr>
        <w:t>7</w:t>
      </w:r>
      <w:r w:rsidRPr="00282F3C">
        <w:rPr>
          <w:rFonts w:ascii="Times New Roman" w:hAnsi="Times New Roman" w:cs="Times New Roman"/>
        </w:rPr>
        <w:t xml:space="preserve">. </w:t>
      </w:r>
      <w:r w:rsidR="4360B87E" w:rsidRPr="00282F3C">
        <w:rPr>
          <w:rFonts w:ascii="Times New Roman" w:hAnsi="Times New Roman" w:cs="Times New Roman"/>
        </w:rPr>
        <w:t>P</w:t>
      </w:r>
      <w:r w:rsidRPr="00282F3C">
        <w:rPr>
          <w:rFonts w:ascii="Times New Roman" w:hAnsi="Times New Roman" w:cs="Times New Roman"/>
        </w:rPr>
        <w:t>arent</w:t>
      </w:r>
      <w:r w:rsidR="008C1FD2" w:rsidRPr="00282F3C">
        <w:rPr>
          <w:rFonts w:ascii="Times New Roman" w:hAnsi="Times New Roman" w:cs="Times New Roman"/>
        </w:rPr>
        <w:t>al</w:t>
      </w:r>
      <w:r w:rsidRPr="00282F3C">
        <w:rPr>
          <w:rFonts w:ascii="Times New Roman" w:hAnsi="Times New Roman" w:cs="Times New Roman"/>
        </w:rPr>
        <w:t xml:space="preserve"> support for this healthy behaviour is important during childhood</w:t>
      </w:r>
      <w:r w:rsidR="00F7095E" w:rsidRPr="00282F3C">
        <w:rPr>
          <w:rFonts w:ascii="Times New Roman" w:hAnsi="Times New Roman" w:cs="Times New Roman"/>
          <w:vertAlign w:val="superscript"/>
        </w:rPr>
        <w:t>9</w:t>
      </w:r>
      <w:r w:rsidRPr="00282F3C">
        <w:rPr>
          <w:rFonts w:ascii="Times New Roman" w:hAnsi="Times New Roman" w:cs="Times New Roman"/>
        </w:rPr>
        <w:t xml:space="preserve">. </w:t>
      </w:r>
      <w:r w:rsidR="008C1FD2" w:rsidRPr="00282F3C">
        <w:rPr>
          <w:rFonts w:ascii="Times New Roman" w:hAnsi="Times New Roman" w:cs="Times New Roman"/>
        </w:rPr>
        <w:t>This</w:t>
      </w:r>
      <w:r w:rsidRPr="00282F3C">
        <w:rPr>
          <w:rFonts w:ascii="Times New Roman" w:hAnsi="Times New Roman" w:cs="Times New Roman"/>
        </w:rPr>
        <w:t xml:space="preserve"> can be provided </w:t>
      </w:r>
      <w:r w:rsidR="008C1FD2" w:rsidRPr="00282F3C">
        <w:rPr>
          <w:rFonts w:ascii="Times New Roman" w:hAnsi="Times New Roman" w:cs="Times New Roman"/>
        </w:rPr>
        <w:t>through</w:t>
      </w:r>
      <w:r w:rsidRPr="00282F3C">
        <w:rPr>
          <w:rFonts w:ascii="Times New Roman" w:hAnsi="Times New Roman" w:cs="Times New Roman"/>
        </w:rPr>
        <w:t xml:space="preserve"> direct involvement in children´s active play comprising a wide range of activities and intensities, or as logistic support for participation</w:t>
      </w:r>
      <w:r w:rsidR="008C1FD2" w:rsidRPr="00282F3C">
        <w:rPr>
          <w:rFonts w:ascii="Times New Roman" w:hAnsi="Times New Roman" w:cs="Times New Roman"/>
        </w:rPr>
        <w:t xml:space="preserve"> in organised sports</w:t>
      </w:r>
      <w:r w:rsidR="00E414DA" w:rsidRPr="00282F3C">
        <w:rPr>
          <w:rFonts w:ascii="Times New Roman" w:hAnsi="Times New Roman" w:cs="Times New Roman"/>
          <w:vertAlign w:val="superscript"/>
        </w:rPr>
        <w:t>10</w:t>
      </w:r>
      <w:r w:rsidRPr="00282F3C">
        <w:rPr>
          <w:rFonts w:ascii="Times New Roman" w:hAnsi="Times New Roman" w:cs="Times New Roman"/>
        </w:rPr>
        <w:t xml:space="preserve">. In Ireland, only 22% of parents reported direct </w:t>
      </w:r>
      <w:r w:rsidR="77903663" w:rsidRPr="00282F3C">
        <w:rPr>
          <w:rFonts w:ascii="Times New Roman" w:hAnsi="Times New Roman" w:cs="Times New Roman"/>
        </w:rPr>
        <w:t>co-</w:t>
      </w:r>
      <w:r w:rsidRPr="00282F3C">
        <w:rPr>
          <w:rFonts w:ascii="Times New Roman" w:hAnsi="Times New Roman" w:cs="Times New Roman"/>
        </w:rPr>
        <w:t xml:space="preserve">participation in their children´s </w:t>
      </w:r>
      <w:r w:rsidR="008C1FD2" w:rsidRPr="00282F3C">
        <w:rPr>
          <w:rFonts w:ascii="Times New Roman" w:hAnsi="Times New Roman" w:cs="Times New Roman"/>
        </w:rPr>
        <w:t xml:space="preserve">daily </w:t>
      </w:r>
      <w:r w:rsidRPr="00282F3C">
        <w:rPr>
          <w:rFonts w:ascii="Times New Roman" w:hAnsi="Times New Roman" w:cs="Times New Roman"/>
        </w:rPr>
        <w:t>PA through sports or active play</w:t>
      </w:r>
      <w:r w:rsidR="005A40D5" w:rsidRPr="00282F3C">
        <w:rPr>
          <w:rFonts w:ascii="Times New Roman" w:hAnsi="Times New Roman" w:cs="Times New Roman"/>
          <w:vertAlign w:val="superscript"/>
        </w:rPr>
        <w:t>6</w:t>
      </w:r>
      <w:r w:rsidRPr="00282F3C">
        <w:rPr>
          <w:rFonts w:ascii="Times New Roman" w:hAnsi="Times New Roman" w:cs="Times New Roman"/>
        </w:rPr>
        <w:t xml:space="preserve">. Parents´ PA </w:t>
      </w:r>
      <w:r w:rsidR="005470C6" w:rsidRPr="00282F3C">
        <w:rPr>
          <w:rFonts w:ascii="Times New Roman" w:hAnsi="Times New Roman" w:cs="Times New Roman"/>
        </w:rPr>
        <w:t>has</w:t>
      </w:r>
      <w:r w:rsidRPr="00282F3C">
        <w:rPr>
          <w:rFonts w:ascii="Times New Roman" w:hAnsi="Times New Roman" w:cs="Times New Roman"/>
        </w:rPr>
        <w:t xml:space="preserve"> </w:t>
      </w:r>
      <w:r w:rsidR="005470C6" w:rsidRPr="00282F3C">
        <w:rPr>
          <w:rFonts w:ascii="Times New Roman" w:hAnsi="Times New Roman" w:cs="Times New Roman"/>
        </w:rPr>
        <w:t>even</w:t>
      </w:r>
      <w:r w:rsidRPr="00282F3C">
        <w:rPr>
          <w:rFonts w:ascii="Times New Roman" w:hAnsi="Times New Roman" w:cs="Times New Roman"/>
        </w:rPr>
        <w:t xml:space="preserve"> </w:t>
      </w:r>
      <w:r w:rsidR="005470C6" w:rsidRPr="00282F3C">
        <w:rPr>
          <w:rFonts w:ascii="Times New Roman" w:hAnsi="Times New Roman" w:cs="Times New Roman"/>
        </w:rPr>
        <w:t>been found to influence</w:t>
      </w:r>
      <w:r w:rsidRPr="00282F3C">
        <w:rPr>
          <w:rFonts w:ascii="Times New Roman" w:hAnsi="Times New Roman" w:cs="Times New Roman"/>
        </w:rPr>
        <w:t xml:space="preserve"> their children´s PA into middle age as they </w:t>
      </w:r>
      <w:r w:rsidR="005470C6" w:rsidRPr="00282F3C">
        <w:rPr>
          <w:rFonts w:ascii="Times New Roman" w:hAnsi="Times New Roman" w:cs="Times New Roman"/>
        </w:rPr>
        <w:t>become</w:t>
      </w:r>
      <w:r w:rsidRPr="00282F3C">
        <w:rPr>
          <w:rFonts w:ascii="Times New Roman" w:hAnsi="Times New Roman" w:cs="Times New Roman"/>
        </w:rPr>
        <w:t xml:space="preserve"> role models</w:t>
      </w:r>
      <w:r w:rsidR="005470C6" w:rsidRPr="00282F3C">
        <w:rPr>
          <w:rFonts w:ascii="Times New Roman" w:hAnsi="Times New Roman" w:cs="Times New Roman"/>
        </w:rPr>
        <w:t xml:space="preserve"> for their grown up children</w:t>
      </w:r>
      <w:r w:rsidR="0032271A" w:rsidRPr="00282F3C">
        <w:rPr>
          <w:rFonts w:ascii="Times New Roman" w:hAnsi="Times New Roman" w:cs="Times New Roman"/>
          <w:vertAlign w:val="superscript"/>
        </w:rPr>
        <w:t>11</w:t>
      </w:r>
      <w:r w:rsidRPr="00282F3C">
        <w:rPr>
          <w:rFonts w:ascii="Times New Roman" w:hAnsi="Times New Roman" w:cs="Times New Roman"/>
        </w:rPr>
        <w:t xml:space="preserve">. </w:t>
      </w:r>
    </w:p>
    <w:p w14:paraId="00000008" w14:textId="3419741D"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The National Physical Activity Plan for Ireland suggests a coordinated approach to increase PA across the whole population based on school and community settings</w:t>
      </w:r>
      <w:r w:rsidR="00444F6E" w:rsidRPr="00282F3C">
        <w:rPr>
          <w:rFonts w:ascii="Times New Roman" w:hAnsi="Times New Roman" w:cs="Times New Roman"/>
          <w:vertAlign w:val="superscript"/>
        </w:rPr>
        <w:t>12</w:t>
      </w:r>
      <w:r w:rsidRPr="00282F3C">
        <w:rPr>
          <w:rFonts w:ascii="Times New Roman" w:hAnsi="Times New Roman" w:cs="Times New Roman"/>
        </w:rPr>
        <w:t xml:space="preserve">. It is essential to initiate these strategies at an early age because PA can be tracked throughout </w:t>
      </w:r>
      <w:r w:rsidR="00BE4C01" w:rsidRPr="00282F3C">
        <w:rPr>
          <w:rFonts w:ascii="Times New Roman" w:hAnsi="Times New Roman" w:cs="Times New Roman"/>
        </w:rPr>
        <w:t xml:space="preserve">the </w:t>
      </w:r>
      <w:r w:rsidRPr="00282F3C">
        <w:rPr>
          <w:rFonts w:ascii="Times New Roman" w:hAnsi="Times New Roman" w:cs="Times New Roman"/>
        </w:rPr>
        <w:t>lifespan</w:t>
      </w:r>
      <w:r w:rsidR="452BE617" w:rsidRPr="00282F3C">
        <w:rPr>
          <w:rFonts w:ascii="Times New Roman" w:hAnsi="Times New Roman" w:cs="Times New Roman"/>
        </w:rPr>
        <w:t xml:space="preserve">, from pre-schoolers to </w:t>
      </w:r>
      <w:r w:rsidR="452BE617" w:rsidRPr="00282F3C">
        <w:rPr>
          <w:rFonts w:ascii="Times New Roman" w:hAnsi="Times New Roman" w:cs="Times New Roman"/>
        </w:rPr>
        <w:lastRenderedPageBreak/>
        <w:t>grade-schoolers, to adolescents, and to young adults,</w:t>
      </w:r>
      <w:r w:rsidRPr="00282F3C">
        <w:rPr>
          <w:rFonts w:ascii="Times New Roman" w:hAnsi="Times New Roman" w:cs="Times New Roman"/>
        </w:rPr>
        <w:t xml:space="preserve"> as shown by a 27 year-follow-up study</w:t>
      </w:r>
      <w:r w:rsidR="00F96C70" w:rsidRPr="00282F3C">
        <w:rPr>
          <w:rFonts w:ascii="Times New Roman" w:hAnsi="Times New Roman" w:cs="Times New Roman"/>
          <w:vertAlign w:val="superscript"/>
        </w:rPr>
        <w:t>13</w:t>
      </w:r>
      <w:r w:rsidRPr="00282F3C">
        <w:rPr>
          <w:rFonts w:ascii="Times New Roman" w:hAnsi="Times New Roman" w:cs="Times New Roman"/>
        </w:rPr>
        <w:t>. Despite that, previous meta-analysis has pointed out a decrease of 13% of MVPA in the transition from adolescence into early adulthood</w:t>
      </w:r>
      <w:r w:rsidR="005E323C" w:rsidRPr="00282F3C">
        <w:rPr>
          <w:rFonts w:ascii="Times New Roman" w:hAnsi="Times New Roman" w:cs="Times New Roman"/>
          <w:vertAlign w:val="superscript"/>
        </w:rPr>
        <w:t>14</w:t>
      </w:r>
      <w:r w:rsidRPr="00282F3C">
        <w:rPr>
          <w:rFonts w:ascii="Times New Roman" w:hAnsi="Times New Roman" w:cs="Times New Roman"/>
        </w:rPr>
        <w:t xml:space="preserve">. Recent studies have suggested that this declination in PA can be identified </w:t>
      </w:r>
      <w:r w:rsidR="7F96B578" w:rsidRPr="00282F3C">
        <w:rPr>
          <w:rFonts w:ascii="Times New Roman" w:hAnsi="Times New Roman" w:cs="Times New Roman"/>
        </w:rPr>
        <w:t>earlier</w:t>
      </w:r>
      <w:r w:rsidR="002A0A37" w:rsidRPr="00282F3C">
        <w:rPr>
          <w:rFonts w:ascii="Times New Roman" w:hAnsi="Times New Roman" w:cs="Times New Roman"/>
          <w:vertAlign w:val="superscript"/>
        </w:rPr>
        <w:t>15</w:t>
      </w:r>
      <w:r w:rsidR="15171CFD" w:rsidRPr="00282F3C">
        <w:rPr>
          <w:rFonts w:ascii="Times New Roman" w:hAnsi="Times New Roman" w:cs="Times New Roman"/>
        </w:rPr>
        <w:t>,</w:t>
      </w:r>
      <w:r w:rsidRPr="00282F3C">
        <w:rPr>
          <w:rFonts w:ascii="Times New Roman" w:hAnsi="Times New Roman" w:cs="Times New Roman"/>
        </w:rPr>
        <w:t xml:space="preserve"> as soon as in </w:t>
      </w:r>
      <w:r w:rsidR="005470C6" w:rsidRPr="00282F3C">
        <w:rPr>
          <w:rFonts w:ascii="Times New Roman" w:hAnsi="Times New Roman" w:cs="Times New Roman"/>
        </w:rPr>
        <w:t>7-year-old</w:t>
      </w:r>
      <w:r w:rsidRPr="00282F3C">
        <w:rPr>
          <w:rFonts w:ascii="Times New Roman" w:hAnsi="Times New Roman" w:cs="Times New Roman"/>
        </w:rPr>
        <w:t xml:space="preserve"> children</w:t>
      </w:r>
      <w:r w:rsidR="005A0229" w:rsidRPr="00282F3C">
        <w:rPr>
          <w:rFonts w:ascii="Times New Roman" w:hAnsi="Times New Roman" w:cs="Times New Roman"/>
          <w:vertAlign w:val="superscript"/>
        </w:rPr>
        <w:t>16</w:t>
      </w:r>
      <w:r w:rsidR="5D13FCB3" w:rsidRPr="00282F3C">
        <w:rPr>
          <w:rFonts w:ascii="Times New Roman" w:hAnsi="Times New Roman" w:cs="Times New Roman"/>
        </w:rPr>
        <w:t>,</w:t>
      </w:r>
      <w:r w:rsidRPr="00282F3C">
        <w:rPr>
          <w:rFonts w:ascii="Times New Roman" w:hAnsi="Times New Roman" w:cs="Times New Roman"/>
        </w:rPr>
        <w:t xml:space="preserve"> with a decrease of 6 minutes per day of MVPA each year during childhood</w:t>
      </w:r>
      <w:r w:rsidR="005A0229" w:rsidRPr="00282F3C">
        <w:rPr>
          <w:rFonts w:ascii="Times New Roman" w:hAnsi="Times New Roman" w:cs="Times New Roman"/>
          <w:vertAlign w:val="superscript"/>
        </w:rPr>
        <w:t>17</w:t>
      </w:r>
      <w:r w:rsidRPr="00282F3C">
        <w:rPr>
          <w:rFonts w:ascii="Times New Roman" w:hAnsi="Times New Roman" w:cs="Times New Roman"/>
        </w:rPr>
        <w:t>. Furthermore, this reduction in PA can be accompanied by an increase in sedentary behaviours</w:t>
      </w:r>
      <w:r w:rsidR="008F2110" w:rsidRPr="00282F3C">
        <w:rPr>
          <w:rFonts w:ascii="Times New Roman" w:hAnsi="Times New Roman" w:cs="Times New Roman"/>
          <w:vertAlign w:val="superscript"/>
        </w:rPr>
        <w:t>18</w:t>
      </w:r>
      <w:r w:rsidRPr="00282F3C">
        <w:rPr>
          <w:rFonts w:ascii="Times New Roman" w:hAnsi="Times New Roman" w:cs="Times New Roman"/>
        </w:rPr>
        <w:t xml:space="preserve">. </w:t>
      </w:r>
    </w:p>
    <w:p w14:paraId="560AB7BB" w14:textId="24F7E9E2"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Among the domains of sedentarism, </w:t>
      </w:r>
      <w:r w:rsidR="00B76F21" w:rsidRPr="00282F3C">
        <w:rPr>
          <w:rFonts w:ascii="Times New Roman" w:hAnsi="Times New Roman" w:cs="Times New Roman"/>
        </w:rPr>
        <w:t xml:space="preserve">passive </w:t>
      </w:r>
      <w:r w:rsidR="16761C3C" w:rsidRPr="00282F3C">
        <w:rPr>
          <w:rFonts w:ascii="Times New Roman" w:hAnsi="Times New Roman" w:cs="Times New Roman"/>
        </w:rPr>
        <w:t>recreational</w:t>
      </w:r>
      <w:r w:rsidRPr="00282F3C">
        <w:rPr>
          <w:rFonts w:ascii="Times New Roman" w:hAnsi="Times New Roman" w:cs="Times New Roman"/>
        </w:rPr>
        <w:t xml:space="preserve"> screen time (ST) has shown the strongest association with risk factors for children´s health</w:t>
      </w:r>
      <w:r w:rsidR="00311427" w:rsidRPr="00282F3C">
        <w:rPr>
          <w:rFonts w:ascii="Times New Roman" w:hAnsi="Times New Roman" w:cs="Times New Roman"/>
          <w:vertAlign w:val="superscript"/>
        </w:rPr>
        <w:t>19</w:t>
      </w:r>
      <w:r w:rsidRPr="00282F3C">
        <w:rPr>
          <w:rFonts w:ascii="Times New Roman" w:hAnsi="Times New Roman" w:cs="Times New Roman"/>
        </w:rPr>
        <w:t xml:space="preserve">. As with </w:t>
      </w:r>
      <w:r w:rsidR="00126443" w:rsidRPr="00282F3C">
        <w:rPr>
          <w:rFonts w:ascii="Times New Roman" w:hAnsi="Times New Roman" w:cs="Times New Roman"/>
        </w:rPr>
        <w:t>physical activity</w:t>
      </w:r>
      <w:r w:rsidRPr="00282F3C">
        <w:rPr>
          <w:rFonts w:ascii="Times New Roman" w:hAnsi="Times New Roman" w:cs="Times New Roman"/>
        </w:rPr>
        <w:t xml:space="preserve">, ST can be tracked from </w:t>
      </w:r>
      <w:r w:rsidR="6D9225A6" w:rsidRPr="00282F3C">
        <w:rPr>
          <w:rFonts w:ascii="Times New Roman" w:hAnsi="Times New Roman" w:cs="Times New Roman"/>
        </w:rPr>
        <w:t xml:space="preserve">early </w:t>
      </w:r>
      <w:r w:rsidRPr="00282F3C">
        <w:rPr>
          <w:rFonts w:ascii="Times New Roman" w:hAnsi="Times New Roman" w:cs="Times New Roman"/>
        </w:rPr>
        <w:t>childhood</w:t>
      </w:r>
      <w:r w:rsidR="1C7460FE" w:rsidRPr="00282F3C">
        <w:rPr>
          <w:rFonts w:ascii="Times New Roman" w:hAnsi="Times New Roman" w:cs="Times New Roman"/>
        </w:rPr>
        <w:t>, to grade-schoolers, to youth, and to</w:t>
      </w:r>
      <w:r w:rsidRPr="00282F3C">
        <w:rPr>
          <w:rFonts w:ascii="Times New Roman" w:hAnsi="Times New Roman" w:cs="Times New Roman"/>
        </w:rPr>
        <w:t xml:space="preserve"> young </w:t>
      </w:r>
      <w:r w:rsidR="006218E2" w:rsidRPr="00282F3C">
        <w:rPr>
          <w:rFonts w:ascii="Times New Roman" w:hAnsi="Times New Roman" w:cs="Times New Roman"/>
        </w:rPr>
        <w:t>adulthood</w:t>
      </w:r>
      <w:r w:rsidR="006218E2" w:rsidRPr="00282F3C">
        <w:rPr>
          <w:rFonts w:ascii="Times New Roman" w:hAnsi="Times New Roman" w:cs="Times New Roman"/>
          <w:vertAlign w:val="superscript"/>
        </w:rPr>
        <w:t>20</w:t>
      </w:r>
      <w:r w:rsidR="006218E2" w:rsidRPr="00282F3C">
        <w:rPr>
          <w:rFonts w:ascii="Times New Roman" w:hAnsi="Times New Roman" w:cs="Times New Roman"/>
        </w:rPr>
        <w:t>,</w:t>
      </w:r>
      <w:r w:rsidRPr="00282F3C">
        <w:rPr>
          <w:rFonts w:ascii="Times New Roman" w:hAnsi="Times New Roman" w:cs="Times New Roman"/>
        </w:rPr>
        <w:t xml:space="preserve"> and its rates are alarming.</w:t>
      </w:r>
      <w:r w:rsidR="00013FB1" w:rsidRPr="00282F3C">
        <w:rPr>
          <w:rFonts w:ascii="Times New Roman" w:hAnsi="Times New Roman" w:cs="Times New Roman"/>
        </w:rPr>
        <w:t xml:space="preserve"> </w:t>
      </w:r>
      <w:r w:rsidR="20431736" w:rsidRPr="00282F3C">
        <w:rPr>
          <w:rFonts w:ascii="Times New Roman" w:hAnsi="Times New Roman" w:cs="Times New Roman"/>
        </w:rPr>
        <w:t xml:space="preserve">Several </w:t>
      </w:r>
      <w:r w:rsidR="073C78CE" w:rsidRPr="00282F3C">
        <w:rPr>
          <w:rFonts w:ascii="Times New Roman" w:hAnsi="Times New Roman" w:cs="Times New Roman"/>
        </w:rPr>
        <w:t xml:space="preserve">Irish </w:t>
      </w:r>
      <w:r w:rsidR="20431736" w:rsidRPr="00282F3C">
        <w:rPr>
          <w:rFonts w:ascii="Times New Roman" w:hAnsi="Times New Roman" w:cs="Times New Roman"/>
        </w:rPr>
        <w:t xml:space="preserve">studies have </w:t>
      </w:r>
      <w:r w:rsidR="00C14AEC" w:rsidRPr="00282F3C">
        <w:rPr>
          <w:rFonts w:ascii="Times New Roman" w:hAnsi="Times New Roman" w:cs="Times New Roman"/>
        </w:rPr>
        <w:t>highlighted</w:t>
      </w:r>
      <w:r w:rsidR="20431736" w:rsidRPr="00282F3C">
        <w:rPr>
          <w:rFonts w:ascii="Times New Roman" w:hAnsi="Times New Roman" w:cs="Times New Roman"/>
        </w:rPr>
        <w:t xml:space="preserve"> the </w:t>
      </w:r>
      <w:r w:rsidR="00D52718" w:rsidRPr="00282F3C">
        <w:rPr>
          <w:rFonts w:ascii="Times New Roman" w:hAnsi="Times New Roman" w:cs="Times New Roman"/>
        </w:rPr>
        <w:t>significant</w:t>
      </w:r>
      <w:r w:rsidR="20431736" w:rsidRPr="00282F3C">
        <w:rPr>
          <w:rFonts w:ascii="Times New Roman" w:hAnsi="Times New Roman" w:cs="Times New Roman"/>
        </w:rPr>
        <w:t xml:space="preserve"> </w:t>
      </w:r>
      <w:r w:rsidR="00871537" w:rsidRPr="00282F3C">
        <w:rPr>
          <w:rFonts w:ascii="Times New Roman" w:hAnsi="Times New Roman" w:cs="Times New Roman"/>
        </w:rPr>
        <w:t>number</w:t>
      </w:r>
      <w:r w:rsidR="20431736" w:rsidRPr="00282F3C">
        <w:rPr>
          <w:rFonts w:ascii="Times New Roman" w:hAnsi="Times New Roman" w:cs="Times New Roman"/>
        </w:rPr>
        <w:t xml:space="preserve"> of children </w:t>
      </w:r>
      <w:r w:rsidR="00654B53" w:rsidRPr="00282F3C">
        <w:rPr>
          <w:rFonts w:ascii="Times New Roman" w:hAnsi="Times New Roman" w:cs="Times New Roman"/>
        </w:rPr>
        <w:t xml:space="preserve">including </w:t>
      </w:r>
      <w:r w:rsidR="28EA67E8" w:rsidRPr="00282F3C">
        <w:rPr>
          <w:rFonts w:ascii="Times New Roman" w:hAnsi="Times New Roman" w:cs="Times New Roman"/>
        </w:rPr>
        <w:t>pre-schoolers</w:t>
      </w:r>
      <w:r w:rsidR="48EB4126" w:rsidRPr="00282F3C">
        <w:rPr>
          <w:rFonts w:ascii="Times New Roman" w:hAnsi="Times New Roman" w:cs="Times New Roman"/>
        </w:rPr>
        <w:t xml:space="preserve"> </w:t>
      </w:r>
      <w:r w:rsidR="00654B53" w:rsidRPr="00282F3C">
        <w:rPr>
          <w:rFonts w:ascii="Times New Roman" w:hAnsi="Times New Roman" w:cs="Times New Roman"/>
        </w:rPr>
        <w:t xml:space="preserve">who </w:t>
      </w:r>
      <w:r w:rsidR="2A1859CC" w:rsidRPr="00282F3C">
        <w:rPr>
          <w:rFonts w:ascii="Times New Roman" w:hAnsi="Times New Roman" w:cs="Times New Roman"/>
        </w:rPr>
        <w:t>did not meet</w:t>
      </w:r>
      <w:r w:rsidRPr="00282F3C">
        <w:rPr>
          <w:rFonts w:ascii="Times New Roman" w:hAnsi="Times New Roman" w:cs="Times New Roman"/>
        </w:rPr>
        <w:t xml:space="preserve"> international recommendations of less than 60 minutes </w:t>
      </w:r>
      <w:r w:rsidR="00452E42" w:rsidRPr="00282F3C">
        <w:rPr>
          <w:rFonts w:ascii="Times New Roman" w:hAnsi="Times New Roman" w:cs="Times New Roman"/>
        </w:rPr>
        <w:t xml:space="preserve">passive </w:t>
      </w:r>
      <w:r w:rsidR="003F1C3E" w:rsidRPr="00282F3C">
        <w:rPr>
          <w:rFonts w:ascii="Times New Roman" w:hAnsi="Times New Roman" w:cs="Times New Roman"/>
        </w:rPr>
        <w:t>ST</w:t>
      </w:r>
      <w:r w:rsidR="00452E42" w:rsidRPr="00282F3C">
        <w:rPr>
          <w:rFonts w:ascii="Times New Roman" w:hAnsi="Times New Roman" w:cs="Times New Roman"/>
        </w:rPr>
        <w:t xml:space="preserve"> daily</w:t>
      </w:r>
      <w:r w:rsidR="003F1C3E" w:rsidRPr="00282F3C">
        <w:rPr>
          <w:rFonts w:ascii="Times New Roman" w:hAnsi="Times New Roman" w:cs="Times New Roman"/>
        </w:rPr>
        <w:t>. The</w:t>
      </w:r>
      <w:r w:rsidR="00BD5BD1" w:rsidRPr="00282F3C">
        <w:rPr>
          <w:rFonts w:ascii="Times New Roman" w:hAnsi="Times New Roman" w:cs="Times New Roman"/>
        </w:rPr>
        <w:t xml:space="preserve"> </w:t>
      </w:r>
      <w:r w:rsidR="00D86DFD" w:rsidRPr="00282F3C">
        <w:rPr>
          <w:rFonts w:ascii="Times New Roman" w:hAnsi="Times New Roman" w:cs="Times New Roman"/>
        </w:rPr>
        <w:t>prevalence</w:t>
      </w:r>
      <w:r w:rsidR="00495E65" w:rsidRPr="00282F3C">
        <w:rPr>
          <w:rFonts w:ascii="Times New Roman" w:hAnsi="Times New Roman" w:cs="Times New Roman"/>
        </w:rPr>
        <w:t xml:space="preserve"> of </w:t>
      </w:r>
      <w:r w:rsidR="00076901" w:rsidRPr="00282F3C">
        <w:rPr>
          <w:rFonts w:ascii="Times New Roman" w:hAnsi="Times New Roman" w:cs="Times New Roman"/>
        </w:rPr>
        <w:t>non-</w:t>
      </w:r>
      <w:r w:rsidR="00482DCA" w:rsidRPr="00282F3C">
        <w:rPr>
          <w:rFonts w:ascii="Times New Roman" w:hAnsi="Times New Roman" w:cs="Times New Roman"/>
        </w:rPr>
        <w:t>compliance</w:t>
      </w:r>
      <w:r w:rsidR="00BD5BD1" w:rsidRPr="00282F3C">
        <w:rPr>
          <w:rFonts w:ascii="Times New Roman" w:hAnsi="Times New Roman" w:cs="Times New Roman"/>
        </w:rPr>
        <w:t xml:space="preserve"> reported</w:t>
      </w:r>
      <w:r w:rsidR="006C3E19" w:rsidRPr="00282F3C">
        <w:rPr>
          <w:rFonts w:ascii="Times New Roman" w:hAnsi="Times New Roman" w:cs="Times New Roman"/>
        </w:rPr>
        <w:t xml:space="preserve"> </w:t>
      </w:r>
      <w:r w:rsidR="00360803" w:rsidRPr="00282F3C">
        <w:rPr>
          <w:rFonts w:ascii="Times New Roman" w:hAnsi="Times New Roman" w:cs="Times New Roman"/>
        </w:rPr>
        <w:t xml:space="preserve">in the studies </w:t>
      </w:r>
      <w:r w:rsidR="006C3E19" w:rsidRPr="00282F3C">
        <w:rPr>
          <w:rFonts w:ascii="Times New Roman" w:hAnsi="Times New Roman" w:cs="Times New Roman"/>
        </w:rPr>
        <w:t>range</w:t>
      </w:r>
      <w:r w:rsidR="00A14DB5" w:rsidRPr="00282F3C">
        <w:rPr>
          <w:rFonts w:ascii="Times New Roman" w:hAnsi="Times New Roman" w:cs="Times New Roman"/>
        </w:rPr>
        <w:t>s</w:t>
      </w:r>
      <w:r w:rsidR="006C3E19" w:rsidRPr="00282F3C">
        <w:rPr>
          <w:rFonts w:ascii="Times New Roman" w:hAnsi="Times New Roman" w:cs="Times New Roman"/>
        </w:rPr>
        <w:t xml:space="preserve"> from</w:t>
      </w:r>
      <w:r w:rsidR="2227F5EB" w:rsidRPr="00282F3C">
        <w:rPr>
          <w:rFonts w:ascii="Times New Roman" w:hAnsi="Times New Roman" w:cs="Times New Roman"/>
        </w:rPr>
        <w:t xml:space="preserve"> 44% to over 90%</w:t>
      </w:r>
      <w:r w:rsidR="00AE4F44" w:rsidRPr="00282F3C">
        <w:rPr>
          <w:rFonts w:ascii="Times New Roman" w:hAnsi="Times New Roman" w:cs="Times New Roman"/>
          <w:vertAlign w:val="superscript"/>
        </w:rPr>
        <w:t>21-24</w:t>
      </w:r>
      <w:r w:rsidR="2227F5EB" w:rsidRPr="00282F3C">
        <w:rPr>
          <w:rFonts w:ascii="Times New Roman" w:hAnsi="Times New Roman" w:cs="Times New Roman"/>
        </w:rPr>
        <w:t>.</w:t>
      </w:r>
      <w:r w:rsidRPr="00282F3C">
        <w:rPr>
          <w:rFonts w:ascii="Times New Roman" w:hAnsi="Times New Roman" w:cs="Times New Roman"/>
        </w:rPr>
        <w:t xml:space="preserve"> </w:t>
      </w:r>
      <w:r w:rsidR="5428A163" w:rsidRPr="00282F3C">
        <w:rPr>
          <w:rFonts w:ascii="Times New Roman" w:hAnsi="Times New Roman" w:cs="Times New Roman"/>
        </w:rPr>
        <w:t xml:space="preserve">Unfortunately, </w:t>
      </w:r>
      <w:r w:rsidR="79DCF922" w:rsidRPr="00282F3C">
        <w:rPr>
          <w:rFonts w:ascii="Times New Roman" w:hAnsi="Times New Roman" w:cs="Times New Roman"/>
        </w:rPr>
        <w:t xml:space="preserve">even </w:t>
      </w:r>
      <w:r w:rsidR="00141CBD" w:rsidRPr="00282F3C">
        <w:rPr>
          <w:rFonts w:ascii="Times New Roman" w:hAnsi="Times New Roman" w:cs="Times New Roman"/>
        </w:rPr>
        <w:t>though</w:t>
      </w:r>
      <w:r w:rsidR="5428A163" w:rsidRPr="00282F3C">
        <w:rPr>
          <w:rFonts w:ascii="Times New Roman" w:hAnsi="Times New Roman" w:cs="Times New Roman"/>
        </w:rPr>
        <w:t xml:space="preserve"> </w:t>
      </w:r>
      <w:r w:rsidR="79DCF922" w:rsidRPr="00282F3C">
        <w:rPr>
          <w:rFonts w:ascii="Times New Roman" w:hAnsi="Times New Roman" w:cs="Times New Roman"/>
        </w:rPr>
        <w:t xml:space="preserve">WHO recommends no more than 1 hour of </w:t>
      </w:r>
      <w:r w:rsidR="00B10D7B" w:rsidRPr="00282F3C">
        <w:rPr>
          <w:rFonts w:ascii="Times New Roman" w:hAnsi="Times New Roman" w:cs="Times New Roman"/>
        </w:rPr>
        <w:t>passive</w:t>
      </w:r>
      <w:r w:rsidR="79DCF922" w:rsidRPr="00282F3C">
        <w:rPr>
          <w:rFonts w:ascii="Times New Roman" w:hAnsi="Times New Roman" w:cs="Times New Roman"/>
        </w:rPr>
        <w:t xml:space="preserve"> </w:t>
      </w:r>
      <w:r w:rsidR="00BD3551" w:rsidRPr="00282F3C">
        <w:rPr>
          <w:rFonts w:ascii="Times New Roman" w:hAnsi="Times New Roman" w:cs="Times New Roman"/>
        </w:rPr>
        <w:t>ST</w:t>
      </w:r>
      <w:r w:rsidR="79DCF922" w:rsidRPr="00282F3C">
        <w:rPr>
          <w:rFonts w:ascii="Times New Roman" w:hAnsi="Times New Roman" w:cs="Times New Roman"/>
        </w:rPr>
        <w:t xml:space="preserve"> </w:t>
      </w:r>
      <w:r w:rsidR="002709C7" w:rsidRPr="00282F3C">
        <w:rPr>
          <w:rFonts w:ascii="Times New Roman" w:hAnsi="Times New Roman" w:cs="Times New Roman"/>
        </w:rPr>
        <w:t xml:space="preserve">daily </w:t>
      </w:r>
      <w:r w:rsidR="79DCF922" w:rsidRPr="00282F3C">
        <w:rPr>
          <w:rFonts w:ascii="Times New Roman" w:hAnsi="Times New Roman" w:cs="Times New Roman"/>
        </w:rPr>
        <w:t>for pre-schoolers</w:t>
      </w:r>
      <w:r w:rsidR="00AE4F44" w:rsidRPr="00282F3C">
        <w:rPr>
          <w:rFonts w:ascii="Times New Roman" w:hAnsi="Times New Roman" w:cs="Times New Roman"/>
          <w:vertAlign w:val="superscript"/>
        </w:rPr>
        <w:t>2</w:t>
      </w:r>
      <w:r w:rsidR="79DCF922" w:rsidRPr="00282F3C">
        <w:rPr>
          <w:rFonts w:ascii="Times New Roman" w:hAnsi="Times New Roman" w:cs="Times New Roman"/>
        </w:rPr>
        <w:t xml:space="preserve">, there is </w:t>
      </w:r>
      <w:r w:rsidR="5428A163" w:rsidRPr="00282F3C">
        <w:rPr>
          <w:rFonts w:ascii="Times New Roman" w:hAnsi="Times New Roman" w:cs="Times New Roman"/>
        </w:rPr>
        <w:t xml:space="preserve">not </w:t>
      </w:r>
      <w:r w:rsidR="5368AB15" w:rsidRPr="00282F3C">
        <w:rPr>
          <w:rFonts w:ascii="Times New Roman" w:hAnsi="Times New Roman" w:cs="Times New Roman"/>
        </w:rPr>
        <w:t xml:space="preserve">a </w:t>
      </w:r>
      <w:r w:rsidR="5428A163" w:rsidRPr="00282F3C">
        <w:rPr>
          <w:rFonts w:ascii="Times New Roman" w:hAnsi="Times New Roman" w:cs="Times New Roman"/>
        </w:rPr>
        <w:t xml:space="preserve">widely accepted </w:t>
      </w:r>
      <w:r w:rsidR="7F8C9872" w:rsidRPr="00282F3C">
        <w:rPr>
          <w:rFonts w:ascii="Times New Roman" w:hAnsi="Times New Roman" w:cs="Times New Roman"/>
        </w:rPr>
        <w:t xml:space="preserve">threshold for children aged </w:t>
      </w:r>
      <w:r w:rsidR="00141CBD" w:rsidRPr="00282F3C">
        <w:rPr>
          <w:rFonts w:ascii="Times New Roman" w:hAnsi="Times New Roman" w:cs="Times New Roman"/>
        </w:rPr>
        <w:t xml:space="preserve">5 </w:t>
      </w:r>
      <w:r w:rsidR="7F8C9872" w:rsidRPr="00282F3C">
        <w:rPr>
          <w:rFonts w:ascii="Times New Roman" w:hAnsi="Times New Roman" w:cs="Times New Roman"/>
        </w:rPr>
        <w:t xml:space="preserve">or older, </w:t>
      </w:r>
      <w:r w:rsidR="5428A163" w:rsidRPr="00282F3C">
        <w:rPr>
          <w:rFonts w:ascii="Times New Roman" w:hAnsi="Times New Roman" w:cs="Times New Roman"/>
        </w:rPr>
        <w:t>as there is not enough evidence to establish a precise cut-off point on how m</w:t>
      </w:r>
      <w:r w:rsidR="304DBDE9" w:rsidRPr="00282F3C">
        <w:rPr>
          <w:rFonts w:ascii="Times New Roman" w:hAnsi="Times New Roman" w:cs="Times New Roman"/>
        </w:rPr>
        <w:t>uch</w:t>
      </w:r>
      <w:r w:rsidR="008C30BA" w:rsidRPr="00282F3C">
        <w:rPr>
          <w:rFonts w:ascii="Times New Roman" w:hAnsi="Times New Roman" w:cs="Times New Roman"/>
        </w:rPr>
        <w:t xml:space="preserve"> </w:t>
      </w:r>
      <w:r w:rsidR="006041B3" w:rsidRPr="00282F3C">
        <w:rPr>
          <w:rFonts w:ascii="Times New Roman" w:hAnsi="Times New Roman" w:cs="Times New Roman"/>
        </w:rPr>
        <w:t>passive</w:t>
      </w:r>
      <w:r w:rsidR="5428A163" w:rsidRPr="00282F3C">
        <w:rPr>
          <w:rFonts w:ascii="Times New Roman" w:hAnsi="Times New Roman" w:cs="Times New Roman"/>
        </w:rPr>
        <w:t xml:space="preserve"> ST should be tolerated. </w:t>
      </w:r>
      <w:r w:rsidR="0A07135B" w:rsidRPr="00282F3C">
        <w:rPr>
          <w:rFonts w:ascii="Times New Roman" w:hAnsi="Times New Roman" w:cs="Times New Roman"/>
        </w:rPr>
        <w:t xml:space="preserve">What is clear is that </w:t>
      </w:r>
      <w:r w:rsidR="008C30BA" w:rsidRPr="00282F3C">
        <w:rPr>
          <w:rFonts w:ascii="Times New Roman" w:hAnsi="Times New Roman" w:cs="Times New Roman"/>
        </w:rPr>
        <w:t xml:space="preserve">passive </w:t>
      </w:r>
      <w:r w:rsidR="0A07135B" w:rsidRPr="00282F3C">
        <w:rPr>
          <w:rFonts w:ascii="Times New Roman" w:hAnsi="Times New Roman" w:cs="Times New Roman"/>
        </w:rPr>
        <w:t>ST should be limited and discouraged, as stated by the WHO guidelines</w:t>
      </w:r>
      <w:r w:rsidR="00E50C8F" w:rsidRPr="00282F3C">
        <w:rPr>
          <w:rFonts w:ascii="Times New Roman" w:hAnsi="Times New Roman" w:cs="Times New Roman"/>
          <w:vertAlign w:val="superscript"/>
        </w:rPr>
        <w:t>2</w:t>
      </w:r>
      <w:r w:rsidR="0A07135B" w:rsidRPr="00282F3C">
        <w:rPr>
          <w:rFonts w:ascii="Times New Roman" w:hAnsi="Times New Roman" w:cs="Times New Roman"/>
        </w:rPr>
        <w:t xml:space="preserve"> on PA and sedentary behaviour</w:t>
      </w:r>
      <w:r w:rsidR="00F710D3" w:rsidRPr="00282F3C">
        <w:rPr>
          <w:rFonts w:ascii="Times New Roman" w:hAnsi="Times New Roman" w:cs="Times New Roman"/>
          <w:vertAlign w:val="superscript"/>
        </w:rPr>
        <w:t>2</w:t>
      </w:r>
      <w:r w:rsidR="0A07135B" w:rsidRPr="00282F3C">
        <w:rPr>
          <w:rFonts w:ascii="Times New Roman" w:hAnsi="Times New Roman" w:cs="Times New Roman"/>
        </w:rPr>
        <w:t>.</w:t>
      </w:r>
      <w:r w:rsidR="0E4B9F6D" w:rsidRPr="00282F3C">
        <w:rPr>
          <w:rFonts w:ascii="Times New Roman" w:hAnsi="Times New Roman" w:cs="Times New Roman"/>
        </w:rPr>
        <w:t xml:space="preserve"> </w:t>
      </w:r>
      <w:r w:rsidR="007A2CA3" w:rsidRPr="00282F3C">
        <w:rPr>
          <w:rFonts w:ascii="Times New Roman" w:hAnsi="Times New Roman" w:cs="Times New Roman"/>
        </w:rPr>
        <w:t>Literature suggests</w:t>
      </w:r>
      <w:r w:rsidR="2C115FB8" w:rsidRPr="00282F3C">
        <w:rPr>
          <w:rFonts w:ascii="Times New Roman" w:hAnsi="Times New Roman" w:cs="Times New Roman"/>
        </w:rPr>
        <w:t xml:space="preserve"> that increasing PA with limited ST is associated with the best health-related quality of life, </w:t>
      </w:r>
      <w:r w:rsidR="005C78C8" w:rsidRPr="00282F3C">
        <w:rPr>
          <w:rFonts w:ascii="Times New Roman" w:hAnsi="Times New Roman" w:cs="Times New Roman"/>
        </w:rPr>
        <w:t>and</w:t>
      </w:r>
      <w:r w:rsidR="007A2CA3" w:rsidRPr="00282F3C">
        <w:rPr>
          <w:rFonts w:ascii="Times New Roman" w:hAnsi="Times New Roman" w:cs="Times New Roman"/>
        </w:rPr>
        <w:t xml:space="preserve"> </w:t>
      </w:r>
      <w:r w:rsidR="005C78C8" w:rsidRPr="00282F3C">
        <w:rPr>
          <w:rFonts w:ascii="Times New Roman" w:hAnsi="Times New Roman" w:cs="Times New Roman"/>
        </w:rPr>
        <w:t>deceasing</w:t>
      </w:r>
      <w:r w:rsidR="2C115FB8" w:rsidRPr="00282F3C">
        <w:rPr>
          <w:rFonts w:ascii="Times New Roman" w:hAnsi="Times New Roman" w:cs="Times New Roman"/>
        </w:rPr>
        <w:t xml:space="preserve"> PA with increas</w:t>
      </w:r>
      <w:r w:rsidR="005C78C8" w:rsidRPr="00282F3C">
        <w:rPr>
          <w:rFonts w:ascii="Times New Roman" w:hAnsi="Times New Roman" w:cs="Times New Roman"/>
        </w:rPr>
        <w:t>ed</w:t>
      </w:r>
      <w:r w:rsidR="2C115FB8" w:rsidRPr="00282F3C">
        <w:rPr>
          <w:rFonts w:ascii="Times New Roman" w:hAnsi="Times New Roman" w:cs="Times New Roman"/>
        </w:rPr>
        <w:t xml:space="preserve"> ST </w:t>
      </w:r>
      <w:r w:rsidR="005B15F4" w:rsidRPr="00282F3C">
        <w:rPr>
          <w:rFonts w:ascii="Times New Roman" w:hAnsi="Times New Roman" w:cs="Times New Roman"/>
        </w:rPr>
        <w:t>seen as the worst</w:t>
      </w:r>
      <w:r w:rsidR="2C115FB8" w:rsidRPr="00282F3C">
        <w:rPr>
          <w:rFonts w:ascii="Times New Roman" w:hAnsi="Times New Roman" w:cs="Times New Roman"/>
          <w:vertAlign w:val="superscript"/>
        </w:rPr>
        <w:t>2</w:t>
      </w:r>
      <w:r w:rsidR="00BD06C7" w:rsidRPr="00282F3C">
        <w:rPr>
          <w:rFonts w:ascii="Times New Roman" w:hAnsi="Times New Roman" w:cs="Times New Roman"/>
          <w:vertAlign w:val="superscript"/>
        </w:rPr>
        <w:t>5</w:t>
      </w:r>
      <w:r w:rsidR="2C115FB8" w:rsidRPr="00282F3C">
        <w:rPr>
          <w:rFonts w:ascii="Times New Roman" w:hAnsi="Times New Roman" w:cs="Times New Roman"/>
        </w:rPr>
        <w:t xml:space="preserve">. </w:t>
      </w:r>
      <w:r w:rsidR="6D3FBB35" w:rsidRPr="00282F3C">
        <w:rPr>
          <w:rFonts w:ascii="Times New Roman" w:hAnsi="Times New Roman" w:cs="Times New Roman"/>
        </w:rPr>
        <w:t xml:space="preserve">These findings highlight the </w:t>
      </w:r>
      <w:r w:rsidR="1C8307A2" w:rsidRPr="00282F3C">
        <w:rPr>
          <w:rFonts w:ascii="Times New Roman" w:hAnsi="Times New Roman" w:cs="Times New Roman"/>
        </w:rPr>
        <w:t>importan</w:t>
      </w:r>
      <w:r w:rsidR="73AAC107" w:rsidRPr="00282F3C">
        <w:rPr>
          <w:rFonts w:ascii="Times New Roman" w:hAnsi="Times New Roman" w:cs="Times New Roman"/>
        </w:rPr>
        <w:t>ce</w:t>
      </w:r>
      <w:r w:rsidR="6D3FBB35" w:rsidRPr="00282F3C">
        <w:rPr>
          <w:rFonts w:ascii="Times New Roman" w:hAnsi="Times New Roman" w:cs="Times New Roman"/>
        </w:rPr>
        <w:t xml:space="preserve"> of disentangling how </w:t>
      </w:r>
      <w:r w:rsidR="1C8307A2" w:rsidRPr="00282F3C">
        <w:rPr>
          <w:rFonts w:ascii="Times New Roman" w:hAnsi="Times New Roman" w:cs="Times New Roman"/>
        </w:rPr>
        <w:t>children</w:t>
      </w:r>
      <w:r w:rsidR="6D3FBB35" w:rsidRPr="00282F3C">
        <w:rPr>
          <w:rFonts w:ascii="Times New Roman" w:hAnsi="Times New Roman" w:cs="Times New Roman"/>
        </w:rPr>
        <w:t xml:space="preserve"> spend their time in a 24-hour period, with special emphasis on MVPA </w:t>
      </w:r>
      <w:r w:rsidR="00B92A55" w:rsidRPr="00282F3C">
        <w:rPr>
          <w:rFonts w:ascii="Times New Roman" w:hAnsi="Times New Roman" w:cs="Times New Roman"/>
        </w:rPr>
        <w:t xml:space="preserve">as </w:t>
      </w:r>
      <w:r w:rsidR="6D3FBB35" w:rsidRPr="00282F3C">
        <w:rPr>
          <w:rFonts w:ascii="Times New Roman" w:hAnsi="Times New Roman" w:cs="Times New Roman"/>
        </w:rPr>
        <w:t xml:space="preserve">even though it probably comprises the least amount of time spent on movement </w:t>
      </w:r>
      <w:r w:rsidR="005470C6" w:rsidRPr="00282F3C">
        <w:rPr>
          <w:rFonts w:ascii="Times New Roman" w:hAnsi="Times New Roman" w:cs="Times New Roman"/>
        </w:rPr>
        <w:t>behaviour, it</w:t>
      </w:r>
      <w:r w:rsidR="6D3FBB35" w:rsidRPr="00282F3C">
        <w:rPr>
          <w:rFonts w:ascii="Times New Roman" w:hAnsi="Times New Roman" w:cs="Times New Roman"/>
        </w:rPr>
        <w:t xml:space="preserve"> </w:t>
      </w:r>
      <w:r w:rsidR="00B92A55" w:rsidRPr="00282F3C">
        <w:rPr>
          <w:rFonts w:ascii="Times New Roman" w:hAnsi="Times New Roman" w:cs="Times New Roman"/>
        </w:rPr>
        <w:t xml:space="preserve">likely </w:t>
      </w:r>
      <w:r w:rsidR="1C8307A2" w:rsidRPr="00282F3C">
        <w:rPr>
          <w:rFonts w:ascii="Times New Roman" w:hAnsi="Times New Roman" w:cs="Times New Roman"/>
        </w:rPr>
        <w:t>contribu</w:t>
      </w:r>
      <w:r w:rsidR="2F8814A4" w:rsidRPr="00282F3C">
        <w:rPr>
          <w:rFonts w:ascii="Times New Roman" w:hAnsi="Times New Roman" w:cs="Times New Roman"/>
        </w:rPr>
        <w:t>t</w:t>
      </w:r>
      <w:r w:rsidR="1C8307A2" w:rsidRPr="00282F3C">
        <w:rPr>
          <w:rFonts w:ascii="Times New Roman" w:hAnsi="Times New Roman" w:cs="Times New Roman"/>
        </w:rPr>
        <w:t>es</w:t>
      </w:r>
      <w:r w:rsidR="6D3FBB35" w:rsidRPr="00282F3C">
        <w:rPr>
          <w:rFonts w:ascii="Times New Roman" w:hAnsi="Times New Roman" w:cs="Times New Roman"/>
        </w:rPr>
        <w:t xml:space="preserve"> with the greatest impact on </w:t>
      </w:r>
      <w:r w:rsidR="1C8307A2" w:rsidRPr="00282F3C">
        <w:rPr>
          <w:rFonts w:ascii="Times New Roman" w:hAnsi="Times New Roman" w:cs="Times New Roman"/>
        </w:rPr>
        <w:t>childre</w:t>
      </w:r>
      <w:r w:rsidR="31F03921" w:rsidRPr="00282F3C">
        <w:rPr>
          <w:rFonts w:ascii="Times New Roman" w:hAnsi="Times New Roman" w:cs="Times New Roman"/>
        </w:rPr>
        <w:t>n</w:t>
      </w:r>
      <w:r w:rsidR="41575F11" w:rsidRPr="00282F3C">
        <w:rPr>
          <w:rFonts w:ascii="Times New Roman" w:hAnsi="Times New Roman" w:cs="Times New Roman"/>
        </w:rPr>
        <w:t>´</w:t>
      </w:r>
      <w:r w:rsidR="1C8307A2" w:rsidRPr="00282F3C">
        <w:rPr>
          <w:rFonts w:ascii="Times New Roman" w:hAnsi="Times New Roman" w:cs="Times New Roman"/>
        </w:rPr>
        <w:t>s</w:t>
      </w:r>
      <w:r w:rsidR="6D3FBB35" w:rsidRPr="00282F3C">
        <w:rPr>
          <w:rFonts w:ascii="Times New Roman" w:hAnsi="Times New Roman" w:cs="Times New Roman"/>
        </w:rPr>
        <w:t xml:space="preserve"> health. In f</w:t>
      </w:r>
      <w:r w:rsidR="28E25481" w:rsidRPr="00282F3C">
        <w:rPr>
          <w:rFonts w:ascii="Times New Roman" w:hAnsi="Times New Roman" w:cs="Times New Roman"/>
        </w:rPr>
        <w:t xml:space="preserve">act, compositional analyses have been used to address this issue, and their results reinforce the key role </w:t>
      </w:r>
      <w:r w:rsidR="682F0820" w:rsidRPr="00282F3C">
        <w:rPr>
          <w:rFonts w:ascii="Times New Roman" w:hAnsi="Times New Roman" w:cs="Times New Roman"/>
        </w:rPr>
        <w:t xml:space="preserve">of MVPA, </w:t>
      </w:r>
      <w:r w:rsidR="005B6785" w:rsidRPr="00282F3C">
        <w:rPr>
          <w:rFonts w:ascii="Times New Roman" w:hAnsi="Times New Roman" w:cs="Times New Roman"/>
        </w:rPr>
        <w:t>e</w:t>
      </w:r>
      <w:r w:rsidR="682F0820" w:rsidRPr="00282F3C">
        <w:rPr>
          <w:rFonts w:ascii="Times New Roman" w:hAnsi="Times New Roman" w:cs="Times New Roman"/>
        </w:rPr>
        <w:t>specially for overweight and obese children</w:t>
      </w:r>
      <w:r w:rsidR="00E104B5" w:rsidRPr="00282F3C">
        <w:rPr>
          <w:rFonts w:ascii="Times New Roman" w:hAnsi="Times New Roman" w:cs="Times New Roman"/>
          <w:vertAlign w:val="superscript"/>
        </w:rPr>
        <w:t>26</w:t>
      </w:r>
      <w:r w:rsidR="682F0820" w:rsidRPr="00282F3C">
        <w:rPr>
          <w:rFonts w:ascii="Times New Roman" w:hAnsi="Times New Roman" w:cs="Times New Roman"/>
        </w:rPr>
        <w:t xml:space="preserve">. </w:t>
      </w:r>
      <w:r w:rsidR="00E55C65" w:rsidRPr="00282F3C">
        <w:rPr>
          <w:rFonts w:ascii="Times New Roman" w:hAnsi="Times New Roman" w:cs="Times New Roman"/>
        </w:rPr>
        <w:t>Still, complex</w:t>
      </w:r>
      <w:r w:rsidR="740D72DF" w:rsidRPr="00282F3C">
        <w:rPr>
          <w:rFonts w:ascii="Times New Roman" w:hAnsi="Times New Roman" w:cs="Times New Roman"/>
        </w:rPr>
        <w:t xml:space="preserve"> approach</w:t>
      </w:r>
      <w:r w:rsidR="1C2DF4EC" w:rsidRPr="00282F3C">
        <w:rPr>
          <w:rFonts w:ascii="Times New Roman" w:hAnsi="Times New Roman" w:cs="Times New Roman"/>
        </w:rPr>
        <w:t>es</w:t>
      </w:r>
      <w:r w:rsidR="740D72DF" w:rsidRPr="00282F3C">
        <w:rPr>
          <w:rFonts w:ascii="Times New Roman" w:hAnsi="Times New Roman" w:cs="Times New Roman"/>
        </w:rPr>
        <w:t xml:space="preserve"> </w:t>
      </w:r>
      <w:r w:rsidR="37BA0229" w:rsidRPr="00282F3C">
        <w:rPr>
          <w:rFonts w:ascii="Times New Roman" w:hAnsi="Times New Roman" w:cs="Times New Roman"/>
        </w:rPr>
        <w:t>are</w:t>
      </w:r>
      <w:r w:rsidRPr="00282F3C">
        <w:rPr>
          <w:rFonts w:ascii="Times New Roman" w:hAnsi="Times New Roman" w:cs="Times New Roman"/>
        </w:rPr>
        <w:t xml:space="preserve"> needed to identify the effects of PA and ST </w:t>
      </w:r>
      <w:r w:rsidR="002A5742" w:rsidRPr="00282F3C">
        <w:rPr>
          <w:rFonts w:ascii="Times New Roman" w:hAnsi="Times New Roman" w:cs="Times New Roman"/>
        </w:rPr>
        <w:t>in combination</w:t>
      </w:r>
      <w:r w:rsidRPr="00282F3C">
        <w:rPr>
          <w:rFonts w:ascii="Times New Roman" w:hAnsi="Times New Roman" w:cs="Times New Roman"/>
        </w:rPr>
        <w:t>, as the two behaviours are associated with health outcomes</w:t>
      </w:r>
      <w:r w:rsidR="009B6917" w:rsidRPr="00282F3C">
        <w:rPr>
          <w:rFonts w:ascii="Times New Roman" w:hAnsi="Times New Roman" w:cs="Times New Roman"/>
          <w:vertAlign w:val="superscript"/>
        </w:rPr>
        <w:t>1</w:t>
      </w:r>
      <w:r w:rsidRPr="00282F3C">
        <w:rPr>
          <w:rFonts w:ascii="Times New Roman" w:hAnsi="Times New Roman" w:cs="Times New Roman"/>
        </w:rPr>
        <w:t xml:space="preserve"> and therefore their impact may overlap. </w:t>
      </w:r>
    </w:p>
    <w:p w14:paraId="72EB69BA" w14:textId="1DEA726D" w:rsidR="00425602" w:rsidRPr="00282F3C" w:rsidRDefault="00033576" w:rsidP="79E5E1CC">
      <w:pPr>
        <w:pStyle w:val="Normal0"/>
        <w:spacing w:line="480" w:lineRule="auto"/>
        <w:rPr>
          <w:rFonts w:ascii="Times New Roman" w:hAnsi="Times New Roman" w:cs="Times New Roman"/>
        </w:rPr>
      </w:pPr>
      <w:r w:rsidRPr="00282F3C">
        <w:rPr>
          <w:rFonts w:ascii="Times New Roman" w:hAnsi="Times New Roman" w:cs="Times New Roman"/>
        </w:rPr>
        <w:t>There can be a myriad of factors related to PA or physical inactivity throughout lifespan</w:t>
      </w:r>
      <w:r w:rsidR="009904EB" w:rsidRPr="00282F3C">
        <w:rPr>
          <w:rFonts w:ascii="Times New Roman" w:hAnsi="Times New Roman" w:cs="Times New Roman"/>
          <w:vertAlign w:val="superscript"/>
        </w:rPr>
        <w:t>2</w:t>
      </w:r>
      <w:r w:rsidR="00BB125A" w:rsidRPr="00282F3C">
        <w:rPr>
          <w:rFonts w:ascii="Times New Roman" w:hAnsi="Times New Roman" w:cs="Times New Roman"/>
          <w:vertAlign w:val="superscript"/>
        </w:rPr>
        <w:t>7</w:t>
      </w:r>
      <w:r w:rsidRPr="00282F3C">
        <w:rPr>
          <w:rFonts w:ascii="Times New Roman" w:hAnsi="Times New Roman" w:cs="Times New Roman"/>
        </w:rPr>
        <w:t xml:space="preserve">. Identifying groups of people who share similar lifestyle behaviours is an opportunity to optimize resources </w:t>
      </w:r>
      <w:r w:rsidRPr="00282F3C">
        <w:rPr>
          <w:rFonts w:ascii="Times New Roman" w:hAnsi="Times New Roman" w:cs="Times New Roman"/>
        </w:rPr>
        <w:lastRenderedPageBreak/>
        <w:t>targeting public health concerns</w:t>
      </w:r>
      <w:r w:rsidR="00AE3037" w:rsidRPr="00282F3C">
        <w:rPr>
          <w:rFonts w:ascii="Times New Roman" w:hAnsi="Times New Roman" w:cs="Times New Roman"/>
          <w:vertAlign w:val="superscript"/>
        </w:rPr>
        <w:t>2</w:t>
      </w:r>
      <w:r w:rsidR="00BB125A" w:rsidRPr="00282F3C">
        <w:rPr>
          <w:rFonts w:ascii="Times New Roman" w:hAnsi="Times New Roman" w:cs="Times New Roman"/>
          <w:vertAlign w:val="superscript"/>
        </w:rPr>
        <w:t>8</w:t>
      </w:r>
      <w:r w:rsidRPr="00282F3C">
        <w:rPr>
          <w:rFonts w:ascii="Times New Roman" w:hAnsi="Times New Roman" w:cs="Times New Roman"/>
        </w:rPr>
        <w:t xml:space="preserve">. </w:t>
      </w:r>
      <w:r w:rsidR="565DB2C8" w:rsidRPr="00282F3C">
        <w:rPr>
          <w:rFonts w:ascii="Times New Roman" w:hAnsi="Times New Roman" w:cs="Times New Roman"/>
        </w:rPr>
        <w:t xml:space="preserve">Some </w:t>
      </w:r>
      <w:r w:rsidR="00AF7920" w:rsidRPr="00282F3C">
        <w:rPr>
          <w:rFonts w:ascii="Times New Roman" w:hAnsi="Times New Roman" w:cs="Times New Roman"/>
        </w:rPr>
        <w:t xml:space="preserve">recent </w:t>
      </w:r>
      <w:r w:rsidR="565DB2C8" w:rsidRPr="00282F3C">
        <w:rPr>
          <w:rFonts w:ascii="Times New Roman" w:hAnsi="Times New Roman" w:cs="Times New Roman"/>
        </w:rPr>
        <w:t>efforts have been made</w:t>
      </w:r>
      <w:r w:rsidR="008E1AA6" w:rsidRPr="00282F3C">
        <w:rPr>
          <w:rFonts w:ascii="Times New Roman" w:hAnsi="Times New Roman" w:cs="Times New Roman"/>
        </w:rPr>
        <w:t>,</w:t>
      </w:r>
      <w:r w:rsidR="565DB2C8" w:rsidRPr="00282F3C">
        <w:rPr>
          <w:rFonts w:ascii="Times New Roman" w:hAnsi="Times New Roman" w:cs="Times New Roman"/>
        </w:rPr>
        <w:t xml:space="preserve"> </w:t>
      </w:r>
      <w:r w:rsidR="008E1AA6" w:rsidRPr="00282F3C">
        <w:rPr>
          <w:rFonts w:ascii="Times New Roman" w:hAnsi="Times New Roman" w:cs="Times New Roman"/>
        </w:rPr>
        <w:t xml:space="preserve">in </w:t>
      </w:r>
      <w:r w:rsidR="00AF7920" w:rsidRPr="00282F3C">
        <w:rPr>
          <w:rFonts w:ascii="Times New Roman" w:hAnsi="Times New Roman" w:cs="Times New Roman"/>
        </w:rPr>
        <w:t xml:space="preserve">a variety of </w:t>
      </w:r>
      <w:r w:rsidR="565DB2C8" w:rsidRPr="00282F3C">
        <w:rPr>
          <w:rFonts w:ascii="Times New Roman" w:hAnsi="Times New Roman" w:cs="Times New Roman"/>
        </w:rPr>
        <w:t>setting</w:t>
      </w:r>
      <w:r w:rsidR="00027313" w:rsidRPr="00282F3C">
        <w:rPr>
          <w:rFonts w:ascii="Times New Roman" w:hAnsi="Times New Roman" w:cs="Times New Roman"/>
        </w:rPr>
        <w:t>s</w:t>
      </w:r>
      <w:r w:rsidR="008E1AA6" w:rsidRPr="00282F3C">
        <w:rPr>
          <w:rFonts w:ascii="Times New Roman" w:hAnsi="Times New Roman" w:cs="Times New Roman"/>
        </w:rPr>
        <w:t>,</w:t>
      </w:r>
      <w:r w:rsidR="565DB2C8" w:rsidRPr="00282F3C">
        <w:rPr>
          <w:rFonts w:ascii="Times New Roman" w:hAnsi="Times New Roman" w:cs="Times New Roman"/>
        </w:rPr>
        <w:t xml:space="preserve"> </w:t>
      </w:r>
      <w:r w:rsidR="00892647" w:rsidRPr="00282F3C">
        <w:rPr>
          <w:rFonts w:ascii="Times New Roman" w:hAnsi="Times New Roman" w:cs="Times New Roman"/>
        </w:rPr>
        <w:t xml:space="preserve">to identify </w:t>
      </w:r>
      <w:r w:rsidR="00704BAE" w:rsidRPr="00282F3C">
        <w:rPr>
          <w:rFonts w:ascii="Times New Roman" w:hAnsi="Times New Roman" w:cs="Times New Roman"/>
        </w:rPr>
        <w:t xml:space="preserve">such </w:t>
      </w:r>
      <w:r w:rsidR="00F319E0" w:rsidRPr="00282F3C">
        <w:rPr>
          <w:rFonts w:ascii="Times New Roman" w:hAnsi="Times New Roman" w:cs="Times New Roman"/>
        </w:rPr>
        <w:t>grou</w:t>
      </w:r>
      <w:r w:rsidR="00AD6279" w:rsidRPr="00282F3C">
        <w:rPr>
          <w:rFonts w:ascii="Times New Roman" w:hAnsi="Times New Roman" w:cs="Times New Roman"/>
        </w:rPr>
        <w:t>ps</w:t>
      </w:r>
      <w:r w:rsidR="565DB2C8" w:rsidRPr="00282F3C">
        <w:rPr>
          <w:rFonts w:ascii="Times New Roman" w:hAnsi="Times New Roman" w:cs="Times New Roman"/>
        </w:rPr>
        <w:t>. In their systematic review, Parker et al.</w:t>
      </w:r>
      <w:r w:rsidR="00F42E5E" w:rsidRPr="00282F3C">
        <w:rPr>
          <w:rFonts w:ascii="Times New Roman" w:hAnsi="Times New Roman" w:cs="Times New Roman"/>
        </w:rPr>
        <w:t xml:space="preserve"> (2019)</w:t>
      </w:r>
      <w:r w:rsidR="565DB2C8" w:rsidRPr="00282F3C">
        <w:rPr>
          <w:rFonts w:ascii="Times New Roman" w:hAnsi="Times New Roman" w:cs="Times New Roman"/>
        </w:rPr>
        <w:t xml:space="preserve"> </w:t>
      </w:r>
      <w:r w:rsidR="0A240728" w:rsidRPr="00282F3C">
        <w:rPr>
          <w:rFonts w:ascii="Times New Roman" w:hAnsi="Times New Roman" w:cs="Times New Roman"/>
        </w:rPr>
        <w:t>f</w:t>
      </w:r>
      <w:r w:rsidR="565DB2C8" w:rsidRPr="00282F3C">
        <w:rPr>
          <w:rFonts w:ascii="Times New Roman" w:hAnsi="Times New Roman" w:cs="Times New Roman"/>
        </w:rPr>
        <w:t xml:space="preserve">ound 36 studies addressing the sociodemographic characteristics and other correlates of activity-related behavioural </w:t>
      </w:r>
      <w:r w:rsidR="03D5E8E7" w:rsidRPr="00282F3C">
        <w:rPr>
          <w:rFonts w:ascii="Times New Roman" w:hAnsi="Times New Roman" w:cs="Times New Roman"/>
        </w:rPr>
        <w:t>typologies among adolescents</w:t>
      </w:r>
      <w:r w:rsidR="00B6204D" w:rsidRPr="00282F3C">
        <w:rPr>
          <w:rFonts w:ascii="Times New Roman" w:hAnsi="Times New Roman" w:cs="Times New Roman"/>
          <w:vertAlign w:val="superscript"/>
        </w:rPr>
        <w:t>29</w:t>
      </w:r>
      <w:r w:rsidR="03D5E8E7" w:rsidRPr="00282F3C">
        <w:rPr>
          <w:rFonts w:ascii="Times New Roman" w:hAnsi="Times New Roman" w:cs="Times New Roman"/>
        </w:rPr>
        <w:t xml:space="preserve">. They observed consistent results grouping adolescents with high levels of PA and low levels of sedentary behaviours, </w:t>
      </w:r>
      <w:proofErr w:type="gramStart"/>
      <w:r w:rsidR="03D5E8E7" w:rsidRPr="00282F3C">
        <w:rPr>
          <w:rFonts w:ascii="Times New Roman" w:hAnsi="Times New Roman" w:cs="Times New Roman"/>
        </w:rPr>
        <w:t>and also</w:t>
      </w:r>
      <w:proofErr w:type="gramEnd"/>
      <w:r w:rsidR="03D5E8E7" w:rsidRPr="00282F3C">
        <w:rPr>
          <w:rFonts w:ascii="Times New Roman" w:hAnsi="Times New Roman" w:cs="Times New Roman"/>
        </w:rPr>
        <w:t xml:space="preserve"> with low levels of PA</w:t>
      </w:r>
      <w:r w:rsidR="565DB2C8" w:rsidRPr="00282F3C">
        <w:rPr>
          <w:rFonts w:ascii="Times New Roman" w:hAnsi="Times New Roman" w:cs="Times New Roman"/>
        </w:rPr>
        <w:t xml:space="preserve"> </w:t>
      </w:r>
      <w:r w:rsidR="03D5E8E7" w:rsidRPr="00282F3C">
        <w:rPr>
          <w:rFonts w:ascii="Times New Roman" w:hAnsi="Times New Roman" w:cs="Times New Roman"/>
        </w:rPr>
        <w:t>and high levels of sedentary b</w:t>
      </w:r>
      <w:r w:rsidR="0C1088FF" w:rsidRPr="00282F3C">
        <w:rPr>
          <w:rFonts w:ascii="Times New Roman" w:hAnsi="Times New Roman" w:cs="Times New Roman"/>
        </w:rPr>
        <w:t>e</w:t>
      </w:r>
      <w:r w:rsidR="03D5E8E7" w:rsidRPr="00282F3C">
        <w:rPr>
          <w:rFonts w:ascii="Times New Roman" w:hAnsi="Times New Roman" w:cs="Times New Roman"/>
        </w:rPr>
        <w:t xml:space="preserve">haviours. </w:t>
      </w:r>
      <w:r w:rsidR="003664B9" w:rsidRPr="00282F3C">
        <w:rPr>
          <w:rFonts w:ascii="Times New Roman" w:hAnsi="Times New Roman" w:cs="Times New Roman"/>
        </w:rPr>
        <w:t xml:space="preserve">The </w:t>
      </w:r>
      <w:r w:rsidR="005560A5" w:rsidRPr="00282F3C">
        <w:rPr>
          <w:rFonts w:ascii="Times New Roman" w:hAnsi="Times New Roman" w:cs="Times New Roman"/>
        </w:rPr>
        <w:t xml:space="preserve">authors report </w:t>
      </w:r>
      <w:r w:rsidR="00B44DA6" w:rsidRPr="00282F3C">
        <w:rPr>
          <w:rFonts w:ascii="Times New Roman" w:hAnsi="Times New Roman" w:cs="Times New Roman"/>
        </w:rPr>
        <w:t xml:space="preserve">that the </w:t>
      </w:r>
      <w:r w:rsidR="003664B9" w:rsidRPr="00282F3C">
        <w:rPr>
          <w:rFonts w:ascii="Times New Roman" w:hAnsi="Times New Roman" w:cs="Times New Roman"/>
        </w:rPr>
        <w:t xml:space="preserve">latter </w:t>
      </w:r>
      <w:r w:rsidR="03D5E8E7" w:rsidRPr="00282F3C">
        <w:rPr>
          <w:rFonts w:ascii="Times New Roman" w:hAnsi="Times New Roman" w:cs="Times New Roman"/>
        </w:rPr>
        <w:t>group w</w:t>
      </w:r>
      <w:r w:rsidR="005D6597" w:rsidRPr="00282F3C">
        <w:rPr>
          <w:rFonts w:ascii="Times New Roman" w:hAnsi="Times New Roman" w:cs="Times New Roman"/>
        </w:rPr>
        <w:t>as often associated</w:t>
      </w:r>
      <w:r w:rsidR="03D5E8E7" w:rsidRPr="00282F3C">
        <w:rPr>
          <w:rFonts w:ascii="Times New Roman" w:hAnsi="Times New Roman" w:cs="Times New Roman"/>
        </w:rPr>
        <w:t xml:space="preserve"> with o</w:t>
      </w:r>
      <w:r w:rsidR="359ACC65" w:rsidRPr="00282F3C">
        <w:rPr>
          <w:rFonts w:ascii="Times New Roman" w:hAnsi="Times New Roman" w:cs="Times New Roman"/>
        </w:rPr>
        <w:t>t</w:t>
      </w:r>
      <w:r w:rsidR="03D5E8E7" w:rsidRPr="00282F3C">
        <w:rPr>
          <w:rFonts w:ascii="Times New Roman" w:hAnsi="Times New Roman" w:cs="Times New Roman"/>
        </w:rPr>
        <w:t>her risk-relate</w:t>
      </w:r>
      <w:r w:rsidR="6D0DB7B8" w:rsidRPr="00282F3C">
        <w:rPr>
          <w:rFonts w:ascii="Times New Roman" w:hAnsi="Times New Roman" w:cs="Times New Roman"/>
        </w:rPr>
        <w:t xml:space="preserve">d </w:t>
      </w:r>
      <w:r w:rsidR="3DC3329A" w:rsidRPr="00282F3C">
        <w:rPr>
          <w:rFonts w:ascii="Times New Roman" w:hAnsi="Times New Roman" w:cs="Times New Roman"/>
        </w:rPr>
        <w:t xml:space="preserve">behaviours. However, little is known </w:t>
      </w:r>
      <w:r w:rsidR="00851647" w:rsidRPr="00282F3C">
        <w:rPr>
          <w:rFonts w:ascii="Times New Roman" w:hAnsi="Times New Roman" w:cs="Times New Roman"/>
        </w:rPr>
        <w:t xml:space="preserve">about the </w:t>
      </w:r>
      <w:r w:rsidR="00AA3428" w:rsidRPr="00282F3C">
        <w:rPr>
          <w:rFonts w:ascii="Times New Roman" w:hAnsi="Times New Roman" w:cs="Times New Roman"/>
        </w:rPr>
        <w:t xml:space="preserve">clustering of </w:t>
      </w:r>
      <w:r w:rsidR="008467BD" w:rsidRPr="00282F3C">
        <w:rPr>
          <w:rFonts w:ascii="Times New Roman" w:hAnsi="Times New Roman" w:cs="Times New Roman"/>
        </w:rPr>
        <w:t xml:space="preserve">activity-related </w:t>
      </w:r>
      <w:r w:rsidR="00AA3428" w:rsidRPr="00282F3C">
        <w:rPr>
          <w:rFonts w:ascii="Times New Roman" w:hAnsi="Times New Roman" w:cs="Times New Roman"/>
        </w:rPr>
        <w:t>behaviour</w:t>
      </w:r>
      <w:r w:rsidR="008467BD" w:rsidRPr="00282F3C">
        <w:rPr>
          <w:rFonts w:ascii="Times New Roman" w:hAnsi="Times New Roman" w:cs="Times New Roman"/>
        </w:rPr>
        <w:t>s</w:t>
      </w:r>
      <w:r w:rsidR="00AA3428" w:rsidRPr="00282F3C">
        <w:rPr>
          <w:rFonts w:ascii="Times New Roman" w:hAnsi="Times New Roman" w:cs="Times New Roman"/>
        </w:rPr>
        <w:t xml:space="preserve"> in</w:t>
      </w:r>
      <w:r w:rsidR="3DC3329A" w:rsidRPr="00282F3C">
        <w:rPr>
          <w:rFonts w:ascii="Times New Roman" w:hAnsi="Times New Roman" w:cs="Times New Roman"/>
        </w:rPr>
        <w:t xml:space="preserve"> younger children, as </w:t>
      </w:r>
      <w:r w:rsidR="007279D9" w:rsidRPr="00282F3C">
        <w:rPr>
          <w:rFonts w:ascii="Times New Roman" w:hAnsi="Times New Roman" w:cs="Times New Roman"/>
        </w:rPr>
        <w:t>al</w:t>
      </w:r>
      <w:r w:rsidR="3DC3329A" w:rsidRPr="00282F3C">
        <w:rPr>
          <w:rFonts w:ascii="Times New Roman" w:hAnsi="Times New Roman" w:cs="Times New Roman"/>
        </w:rPr>
        <w:t>though they are not absent</w:t>
      </w:r>
      <w:r w:rsidR="00E6291B" w:rsidRPr="00282F3C">
        <w:rPr>
          <w:rFonts w:ascii="Times New Roman" w:hAnsi="Times New Roman" w:cs="Times New Roman"/>
        </w:rPr>
        <w:t>, these approaches are scarce in this population</w:t>
      </w:r>
      <w:r w:rsidR="3DC3329A" w:rsidRPr="00282F3C">
        <w:rPr>
          <w:rFonts w:ascii="Times New Roman" w:hAnsi="Times New Roman" w:cs="Times New Roman"/>
        </w:rPr>
        <w:t xml:space="preserve">. A recent longitudinal study </w:t>
      </w:r>
      <w:r w:rsidR="00F242C9" w:rsidRPr="00282F3C">
        <w:rPr>
          <w:rFonts w:ascii="Times New Roman" w:hAnsi="Times New Roman" w:cs="Times New Roman"/>
        </w:rPr>
        <w:t>followed</w:t>
      </w:r>
      <w:r w:rsidR="565DB2C8" w:rsidRPr="00282F3C">
        <w:rPr>
          <w:rFonts w:ascii="Times New Roman" w:hAnsi="Times New Roman" w:cs="Times New Roman"/>
        </w:rPr>
        <w:t xml:space="preserve"> </w:t>
      </w:r>
      <w:r w:rsidR="750360E1" w:rsidRPr="00282F3C">
        <w:rPr>
          <w:rFonts w:ascii="Times New Roman" w:hAnsi="Times New Roman" w:cs="Times New Roman"/>
        </w:rPr>
        <w:t>children aged 6- to 11-year</w:t>
      </w:r>
      <w:r w:rsidR="00B359C8" w:rsidRPr="00282F3C">
        <w:rPr>
          <w:rFonts w:ascii="Times New Roman" w:hAnsi="Times New Roman" w:cs="Times New Roman"/>
        </w:rPr>
        <w:t>s,</w:t>
      </w:r>
      <w:r w:rsidR="008E1551" w:rsidRPr="00282F3C">
        <w:rPr>
          <w:rFonts w:ascii="Times New Roman" w:hAnsi="Times New Roman" w:cs="Times New Roman"/>
        </w:rPr>
        <w:t xml:space="preserve"> </w:t>
      </w:r>
      <w:r w:rsidR="00AC4FA3" w:rsidRPr="00282F3C">
        <w:rPr>
          <w:rFonts w:ascii="Times New Roman" w:hAnsi="Times New Roman" w:cs="Times New Roman"/>
        </w:rPr>
        <w:t>over</w:t>
      </w:r>
      <w:r w:rsidR="00F242C9" w:rsidRPr="00282F3C">
        <w:rPr>
          <w:rFonts w:ascii="Times New Roman" w:hAnsi="Times New Roman" w:cs="Times New Roman"/>
        </w:rPr>
        <w:t xml:space="preserve"> a </w:t>
      </w:r>
      <w:r w:rsidR="0013548F" w:rsidRPr="00282F3C">
        <w:rPr>
          <w:rFonts w:ascii="Times New Roman" w:hAnsi="Times New Roman" w:cs="Times New Roman"/>
        </w:rPr>
        <w:t>three-year</w:t>
      </w:r>
      <w:r w:rsidR="00F242C9" w:rsidRPr="00282F3C">
        <w:rPr>
          <w:rFonts w:ascii="Times New Roman" w:hAnsi="Times New Roman" w:cs="Times New Roman"/>
        </w:rPr>
        <w:t xml:space="preserve"> period</w:t>
      </w:r>
      <w:r w:rsidR="004E16BF" w:rsidRPr="00282F3C">
        <w:rPr>
          <w:rFonts w:ascii="Times New Roman" w:hAnsi="Times New Roman" w:cs="Times New Roman"/>
          <w:vertAlign w:val="superscript"/>
        </w:rPr>
        <w:t>30</w:t>
      </w:r>
      <w:r w:rsidR="750360E1" w:rsidRPr="00282F3C">
        <w:rPr>
          <w:rFonts w:ascii="Times New Roman" w:hAnsi="Times New Roman" w:cs="Times New Roman"/>
        </w:rPr>
        <w:t>.</w:t>
      </w:r>
      <w:r w:rsidR="009F2E01" w:rsidRPr="00282F3C">
        <w:rPr>
          <w:rFonts w:ascii="Times New Roman" w:hAnsi="Times New Roman" w:cs="Times New Roman"/>
        </w:rPr>
        <w:t xml:space="preserve"> </w:t>
      </w:r>
      <w:r w:rsidR="00F06C31" w:rsidRPr="00282F3C">
        <w:rPr>
          <w:rFonts w:ascii="Times New Roman" w:hAnsi="Times New Roman" w:cs="Times New Roman"/>
        </w:rPr>
        <w:t xml:space="preserve">The researchers </w:t>
      </w:r>
      <w:r w:rsidR="0050499C" w:rsidRPr="00282F3C">
        <w:rPr>
          <w:rFonts w:ascii="Times New Roman" w:hAnsi="Times New Roman" w:cs="Times New Roman"/>
        </w:rPr>
        <w:t>conducted</w:t>
      </w:r>
      <w:r w:rsidR="00F06C31" w:rsidRPr="00282F3C">
        <w:rPr>
          <w:rFonts w:ascii="Times New Roman" w:hAnsi="Times New Roman" w:cs="Times New Roman"/>
        </w:rPr>
        <w:t xml:space="preserve"> </w:t>
      </w:r>
      <w:r w:rsidR="0050499C" w:rsidRPr="00282F3C">
        <w:rPr>
          <w:rFonts w:ascii="Times New Roman" w:hAnsi="Times New Roman" w:cs="Times New Roman"/>
        </w:rPr>
        <w:t>l</w:t>
      </w:r>
      <w:r w:rsidR="750360E1" w:rsidRPr="00282F3C">
        <w:rPr>
          <w:rFonts w:ascii="Times New Roman" w:hAnsi="Times New Roman" w:cs="Times New Roman"/>
        </w:rPr>
        <w:t xml:space="preserve">atent class analysis </w:t>
      </w:r>
      <w:r w:rsidR="00A16574" w:rsidRPr="00282F3C">
        <w:rPr>
          <w:rFonts w:ascii="Times New Roman" w:hAnsi="Times New Roman" w:cs="Times New Roman"/>
        </w:rPr>
        <w:t>based on self-report</w:t>
      </w:r>
      <w:r w:rsidR="00DA25ED" w:rsidRPr="00282F3C">
        <w:rPr>
          <w:rFonts w:ascii="Times New Roman" w:hAnsi="Times New Roman" w:cs="Times New Roman"/>
        </w:rPr>
        <w:t xml:space="preserve">ed data </w:t>
      </w:r>
      <w:r w:rsidR="750360E1" w:rsidRPr="00282F3C">
        <w:rPr>
          <w:rFonts w:ascii="Times New Roman" w:hAnsi="Times New Roman" w:cs="Times New Roman"/>
        </w:rPr>
        <w:t>to elucidate different activit</w:t>
      </w:r>
      <w:r w:rsidR="00C91A80" w:rsidRPr="00282F3C">
        <w:rPr>
          <w:rFonts w:ascii="Times New Roman" w:hAnsi="Times New Roman" w:cs="Times New Roman"/>
        </w:rPr>
        <w:t>y</w:t>
      </w:r>
      <w:r w:rsidR="750360E1" w:rsidRPr="00282F3C">
        <w:rPr>
          <w:rFonts w:ascii="Times New Roman" w:hAnsi="Times New Roman" w:cs="Times New Roman"/>
        </w:rPr>
        <w:t xml:space="preserve"> profiles at baseline, </w:t>
      </w:r>
      <w:r w:rsidR="0003792F" w:rsidRPr="00282F3C">
        <w:rPr>
          <w:rFonts w:ascii="Times New Roman" w:hAnsi="Times New Roman" w:cs="Times New Roman"/>
        </w:rPr>
        <w:t xml:space="preserve">and </w:t>
      </w:r>
      <w:r w:rsidR="750360E1" w:rsidRPr="00282F3C">
        <w:rPr>
          <w:rFonts w:ascii="Times New Roman" w:hAnsi="Times New Roman" w:cs="Times New Roman"/>
        </w:rPr>
        <w:t>linear mixed growth models were</w:t>
      </w:r>
      <w:r w:rsidR="0003792F" w:rsidRPr="00282F3C">
        <w:rPr>
          <w:rFonts w:ascii="Times New Roman" w:hAnsi="Times New Roman" w:cs="Times New Roman"/>
        </w:rPr>
        <w:t xml:space="preserve"> then</w:t>
      </w:r>
      <w:r w:rsidR="750360E1" w:rsidRPr="00282F3C">
        <w:rPr>
          <w:rFonts w:ascii="Times New Roman" w:hAnsi="Times New Roman" w:cs="Times New Roman"/>
        </w:rPr>
        <w:t xml:space="preserve"> used to assess longitudinal changes in </w:t>
      </w:r>
      <w:r w:rsidR="005F389B" w:rsidRPr="00282F3C">
        <w:rPr>
          <w:rFonts w:ascii="Times New Roman" w:hAnsi="Times New Roman" w:cs="Times New Roman"/>
        </w:rPr>
        <w:t xml:space="preserve">the </w:t>
      </w:r>
      <w:r w:rsidR="003F0445" w:rsidRPr="00282F3C">
        <w:rPr>
          <w:rFonts w:ascii="Times New Roman" w:hAnsi="Times New Roman" w:cs="Times New Roman"/>
        </w:rPr>
        <w:t>children’s behaviours</w:t>
      </w:r>
      <w:r w:rsidR="321E32C2" w:rsidRPr="00282F3C">
        <w:rPr>
          <w:rFonts w:ascii="Times New Roman" w:hAnsi="Times New Roman" w:cs="Times New Roman"/>
        </w:rPr>
        <w:t xml:space="preserve">. </w:t>
      </w:r>
      <w:r w:rsidR="00C05509" w:rsidRPr="00282F3C">
        <w:rPr>
          <w:rFonts w:ascii="Times New Roman" w:hAnsi="Times New Roman" w:cs="Times New Roman"/>
        </w:rPr>
        <w:t>The authors identifi</w:t>
      </w:r>
      <w:r w:rsidR="00E55C65" w:rsidRPr="00282F3C">
        <w:rPr>
          <w:rFonts w:ascii="Times New Roman" w:hAnsi="Times New Roman" w:cs="Times New Roman"/>
        </w:rPr>
        <w:t>ed</w:t>
      </w:r>
      <w:r w:rsidR="00C05509" w:rsidRPr="00282F3C">
        <w:rPr>
          <w:rFonts w:ascii="Times New Roman" w:hAnsi="Times New Roman" w:cs="Times New Roman"/>
        </w:rPr>
        <w:t xml:space="preserve"> three groups</w:t>
      </w:r>
      <w:r w:rsidR="007C45F6" w:rsidRPr="00282F3C">
        <w:rPr>
          <w:rFonts w:ascii="Times New Roman" w:hAnsi="Times New Roman" w:cs="Times New Roman"/>
        </w:rPr>
        <w:t xml:space="preserve"> </w:t>
      </w:r>
      <w:r w:rsidR="321E32C2" w:rsidRPr="00282F3C">
        <w:rPr>
          <w:rFonts w:ascii="Times New Roman" w:hAnsi="Times New Roman" w:cs="Times New Roman"/>
        </w:rPr>
        <w:t>at baseline</w:t>
      </w:r>
      <w:r w:rsidR="008E42E8" w:rsidRPr="00282F3C">
        <w:rPr>
          <w:rFonts w:ascii="Times New Roman" w:hAnsi="Times New Roman" w:cs="Times New Roman"/>
        </w:rPr>
        <w:t xml:space="preserve">, </w:t>
      </w:r>
      <w:r w:rsidR="321E32C2" w:rsidRPr="00282F3C">
        <w:rPr>
          <w:rFonts w:ascii="Times New Roman" w:hAnsi="Times New Roman" w:cs="Times New Roman"/>
        </w:rPr>
        <w:t xml:space="preserve">“social </w:t>
      </w:r>
      <w:proofErr w:type="spellStart"/>
      <w:r w:rsidR="321E32C2" w:rsidRPr="00282F3C">
        <w:rPr>
          <w:rFonts w:ascii="Times New Roman" w:hAnsi="Times New Roman" w:cs="Times New Roman"/>
        </w:rPr>
        <w:t>screenies</w:t>
      </w:r>
      <w:proofErr w:type="spellEnd"/>
      <w:r w:rsidR="321E32C2" w:rsidRPr="00282F3C">
        <w:rPr>
          <w:rFonts w:ascii="Times New Roman" w:hAnsi="Times New Roman" w:cs="Times New Roman"/>
        </w:rPr>
        <w:t>”, “</w:t>
      </w:r>
      <w:proofErr w:type="spellStart"/>
      <w:r w:rsidR="321E32C2" w:rsidRPr="00282F3C">
        <w:rPr>
          <w:rFonts w:ascii="Times New Roman" w:hAnsi="Times New Roman" w:cs="Times New Roman"/>
        </w:rPr>
        <w:t>excercisers</w:t>
      </w:r>
      <w:proofErr w:type="spellEnd"/>
      <w:r w:rsidR="321E32C2" w:rsidRPr="00282F3C">
        <w:rPr>
          <w:rFonts w:ascii="Times New Roman" w:hAnsi="Times New Roman" w:cs="Times New Roman"/>
        </w:rPr>
        <w:t>”, and “non-sporty active commuters”</w:t>
      </w:r>
      <w:r w:rsidR="00E55C65" w:rsidRPr="00282F3C">
        <w:rPr>
          <w:rFonts w:ascii="Times New Roman" w:hAnsi="Times New Roman" w:cs="Times New Roman"/>
        </w:rPr>
        <w:t xml:space="preserve"> </w:t>
      </w:r>
      <w:r w:rsidR="003A70F8" w:rsidRPr="00282F3C">
        <w:rPr>
          <w:rFonts w:ascii="Times New Roman" w:hAnsi="Times New Roman" w:cs="Times New Roman"/>
        </w:rPr>
        <w:t>and t</w:t>
      </w:r>
      <w:r w:rsidR="002B7741" w:rsidRPr="00282F3C">
        <w:rPr>
          <w:rFonts w:ascii="Times New Roman" w:hAnsi="Times New Roman" w:cs="Times New Roman"/>
        </w:rPr>
        <w:t>he</w:t>
      </w:r>
      <w:r w:rsidR="007C45F6" w:rsidRPr="00282F3C">
        <w:rPr>
          <w:rFonts w:ascii="Times New Roman" w:hAnsi="Times New Roman" w:cs="Times New Roman"/>
        </w:rPr>
        <w:t>y</w:t>
      </w:r>
      <w:r w:rsidR="00342F8B" w:rsidRPr="00282F3C">
        <w:rPr>
          <w:rFonts w:ascii="Times New Roman" w:hAnsi="Times New Roman" w:cs="Times New Roman"/>
        </w:rPr>
        <w:t xml:space="preserve"> </w:t>
      </w:r>
      <w:r w:rsidR="00E55C65" w:rsidRPr="00282F3C">
        <w:rPr>
          <w:rFonts w:ascii="Times New Roman" w:hAnsi="Times New Roman" w:cs="Times New Roman"/>
        </w:rPr>
        <w:t>reported</w:t>
      </w:r>
      <w:r w:rsidR="002B7741" w:rsidRPr="00282F3C">
        <w:rPr>
          <w:rFonts w:ascii="Times New Roman" w:hAnsi="Times New Roman" w:cs="Times New Roman"/>
        </w:rPr>
        <w:t xml:space="preserve"> that </w:t>
      </w:r>
      <w:r w:rsidR="321E32C2" w:rsidRPr="00282F3C">
        <w:rPr>
          <w:rFonts w:ascii="Times New Roman" w:hAnsi="Times New Roman" w:cs="Times New Roman"/>
        </w:rPr>
        <w:t xml:space="preserve">trends in MVPA and ST behaviours </w:t>
      </w:r>
      <w:r w:rsidR="00227CC5" w:rsidRPr="00282F3C">
        <w:rPr>
          <w:rFonts w:ascii="Times New Roman" w:hAnsi="Times New Roman" w:cs="Times New Roman"/>
        </w:rPr>
        <w:t>remained</w:t>
      </w:r>
      <w:r w:rsidR="321E32C2" w:rsidRPr="00282F3C">
        <w:rPr>
          <w:rFonts w:ascii="Times New Roman" w:hAnsi="Times New Roman" w:cs="Times New Roman"/>
        </w:rPr>
        <w:t xml:space="preserve"> similar </w:t>
      </w:r>
      <w:r w:rsidR="00125258" w:rsidRPr="00282F3C">
        <w:rPr>
          <w:rFonts w:ascii="Times New Roman" w:hAnsi="Times New Roman" w:cs="Times New Roman"/>
        </w:rPr>
        <w:t>at</w:t>
      </w:r>
      <w:r w:rsidR="321E32C2" w:rsidRPr="00282F3C">
        <w:rPr>
          <w:rFonts w:ascii="Times New Roman" w:hAnsi="Times New Roman" w:cs="Times New Roman"/>
        </w:rPr>
        <w:t xml:space="preserve"> follow up</w:t>
      </w:r>
      <w:r w:rsidR="00586883" w:rsidRPr="00282F3C">
        <w:rPr>
          <w:rFonts w:ascii="Times New Roman" w:hAnsi="Times New Roman" w:cs="Times New Roman"/>
          <w:vertAlign w:val="superscript"/>
        </w:rPr>
        <w:t>30</w:t>
      </w:r>
      <w:r w:rsidR="321E32C2" w:rsidRPr="00282F3C">
        <w:rPr>
          <w:rFonts w:ascii="Times New Roman" w:hAnsi="Times New Roman" w:cs="Times New Roman"/>
        </w:rPr>
        <w:t xml:space="preserve">. </w:t>
      </w:r>
      <w:r w:rsidR="004317B0" w:rsidRPr="00282F3C">
        <w:rPr>
          <w:rFonts w:ascii="Times New Roman" w:hAnsi="Times New Roman" w:cs="Times New Roman"/>
        </w:rPr>
        <w:t>However, it must be no</w:t>
      </w:r>
      <w:r w:rsidR="00590139" w:rsidRPr="00282F3C">
        <w:rPr>
          <w:rFonts w:ascii="Times New Roman" w:hAnsi="Times New Roman" w:cs="Times New Roman"/>
        </w:rPr>
        <w:t>ted that</w:t>
      </w:r>
      <w:r w:rsidR="321E32C2" w:rsidRPr="00282F3C">
        <w:rPr>
          <w:rFonts w:ascii="Times New Roman" w:hAnsi="Times New Roman" w:cs="Times New Roman"/>
        </w:rPr>
        <w:t xml:space="preserve"> participants under </w:t>
      </w:r>
      <w:r w:rsidR="1B560194" w:rsidRPr="00282F3C">
        <w:rPr>
          <w:rFonts w:ascii="Times New Roman" w:hAnsi="Times New Roman" w:cs="Times New Roman"/>
        </w:rPr>
        <w:t xml:space="preserve">8-years-old </w:t>
      </w:r>
      <w:r w:rsidR="00294D46" w:rsidRPr="00282F3C">
        <w:rPr>
          <w:rFonts w:ascii="Times New Roman" w:hAnsi="Times New Roman" w:cs="Times New Roman"/>
        </w:rPr>
        <w:t>were</w:t>
      </w:r>
      <w:r w:rsidR="1B560194" w:rsidRPr="00282F3C">
        <w:rPr>
          <w:rFonts w:ascii="Times New Roman" w:hAnsi="Times New Roman" w:cs="Times New Roman"/>
        </w:rPr>
        <w:t xml:space="preserve"> excluded </w:t>
      </w:r>
      <w:r w:rsidR="006F377C" w:rsidRPr="00282F3C">
        <w:rPr>
          <w:rFonts w:ascii="Times New Roman" w:hAnsi="Times New Roman" w:cs="Times New Roman"/>
        </w:rPr>
        <w:t>from th</w:t>
      </w:r>
      <w:r w:rsidR="00246DEE" w:rsidRPr="00282F3C">
        <w:rPr>
          <w:rFonts w:ascii="Times New Roman" w:hAnsi="Times New Roman" w:cs="Times New Roman"/>
        </w:rPr>
        <w:t>e</w:t>
      </w:r>
      <w:r w:rsidR="006F377C" w:rsidRPr="00282F3C">
        <w:rPr>
          <w:rFonts w:ascii="Times New Roman" w:hAnsi="Times New Roman" w:cs="Times New Roman"/>
        </w:rPr>
        <w:t xml:space="preserve"> study </w:t>
      </w:r>
      <w:r w:rsidR="1B560194" w:rsidRPr="00282F3C">
        <w:rPr>
          <w:rFonts w:ascii="Times New Roman" w:hAnsi="Times New Roman" w:cs="Times New Roman"/>
        </w:rPr>
        <w:t xml:space="preserve">due to their </w:t>
      </w:r>
      <w:r w:rsidR="00D87F15" w:rsidRPr="00282F3C">
        <w:rPr>
          <w:rFonts w:ascii="Times New Roman" w:hAnsi="Times New Roman" w:cs="Times New Roman"/>
        </w:rPr>
        <w:t>limitations in</w:t>
      </w:r>
      <w:r w:rsidR="1B560194" w:rsidRPr="00282F3C">
        <w:rPr>
          <w:rFonts w:ascii="Times New Roman" w:hAnsi="Times New Roman" w:cs="Times New Roman"/>
        </w:rPr>
        <w:t xml:space="preserve"> provid</w:t>
      </w:r>
      <w:r w:rsidR="00A40C1D" w:rsidRPr="00282F3C">
        <w:rPr>
          <w:rFonts w:ascii="Times New Roman" w:hAnsi="Times New Roman" w:cs="Times New Roman"/>
        </w:rPr>
        <w:t>ing</w:t>
      </w:r>
      <w:r w:rsidR="1B560194" w:rsidRPr="00282F3C">
        <w:rPr>
          <w:rFonts w:ascii="Times New Roman" w:hAnsi="Times New Roman" w:cs="Times New Roman"/>
        </w:rPr>
        <w:t xml:space="preserve"> valid and reliable information</w:t>
      </w:r>
      <w:r w:rsidR="00726B62" w:rsidRPr="00282F3C">
        <w:rPr>
          <w:rFonts w:ascii="Times New Roman" w:hAnsi="Times New Roman" w:cs="Times New Roman"/>
          <w:vertAlign w:val="superscript"/>
        </w:rPr>
        <w:t>30</w:t>
      </w:r>
      <w:r w:rsidR="00EA1C24" w:rsidRPr="00282F3C">
        <w:rPr>
          <w:rFonts w:ascii="Times New Roman" w:hAnsi="Times New Roman" w:cs="Times New Roman"/>
        </w:rPr>
        <w:t>, t</w:t>
      </w:r>
      <w:r w:rsidR="00C17404" w:rsidRPr="00282F3C">
        <w:rPr>
          <w:rFonts w:ascii="Times New Roman" w:hAnsi="Times New Roman" w:cs="Times New Roman"/>
        </w:rPr>
        <w:t xml:space="preserve">hus highlighting the </w:t>
      </w:r>
      <w:r w:rsidR="009D74C5" w:rsidRPr="00282F3C">
        <w:rPr>
          <w:rFonts w:ascii="Times New Roman" w:hAnsi="Times New Roman" w:cs="Times New Roman"/>
        </w:rPr>
        <w:t>challenges</w:t>
      </w:r>
      <w:r w:rsidR="00A22438" w:rsidRPr="00282F3C">
        <w:rPr>
          <w:rFonts w:ascii="Times New Roman" w:hAnsi="Times New Roman" w:cs="Times New Roman"/>
        </w:rPr>
        <w:t xml:space="preserve"> </w:t>
      </w:r>
      <w:r w:rsidR="00EA1C24" w:rsidRPr="00282F3C">
        <w:rPr>
          <w:rFonts w:ascii="Times New Roman" w:hAnsi="Times New Roman" w:cs="Times New Roman"/>
        </w:rPr>
        <w:t>in</w:t>
      </w:r>
      <w:r w:rsidR="00A22438" w:rsidRPr="00282F3C">
        <w:rPr>
          <w:rFonts w:ascii="Times New Roman" w:hAnsi="Times New Roman" w:cs="Times New Roman"/>
        </w:rPr>
        <w:t xml:space="preserve"> </w:t>
      </w:r>
      <w:r w:rsidR="00C17404" w:rsidRPr="00282F3C">
        <w:rPr>
          <w:rFonts w:ascii="Times New Roman" w:hAnsi="Times New Roman" w:cs="Times New Roman"/>
        </w:rPr>
        <w:t xml:space="preserve">correctly </w:t>
      </w:r>
      <w:r w:rsidR="00EA1C24" w:rsidRPr="00282F3C">
        <w:rPr>
          <w:rFonts w:ascii="Times New Roman" w:hAnsi="Times New Roman" w:cs="Times New Roman"/>
        </w:rPr>
        <w:t>identifying</w:t>
      </w:r>
      <w:r w:rsidR="00C17404" w:rsidRPr="00282F3C">
        <w:rPr>
          <w:rFonts w:ascii="Times New Roman" w:hAnsi="Times New Roman" w:cs="Times New Roman"/>
        </w:rPr>
        <w:t xml:space="preserve"> behavioural </w:t>
      </w:r>
      <w:r w:rsidR="00E55C65" w:rsidRPr="00282F3C">
        <w:rPr>
          <w:rFonts w:ascii="Times New Roman" w:hAnsi="Times New Roman" w:cs="Times New Roman"/>
        </w:rPr>
        <w:t xml:space="preserve">groupings </w:t>
      </w:r>
      <w:r w:rsidR="00C17404" w:rsidRPr="00282F3C">
        <w:rPr>
          <w:rFonts w:ascii="Times New Roman" w:hAnsi="Times New Roman" w:cs="Times New Roman"/>
        </w:rPr>
        <w:t>in younger children</w:t>
      </w:r>
      <w:r w:rsidR="009D74C5" w:rsidRPr="00282F3C">
        <w:rPr>
          <w:rFonts w:ascii="Times New Roman" w:hAnsi="Times New Roman" w:cs="Times New Roman"/>
        </w:rPr>
        <w:t xml:space="preserve">. This </w:t>
      </w:r>
      <w:r w:rsidR="006F754E" w:rsidRPr="00282F3C">
        <w:rPr>
          <w:rFonts w:ascii="Times New Roman" w:hAnsi="Times New Roman" w:cs="Times New Roman"/>
        </w:rPr>
        <w:t>combined with</w:t>
      </w:r>
      <w:r w:rsidR="00EA1C24" w:rsidRPr="00282F3C">
        <w:rPr>
          <w:rFonts w:ascii="Times New Roman" w:hAnsi="Times New Roman" w:cs="Times New Roman"/>
        </w:rPr>
        <w:t xml:space="preserve"> the evidence that movement behaviours track across life stages</w:t>
      </w:r>
      <w:r w:rsidR="00EA1C24" w:rsidRPr="00282F3C">
        <w:rPr>
          <w:rFonts w:ascii="Times New Roman" w:hAnsi="Times New Roman" w:cs="Times New Roman"/>
          <w:vertAlign w:val="superscript"/>
        </w:rPr>
        <w:t xml:space="preserve">17,30 </w:t>
      </w:r>
      <w:r w:rsidR="009D74C5" w:rsidRPr="00282F3C">
        <w:rPr>
          <w:rFonts w:ascii="Times New Roman" w:hAnsi="Times New Roman" w:cs="Times New Roman"/>
        </w:rPr>
        <w:t>emphasize</w:t>
      </w:r>
      <w:r w:rsidR="006F754E" w:rsidRPr="00282F3C">
        <w:rPr>
          <w:rFonts w:ascii="Times New Roman" w:hAnsi="Times New Roman" w:cs="Times New Roman"/>
        </w:rPr>
        <w:t xml:space="preserve"> the </w:t>
      </w:r>
      <w:r w:rsidR="00EA1C24" w:rsidRPr="00282F3C">
        <w:rPr>
          <w:rFonts w:ascii="Times New Roman" w:hAnsi="Times New Roman" w:cs="Times New Roman"/>
        </w:rPr>
        <w:t xml:space="preserve">need </w:t>
      </w:r>
      <w:r w:rsidR="006F754E" w:rsidRPr="00282F3C">
        <w:rPr>
          <w:rFonts w:ascii="Times New Roman" w:hAnsi="Times New Roman" w:cs="Times New Roman"/>
        </w:rPr>
        <w:t xml:space="preserve">to identify </w:t>
      </w:r>
      <w:r w:rsidR="009D74C5" w:rsidRPr="00282F3C">
        <w:rPr>
          <w:rFonts w:ascii="Times New Roman" w:hAnsi="Times New Roman" w:cs="Times New Roman"/>
        </w:rPr>
        <w:t>and evaluate such clusters in this age group.</w:t>
      </w:r>
    </w:p>
    <w:p w14:paraId="0000000A" w14:textId="7B001DCA"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Cluster analysis </w:t>
      </w:r>
      <w:r w:rsidR="404D987E" w:rsidRPr="00282F3C">
        <w:rPr>
          <w:rFonts w:ascii="Times New Roman" w:hAnsi="Times New Roman" w:cs="Times New Roman"/>
        </w:rPr>
        <w:t>is another statistical approach that</w:t>
      </w:r>
      <w:r w:rsidR="2E8D2E74" w:rsidRPr="00282F3C">
        <w:rPr>
          <w:rFonts w:ascii="Times New Roman" w:hAnsi="Times New Roman" w:cs="Times New Roman"/>
        </w:rPr>
        <w:t xml:space="preserve"> </w:t>
      </w:r>
      <w:r w:rsidRPr="00282F3C">
        <w:rPr>
          <w:rFonts w:ascii="Times New Roman" w:hAnsi="Times New Roman" w:cs="Times New Roman"/>
        </w:rPr>
        <w:t>can classify participants into homogenous groups among different categories of lifestyle behaviours either healthy or unhealthy</w:t>
      </w:r>
      <w:r w:rsidR="00D7713D" w:rsidRPr="00282F3C">
        <w:rPr>
          <w:rFonts w:ascii="Times New Roman" w:hAnsi="Times New Roman" w:cs="Times New Roman"/>
          <w:vertAlign w:val="superscript"/>
        </w:rPr>
        <w:t>31</w:t>
      </w:r>
      <w:r w:rsidRPr="00282F3C">
        <w:rPr>
          <w:rFonts w:ascii="Times New Roman" w:hAnsi="Times New Roman" w:cs="Times New Roman"/>
        </w:rPr>
        <w:t xml:space="preserve">. </w:t>
      </w:r>
      <w:r w:rsidR="6D110E3B" w:rsidRPr="00282F3C">
        <w:rPr>
          <w:rFonts w:ascii="Times New Roman" w:hAnsi="Times New Roman" w:cs="Times New Roman"/>
        </w:rPr>
        <w:t xml:space="preserve">Assessing </w:t>
      </w:r>
      <w:r w:rsidR="7F36AD62" w:rsidRPr="00282F3C">
        <w:rPr>
          <w:rFonts w:ascii="Times New Roman" w:hAnsi="Times New Roman" w:cs="Times New Roman"/>
        </w:rPr>
        <w:t>pre-schoolers and grade-</w:t>
      </w:r>
      <w:r w:rsidR="2F287F00" w:rsidRPr="00282F3C">
        <w:rPr>
          <w:rFonts w:ascii="Times New Roman" w:hAnsi="Times New Roman" w:cs="Times New Roman"/>
        </w:rPr>
        <w:t>schoolers'</w:t>
      </w:r>
      <w:r w:rsidR="7F36AD62" w:rsidRPr="00282F3C">
        <w:rPr>
          <w:rFonts w:ascii="Times New Roman" w:hAnsi="Times New Roman" w:cs="Times New Roman"/>
        </w:rPr>
        <w:t xml:space="preserve"> </w:t>
      </w:r>
      <w:r w:rsidR="2E8D2E74" w:rsidRPr="00282F3C">
        <w:rPr>
          <w:rFonts w:ascii="Times New Roman" w:hAnsi="Times New Roman" w:cs="Times New Roman"/>
        </w:rPr>
        <w:t>behaviours</w:t>
      </w:r>
      <w:r w:rsidR="003D01F9" w:rsidRPr="00282F3C">
        <w:rPr>
          <w:rFonts w:ascii="Times New Roman" w:hAnsi="Times New Roman" w:cs="Times New Roman"/>
        </w:rPr>
        <w:t>,</w:t>
      </w:r>
      <w:r w:rsidRPr="00282F3C">
        <w:rPr>
          <w:rFonts w:ascii="Times New Roman" w:hAnsi="Times New Roman" w:cs="Times New Roman"/>
        </w:rPr>
        <w:t xml:space="preserve"> </w:t>
      </w:r>
      <w:r w:rsidR="007C3168" w:rsidRPr="00282F3C">
        <w:rPr>
          <w:rFonts w:ascii="Times New Roman" w:hAnsi="Times New Roman" w:cs="Times New Roman"/>
        </w:rPr>
        <w:t>such as PA and ST</w:t>
      </w:r>
      <w:r w:rsidR="003D01F9" w:rsidRPr="00282F3C">
        <w:rPr>
          <w:rFonts w:ascii="Times New Roman" w:hAnsi="Times New Roman" w:cs="Times New Roman"/>
        </w:rPr>
        <w:t>,</w:t>
      </w:r>
      <w:r w:rsidR="007C3168" w:rsidRPr="00282F3C">
        <w:rPr>
          <w:rFonts w:ascii="Times New Roman" w:hAnsi="Times New Roman" w:cs="Times New Roman"/>
        </w:rPr>
        <w:t xml:space="preserve"> </w:t>
      </w:r>
      <w:r w:rsidRPr="00282F3C">
        <w:rPr>
          <w:rFonts w:ascii="Times New Roman" w:hAnsi="Times New Roman" w:cs="Times New Roman"/>
        </w:rPr>
        <w:t xml:space="preserve">in a cluster analysis from a </w:t>
      </w:r>
      <w:r w:rsidR="00CB73B4" w:rsidRPr="00282F3C">
        <w:rPr>
          <w:rFonts w:ascii="Times New Roman" w:hAnsi="Times New Roman" w:cs="Times New Roman"/>
        </w:rPr>
        <w:t xml:space="preserve">large </w:t>
      </w:r>
      <w:r w:rsidR="313A49E0" w:rsidRPr="00282F3C">
        <w:rPr>
          <w:rFonts w:ascii="Times New Roman" w:hAnsi="Times New Roman" w:cs="Times New Roman"/>
        </w:rPr>
        <w:t xml:space="preserve">longitudinal </w:t>
      </w:r>
      <w:r w:rsidRPr="00282F3C">
        <w:rPr>
          <w:rFonts w:ascii="Times New Roman" w:hAnsi="Times New Roman" w:cs="Times New Roman"/>
        </w:rPr>
        <w:t>data set could help in understanding the complexity of their relationship</w:t>
      </w:r>
      <w:r w:rsidR="007C3168" w:rsidRPr="00282F3C">
        <w:rPr>
          <w:rFonts w:ascii="Times New Roman" w:hAnsi="Times New Roman" w:cs="Times New Roman"/>
        </w:rPr>
        <w:t xml:space="preserve"> and how they relate to lifestyle behaviours. </w:t>
      </w:r>
      <w:r w:rsidRPr="00282F3C">
        <w:rPr>
          <w:rFonts w:ascii="Times New Roman" w:hAnsi="Times New Roman" w:cs="Times New Roman"/>
        </w:rPr>
        <w:t xml:space="preserve">Thus, the aim of </w:t>
      </w:r>
      <w:r w:rsidR="007D3A36" w:rsidRPr="00282F3C">
        <w:rPr>
          <w:rFonts w:ascii="Times New Roman" w:hAnsi="Times New Roman" w:cs="Times New Roman"/>
        </w:rPr>
        <w:t xml:space="preserve">this paper, using data from the </w:t>
      </w:r>
      <w:r w:rsidR="007D3A36" w:rsidRPr="00282F3C">
        <w:rPr>
          <w:rFonts w:ascii="Times New Roman" w:hAnsi="Times New Roman" w:cs="Times New Roman"/>
          <w:i/>
        </w:rPr>
        <w:t>Growing Up in Ireland</w:t>
      </w:r>
      <w:r w:rsidRPr="00282F3C">
        <w:rPr>
          <w:rFonts w:ascii="Times New Roman" w:hAnsi="Times New Roman" w:cs="Times New Roman"/>
        </w:rPr>
        <w:t xml:space="preserve"> study</w:t>
      </w:r>
      <w:r w:rsidR="007D3A36" w:rsidRPr="00282F3C">
        <w:rPr>
          <w:rFonts w:ascii="Times New Roman" w:hAnsi="Times New Roman" w:cs="Times New Roman"/>
        </w:rPr>
        <w:t>,</w:t>
      </w:r>
      <w:r w:rsidRPr="00282F3C">
        <w:rPr>
          <w:rFonts w:ascii="Times New Roman" w:hAnsi="Times New Roman" w:cs="Times New Roman"/>
        </w:rPr>
        <w:t xml:space="preserve"> </w:t>
      </w:r>
      <w:r w:rsidR="00893C4D" w:rsidRPr="00282F3C">
        <w:rPr>
          <w:rFonts w:ascii="Times New Roman" w:hAnsi="Times New Roman" w:cs="Times New Roman"/>
        </w:rPr>
        <w:t>wa</w:t>
      </w:r>
      <w:r w:rsidRPr="00282F3C">
        <w:rPr>
          <w:rFonts w:ascii="Times New Roman" w:hAnsi="Times New Roman" w:cs="Times New Roman"/>
        </w:rPr>
        <w:t xml:space="preserve">s to identify the clustering of </w:t>
      </w:r>
      <w:r w:rsidR="00FE5F8D" w:rsidRPr="00282F3C">
        <w:rPr>
          <w:rFonts w:ascii="Times New Roman" w:hAnsi="Times New Roman" w:cs="Times New Roman"/>
        </w:rPr>
        <w:t>PA</w:t>
      </w:r>
      <w:r w:rsidRPr="00282F3C">
        <w:rPr>
          <w:rFonts w:ascii="Times New Roman" w:hAnsi="Times New Roman" w:cs="Times New Roman"/>
        </w:rPr>
        <w:t xml:space="preserve"> and </w:t>
      </w:r>
      <w:r w:rsidR="00081699" w:rsidRPr="00282F3C">
        <w:rPr>
          <w:rFonts w:ascii="Times New Roman" w:hAnsi="Times New Roman" w:cs="Times New Roman"/>
        </w:rPr>
        <w:t>ST</w:t>
      </w:r>
      <w:r w:rsidRPr="00282F3C">
        <w:rPr>
          <w:rFonts w:ascii="Times New Roman" w:hAnsi="Times New Roman" w:cs="Times New Roman"/>
        </w:rPr>
        <w:t xml:space="preserve"> in a cohort of Irish children aged 3 years, and to determine </w:t>
      </w:r>
      <w:r w:rsidR="00BA3B06" w:rsidRPr="00282F3C">
        <w:rPr>
          <w:rFonts w:ascii="Times New Roman" w:hAnsi="Times New Roman" w:cs="Times New Roman"/>
        </w:rPr>
        <w:t>any</w:t>
      </w:r>
      <w:r w:rsidRPr="00282F3C">
        <w:rPr>
          <w:rFonts w:ascii="Times New Roman" w:hAnsi="Times New Roman" w:cs="Times New Roman"/>
        </w:rPr>
        <w:t xml:space="preserve"> association with sociodemographic </w:t>
      </w:r>
      <w:r w:rsidR="0056653E" w:rsidRPr="00282F3C">
        <w:rPr>
          <w:rFonts w:ascii="Times New Roman" w:hAnsi="Times New Roman" w:cs="Times New Roman"/>
        </w:rPr>
        <w:t xml:space="preserve">and lifestyle </w:t>
      </w:r>
      <w:r w:rsidRPr="00282F3C">
        <w:rPr>
          <w:rFonts w:ascii="Times New Roman" w:hAnsi="Times New Roman" w:cs="Times New Roman"/>
        </w:rPr>
        <w:t>characteristics</w:t>
      </w:r>
      <w:r w:rsidR="005505F9" w:rsidRPr="00282F3C">
        <w:rPr>
          <w:rFonts w:ascii="Times New Roman" w:hAnsi="Times New Roman" w:cs="Times New Roman"/>
        </w:rPr>
        <w:t xml:space="preserve"> related to</w:t>
      </w:r>
      <w:r w:rsidRPr="00282F3C">
        <w:rPr>
          <w:rFonts w:ascii="Times New Roman" w:hAnsi="Times New Roman" w:cs="Times New Roman"/>
        </w:rPr>
        <w:t xml:space="preserve"> their</w:t>
      </w:r>
      <w:r w:rsidR="00EF3DE4" w:rsidRPr="00282F3C">
        <w:rPr>
          <w:rFonts w:ascii="Times New Roman" w:hAnsi="Times New Roman" w:cs="Times New Roman"/>
        </w:rPr>
        <w:t xml:space="preserve"> </w:t>
      </w:r>
      <w:r w:rsidR="00FE5F8D" w:rsidRPr="00282F3C">
        <w:rPr>
          <w:rFonts w:ascii="Times New Roman" w:hAnsi="Times New Roman" w:cs="Times New Roman"/>
        </w:rPr>
        <w:t xml:space="preserve">PA </w:t>
      </w:r>
      <w:r w:rsidR="00BF471A" w:rsidRPr="00282F3C">
        <w:rPr>
          <w:rFonts w:ascii="Times New Roman" w:hAnsi="Times New Roman" w:cs="Times New Roman"/>
        </w:rPr>
        <w:t>a</w:t>
      </w:r>
      <w:r w:rsidRPr="00282F3C">
        <w:rPr>
          <w:rFonts w:ascii="Times New Roman" w:hAnsi="Times New Roman" w:cs="Times New Roman"/>
        </w:rPr>
        <w:t xml:space="preserve">nd </w:t>
      </w:r>
      <w:r w:rsidR="00081699" w:rsidRPr="00282F3C">
        <w:rPr>
          <w:rFonts w:ascii="Times New Roman" w:hAnsi="Times New Roman" w:cs="Times New Roman"/>
        </w:rPr>
        <w:t>ST</w:t>
      </w:r>
      <w:r w:rsidR="00BF471A" w:rsidRPr="00282F3C">
        <w:rPr>
          <w:rFonts w:ascii="Times New Roman" w:hAnsi="Times New Roman" w:cs="Times New Roman"/>
        </w:rPr>
        <w:t xml:space="preserve"> </w:t>
      </w:r>
      <w:r w:rsidRPr="00282F3C">
        <w:rPr>
          <w:rFonts w:ascii="Times New Roman" w:hAnsi="Times New Roman" w:cs="Times New Roman"/>
        </w:rPr>
        <w:t xml:space="preserve">at age 5 and </w:t>
      </w:r>
      <w:r w:rsidR="00AB6FF5" w:rsidRPr="00282F3C">
        <w:rPr>
          <w:rFonts w:ascii="Times New Roman" w:hAnsi="Times New Roman" w:cs="Times New Roman"/>
        </w:rPr>
        <w:t>7- 8</w:t>
      </w:r>
      <w:r w:rsidRPr="00282F3C">
        <w:rPr>
          <w:rFonts w:ascii="Times New Roman" w:hAnsi="Times New Roman" w:cs="Times New Roman"/>
        </w:rPr>
        <w:t xml:space="preserve"> years.</w:t>
      </w:r>
    </w:p>
    <w:p w14:paraId="0000000B" w14:textId="77777777" w:rsidR="00425602" w:rsidRPr="00282F3C" w:rsidRDefault="00033576" w:rsidP="008E615A">
      <w:pPr>
        <w:pStyle w:val="Normal0"/>
        <w:spacing w:line="480" w:lineRule="auto"/>
        <w:rPr>
          <w:rFonts w:ascii="Times New Roman" w:hAnsi="Times New Roman" w:cs="Times New Roman"/>
          <w:b/>
        </w:rPr>
      </w:pPr>
      <w:r w:rsidRPr="00282F3C">
        <w:rPr>
          <w:rFonts w:ascii="Times New Roman" w:hAnsi="Times New Roman" w:cs="Times New Roman"/>
          <w:b/>
        </w:rPr>
        <w:t xml:space="preserve">Methods </w:t>
      </w:r>
    </w:p>
    <w:p w14:paraId="0000000C" w14:textId="667B0D1D" w:rsidR="00425602" w:rsidRPr="00282F3C" w:rsidRDefault="0D9994AB" w:rsidP="00F37945">
      <w:pPr>
        <w:spacing w:line="480" w:lineRule="auto"/>
        <w:rPr>
          <w:rFonts w:ascii="Times New Roman" w:hAnsi="Times New Roman" w:cs="Times New Roman"/>
        </w:rPr>
      </w:pPr>
      <w:r w:rsidRPr="00282F3C">
        <w:rPr>
          <w:rFonts w:ascii="Times New Roman" w:hAnsi="Times New Roman" w:cs="Times New Roman"/>
        </w:rPr>
        <w:lastRenderedPageBreak/>
        <w:t xml:space="preserve">The current study analyses waves two, three and four of the Infant Cohort data collected as part of </w:t>
      </w:r>
      <w:r w:rsidRPr="00282F3C">
        <w:rPr>
          <w:rFonts w:ascii="Times New Roman" w:hAnsi="Times New Roman" w:cs="Times New Roman"/>
          <w:i/>
          <w:iCs/>
        </w:rPr>
        <w:t>Growing Up in Ireland</w:t>
      </w:r>
      <w:r w:rsidRPr="00282F3C">
        <w:rPr>
          <w:rFonts w:ascii="Times New Roman" w:hAnsi="Times New Roman" w:cs="Times New Roman"/>
        </w:rPr>
        <w:t>,</w:t>
      </w:r>
      <w:r w:rsidRPr="00282F3C">
        <w:rPr>
          <w:rFonts w:ascii="Times New Roman" w:hAnsi="Times New Roman" w:cs="Times New Roman"/>
          <w:i/>
          <w:iCs/>
        </w:rPr>
        <w:t xml:space="preserve"> The National Longitudinal Study of Children </w:t>
      </w:r>
      <w:r w:rsidRPr="00282F3C">
        <w:rPr>
          <w:rFonts w:ascii="Times New Roman" w:hAnsi="Times New Roman" w:cs="Times New Roman"/>
        </w:rPr>
        <w:t xml:space="preserve">(GUI). </w:t>
      </w:r>
      <w:r w:rsidR="351B4978" w:rsidRPr="00282F3C">
        <w:rPr>
          <w:rFonts w:ascii="Times New Roman" w:hAnsi="Times New Roman" w:cs="Times New Roman"/>
        </w:rPr>
        <w:t xml:space="preserve">GUI synchronises with other contemporary </w:t>
      </w:r>
      <w:r w:rsidR="351B4978" w:rsidRPr="00282F3C">
        <w:rPr>
          <w:rFonts w:ascii="Times New Roman" w:eastAsia="Times New Roman" w:hAnsi="Times New Roman" w:cs="Times New Roman"/>
        </w:rPr>
        <w:t>longitudinal child cohort studies such as the Millennium Cohort study (UK), Growing up in Australia, the National Longitudinal survey of children and youth (Canada) and the Early Childhood Longitudinal Study (US)</w:t>
      </w:r>
      <w:r w:rsidR="005F25B3" w:rsidRPr="00282F3C">
        <w:rPr>
          <w:rFonts w:ascii="Times New Roman" w:eastAsia="Times New Roman" w:hAnsi="Times New Roman" w:cs="Times New Roman"/>
          <w:vertAlign w:val="superscript"/>
        </w:rPr>
        <w:t>32</w:t>
      </w:r>
      <w:r w:rsidR="351B4978" w:rsidRPr="00282F3C">
        <w:rPr>
          <w:rFonts w:ascii="Times New Roman" w:eastAsia="Times New Roman" w:hAnsi="Times New Roman" w:cs="Times New Roman"/>
        </w:rPr>
        <w:t>.</w:t>
      </w:r>
      <w:r w:rsidR="351B4978" w:rsidRPr="00282F3C">
        <w:rPr>
          <w:rFonts w:ascii="Times New Roman" w:hAnsi="Times New Roman" w:cs="Times New Roman"/>
        </w:rPr>
        <w:t xml:space="preserve"> </w:t>
      </w:r>
      <w:r w:rsidR="784BC3F3" w:rsidRPr="00282F3C">
        <w:rPr>
          <w:rFonts w:ascii="Times New Roman" w:hAnsi="Times New Roman" w:cs="Times New Roman"/>
        </w:rPr>
        <w:t xml:space="preserve">The large, nationally representative data collected for GUI has enabled robust </w:t>
      </w:r>
      <w:r w:rsidR="1C5D9CE9" w:rsidRPr="00282F3C">
        <w:rPr>
          <w:rFonts w:ascii="Times New Roman" w:hAnsi="Times New Roman" w:cs="Times New Roman"/>
        </w:rPr>
        <w:t>analysis</w:t>
      </w:r>
      <w:r w:rsidR="784BC3F3" w:rsidRPr="00282F3C">
        <w:rPr>
          <w:rFonts w:ascii="Times New Roman" w:hAnsi="Times New Roman" w:cs="Times New Roman"/>
        </w:rPr>
        <w:t xml:space="preserve"> of the many factors that may influence the development of </w:t>
      </w:r>
      <w:r w:rsidR="4FA21B63" w:rsidRPr="00282F3C">
        <w:rPr>
          <w:rFonts w:ascii="Times New Roman" w:hAnsi="Times New Roman" w:cs="Times New Roman"/>
        </w:rPr>
        <w:t>children</w:t>
      </w:r>
      <w:r w:rsidR="784BC3F3" w:rsidRPr="00282F3C">
        <w:rPr>
          <w:rFonts w:ascii="Times New Roman" w:hAnsi="Times New Roman" w:cs="Times New Roman"/>
        </w:rPr>
        <w:t xml:space="preserve">. </w:t>
      </w:r>
      <w:r w:rsidRPr="00282F3C">
        <w:rPr>
          <w:rFonts w:ascii="Times New Roman" w:hAnsi="Times New Roman" w:cs="Times New Roman"/>
        </w:rPr>
        <w:t>Details outlining the Infant Cohort study design, instrumentation used, and procedures adopted for each wave of data collection have been published in the GUI Technical Reports</w:t>
      </w:r>
      <w:r w:rsidR="00F52CC6" w:rsidRPr="00282F3C">
        <w:rPr>
          <w:rFonts w:ascii="Times New Roman" w:hAnsi="Times New Roman" w:cs="Times New Roman"/>
          <w:vertAlign w:val="superscript"/>
        </w:rPr>
        <w:t>33</w:t>
      </w:r>
      <w:r w:rsidR="75B3D7AE" w:rsidRPr="00282F3C">
        <w:rPr>
          <w:rFonts w:ascii="Times New Roman" w:hAnsi="Times New Roman" w:cs="Times New Roman"/>
          <w:vertAlign w:val="superscript"/>
        </w:rPr>
        <w:t>-</w:t>
      </w:r>
      <w:r w:rsidR="00F52CC6" w:rsidRPr="00282F3C">
        <w:rPr>
          <w:rFonts w:ascii="Times New Roman" w:hAnsi="Times New Roman" w:cs="Times New Roman"/>
          <w:vertAlign w:val="superscript"/>
        </w:rPr>
        <w:t>35</w:t>
      </w:r>
      <w:r w:rsidRPr="00282F3C">
        <w:rPr>
          <w:rFonts w:ascii="Times New Roman" w:hAnsi="Times New Roman" w:cs="Times New Roman"/>
        </w:rPr>
        <w:t>. The Infant Cohort is a nationally representative sample of 11,134 infants. The sampling frame consisted of all children born between 1</w:t>
      </w:r>
      <w:r w:rsidRPr="00282F3C">
        <w:rPr>
          <w:rFonts w:ascii="Times New Roman" w:hAnsi="Times New Roman" w:cs="Times New Roman"/>
          <w:vertAlign w:val="superscript"/>
        </w:rPr>
        <w:t>st</w:t>
      </w:r>
      <w:r w:rsidRPr="00282F3C">
        <w:rPr>
          <w:rFonts w:ascii="Times New Roman" w:hAnsi="Times New Roman" w:cs="Times New Roman"/>
        </w:rPr>
        <w:t xml:space="preserve"> December 2007 and the 30</w:t>
      </w:r>
      <w:r w:rsidRPr="00282F3C">
        <w:rPr>
          <w:rFonts w:ascii="Times New Roman" w:hAnsi="Times New Roman" w:cs="Times New Roman"/>
          <w:vertAlign w:val="superscript"/>
        </w:rPr>
        <w:t>th</w:t>
      </w:r>
      <w:r w:rsidRPr="00282F3C">
        <w:rPr>
          <w:rFonts w:ascii="Times New Roman" w:hAnsi="Times New Roman" w:cs="Times New Roman"/>
        </w:rPr>
        <w:t xml:space="preserve"> of June 2008, who were on the Child Benefit register in the Republic of Ireland (n= 41,185). The sample was randomly selected on a systematic basis, pre-grouped by parents’ marital status, nationality, county of residence and number of children in the benefit claim. </w:t>
      </w:r>
      <w:sdt>
        <w:sdtPr>
          <w:rPr>
            <w:rFonts w:ascii="Times New Roman" w:hAnsi="Times New Roman" w:cs="Times New Roman"/>
          </w:rPr>
          <w:tag w:val="goog_rdk_0"/>
          <w:id w:val="998111040"/>
          <w:placeholder>
            <w:docPart w:val="DefaultPlaceholder_1081868574"/>
          </w:placeholder>
        </w:sdtPr>
        <w:sdtContent/>
      </w:sdt>
      <w:r w:rsidRPr="00282F3C">
        <w:rPr>
          <w:rFonts w:ascii="Times New Roman" w:hAnsi="Times New Roman" w:cs="Times New Roman"/>
        </w:rPr>
        <w:t xml:space="preserve">Data for 11,134 infants aged 9 months, and their </w:t>
      </w:r>
      <w:r w:rsidR="64AE4DC3" w:rsidRPr="00282F3C">
        <w:rPr>
          <w:rFonts w:ascii="Times New Roman" w:hAnsi="Times New Roman" w:cs="Times New Roman"/>
        </w:rPr>
        <w:t>primary caregiver</w:t>
      </w:r>
      <w:r w:rsidRPr="00282F3C">
        <w:rPr>
          <w:rFonts w:ascii="Times New Roman" w:hAnsi="Times New Roman" w:cs="Times New Roman"/>
        </w:rPr>
        <w:t xml:space="preserve"> </w:t>
      </w:r>
      <w:r w:rsidR="00D3066F" w:rsidRPr="00282F3C">
        <w:rPr>
          <w:rFonts w:ascii="Times New Roman" w:hAnsi="Times New Roman" w:cs="Times New Roman"/>
        </w:rPr>
        <w:t>(PCG)</w:t>
      </w:r>
      <w:r w:rsidRPr="00282F3C">
        <w:rPr>
          <w:rFonts w:ascii="Times New Roman" w:hAnsi="Times New Roman" w:cs="Times New Roman"/>
        </w:rPr>
        <w:t xml:space="preserve"> were available for analysis in Wave 1. Being a longitudinal study, this </w:t>
      </w:r>
      <w:r w:rsidR="14D72880" w:rsidRPr="00282F3C">
        <w:rPr>
          <w:rFonts w:ascii="Times New Roman" w:hAnsi="Times New Roman" w:cs="Times New Roman"/>
        </w:rPr>
        <w:t xml:space="preserve">cohort of infants and their PCG </w:t>
      </w:r>
      <w:r w:rsidRPr="00282F3C">
        <w:rPr>
          <w:rFonts w:ascii="Times New Roman" w:hAnsi="Times New Roman" w:cs="Times New Roman"/>
        </w:rPr>
        <w:t>w</w:t>
      </w:r>
      <w:r w:rsidR="6CD041D6" w:rsidRPr="00282F3C">
        <w:rPr>
          <w:rFonts w:ascii="Times New Roman" w:hAnsi="Times New Roman" w:cs="Times New Roman"/>
        </w:rPr>
        <w:t>ere</w:t>
      </w:r>
      <w:r w:rsidRPr="00282F3C">
        <w:rPr>
          <w:rFonts w:ascii="Times New Roman" w:hAnsi="Times New Roman" w:cs="Times New Roman"/>
        </w:rPr>
        <w:t xml:space="preserve"> the target sample for subsequent waves when the study child</w:t>
      </w:r>
      <w:r w:rsidR="44FB942F" w:rsidRPr="00282F3C">
        <w:rPr>
          <w:rFonts w:ascii="Times New Roman" w:hAnsi="Times New Roman" w:cs="Times New Roman"/>
        </w:rPr>
        <w:t>ren</w:t>
      </w:r>
      <w:r w:rsidRPr="00282F3C">
        <w:rPr>
          <w:rFonts w:ascii="Times New Roman" w:hAnsi="Times New Roman" w:cs="Times New Roman"/>
        </w:rPr>
        <w:t xml:space="preserve"> w</w:t>
      </w:r>
      <w:r w:rsidR="371C2FF2" w:rsidRPr="00282F3C">
        <w:rPr>
          <w:rFonts w:ascii="Times New Roman" w:hAnsi="Times New Roman" w:cs="Times New Roman"/>
        </w:rPr>
        <w:t>ere</w:t>
      </w:r>
      <w:r w:rsidRPr="00282F3C">
        <w:rPr>
          <w:rFonts w:ascii="Times New Roman" w:hAnsi="Times New Roman" w:cs="Times New Roman"/>
        </w:rPr>
        <w:t xml:space="preserve"> 3 years old, 5 years old, and </w:t>
      </w:r>
      <w:r w:rsidR="00AB6FF5" w:rsidRPr="00282F3C">
        <w:rPr>
          <w:rFonts w:ascii="Times New Roman" w:hAnsi="Times New Roman" w:cs="Times New Roman"/>
        </w:rPr>
        <w:t>7- 8</w:t>
      </w:r>
      <w:r w:rsidRPr="00282F3C">
        <w:rPr>
          <w:rFonts w:ascii="Times New Roman" w:hAnsi="Times New Roman" w:cs="Times New Roman"/>
        </w:rPr>
        <w:t xml:space="preserve"> years old</w:t>
      </w:r>
      <w:r w:rsidR="007D3A36" w:rsidRPr="00282F3C">
        <w:rPr>
          <w:rFonts w:ascii="Times New Roman" w:hAnsi="Times New Roman" w:cs="Times New Roman"/>
        </w:rPr>
        <w:t xml:space="preserve"> (children were aged 7 or 8 during this wave due to the timing of data collection)</w:t>
      </w:r>
      <w:r w:rsidRPr="00282F3C">
        <w:rPr>
          <w:rFonts w:ascii="Times New Roman" w:hAnsi="Times New Roman" w:cs="Times New Roman"/>
        </w:rPr>
        <w:t>.</w:t>
      </w:r>
      <w:r w:rsidR="0085096A" w:rsidRPr="00282F3C">
        <w:rPr>
          <w:rFonts w:ascii="Times New Roman" w:hAnsi="Times New Roman" w:cs="Times New Roman"/>
        </w:rPr>
        <w:t xml:space="preserve"> </w:t>
      </w:r>
      <w:r w:rsidRPr="00282F3C">
        <w:rPr>
          <w:rFonts w:ascii="Times New Roman" w:hAnsi="Times New Roman" w:cs="Times New Roman"/>
        </w:rPr>
        <w:t xml:space="preserve">The second wave of data was collected between December 2010 and July 2011 (n= 9,793). The third wave of data collection occurred between March and September 2013 (n= 9,001) and Wave four data were collected between March and April 2016 (n= 5,344).  A dedicated Research Ethics Committee established by the Department of Health provided ethical approval for the </w:t>
      </w:r>
      <w:r w:rsidR="00EA1C24" w:rsidRPr="00282F3C">
        <w:rPr>
          <w:rFonts w:ascii="Times New Roman" w:hAnsi="Times New Roman" w:cs="Times New Roman"/>
        </w:rPr>
        <w:t xml:space="preserve">GUI </w:t>
      </w:r>
      <w:r w:rsidRPr="00282F3C">
        <w:rPr>
          <w:rFonts w:ascii="Times New Roman" w:hAnsi="Times New Roman" w:cs="Times New Roman"/>
        </w:rPr>
        <w:t>study</w:t>
      </w:r>
      <w:r w:rsidR="00EC7DC7" w:rsidRPr="00282F3C">
        <w:rPr>
          <w:rFonts w:ascii="Times New Roman" w:hAnsi="Times New Roman" w:cs="Times New Roman"/>
          <w:vertAlign w:val="superscript"/>
        </w:rPr>
        <w:t>33</w:t>
      </w:r>
      <w:r w:rsidRPr="00282F3C">
        <w:rPr>
          <w:rFonts w:ascii="Times New Roman" w:hAnsi="Times New Roman" w:cs="Times New Roman"/>
        </w:rPr>
        <w:t>. Primary caregivers provided written informed consent to participate in the study.</w:t>
      </w:r>
    </w:p>
    <w:p w14:paraId="0000000D" w14:textId="5CBD9F03" w:rsidR="00425602" w:rsidRPr="00282F3C" w:rsidRDefault="45E93CF7" w:rsidP="008E615A">
      <w:pPr>
        <w:pStyle w:val="Normal0"/>
        <w:spacing w:line="480" w:lineRule="auto"/>
        <w:rPr>
          <w:rFonts w:ascii="Times New Roman" w:hAnsi="Times New Roman" w:cs="Times New Roman"/>
        </w:rPr>
      </w:pPr>
      <w:r w:rsidRPr="00282F3C">
        <w:rPr>
          <w:rFonts w:ascii="Times New Roman" w:hAnsi="Times New Roman" w:cs="Times New Roman"/>
        </w:rPr>
        <w:t xml:space="preserve">The conceptual framework underlying </w:t>
      </w:r>
      <w:r w:rsidR="00296875" w:rsidRPr="00282F3C">
        <w:rPr>
          <w:rFonts w:ascii="Times New Roman" w:hAnsi="Times New Roman" w:cs="Times New Roman"/>
        </w:rPr>
        <w:t>GUI</w:t>
      </w:r>
      <w:r w:rsidRPr="00282F3C">
        <w:rPr>
          <w:rFonts w:ascii="Times New Roman" w:hAnsi="Times New Roman" w:cs="Times New Roman"/>
        </w:rPr>
        <w:t xml:space="preserve"> draws heavily from Bronfenbrenner’s bio-ecological model (1993) and is outlined in </w:t>
      </w:r>
      <w:r w:rsidR="2B89E8F3" w:rsidRPr="00282F3C">
        <w:rPr>
          <w:rFonts w:ascii="Times New Roman" w:hAnsi="Times New Roman" w:cs="Times New Roman"/>
        </w:rPr>
        <w:t>previous literature</w:t>
      </w:r>
      <w:r w:rsidR="00A86302" w:rsidRPr="00282F3C">
        <w:rPr>
          <w:rFonts w:ascii="Times New Roman" w:hAnsi="Times New Roman" w:cs="Times New Roman"/>
          <w:vertAlign w:val="superscript"/>
        </w:rPr>
        <w:t>36</w:t>
      </w:r>
      <w:r w:rsidRPr="00282F3C">
        <w:rPr>
          <w:rFonts w:ascii="Times New Roman" w:hAnsi="Times New Roman" w:cs="Times New Roman"/>
        </w:rPr>
        <w:t xml:space="preserve">. In </w:t>
      </w:r>
      <w:r w:rsidR="007F0E5F" w:rsidRPr="00282F3C">
        <w:rPr>
          <w:rFonts w:ascii="Times New Roman" w:hAnsi="Times New Roman" w:cs="Times New Roman"/>
        </w:rPr>
        <w:t>summary</w:t>
      </w:r>
      <w:r w:rsidRPr="00282F3C">
        <w:rPr>
          <w:rFonts w:ascii="Times New Roman" w:hAnsi="Times New Roman" w:cs="Times New Roman"/>
        </w:rPr>
        <w:t xml:space="preserve">, the child is placed at the core of the framework and their world is a multi-layered set of concentric and interconnected environmental systems which influence their development. The GUI study focuses on a broad range of internationally recognised child outcomes to establish how well children in Ireland are developing across three main domains: 1. Socio-emotional, </w:t>
      </w:r>
      <w:proofErr w:type="gramStart"/>
      <w:r w:rsidRPr="00282F3C">
        <w:rPr>
          <w:rFonts w:ascii="Times New Roman" w:hAnsi="Times New Roman" w:cs="Times New Roman"/>
        </w:rPr>
        <w:t>behavioural</w:t>
      </w:r>
      <w:proofErr w:type="gramEnd"/>
      <w:r w:rsidRPr="00282F3C">
        <w:rPr>
          <w:rFonts w:ascii="Times New Roman" w:hAnsi="Times New Roman" w:cs="Times New Roman"/>
        </w:rPr>
        <w:t xml:space="preserve"> and family 2. Educational/ cognitive and </w:t>
      </w:r>
      <w:r w:rsidRPr="00282F3C">
        <w:rPr>
          <w:rFonts w:ascii="Times New Roman" w:hAnsi="Times New Roman" w:cs="Times New Roman"/>
        </w:rPr>
        <w:lastRenderedPageBreak/>
        <w:t>3. Health</w:t>
      </w:r>
      <w:r w:rsidR="00CA4191" w:rsidRPr="00282F3C">
        <w:rPr>
          <w:rFonts w:ascii="Times New Roman" w:hAnsi="Times New Roman" w:cs="Times New Roman"/>
          <w:vertAlign w:val="superscript"/>
        </w:rPr>
        <w:t>35</w:t>
      </w:r>
      <w:r w:rsidRPr="00282F3C">
        <w:rPr>
          <w:rFonts w:ascii="Times New Roman" w:hAnsi="Times New Roman" w:cs="Times New Roman"/>
        </w:rPr>
        <w:t xml:space="preserve">. In the first three waves, these outcomes were assessed using data collected in a face-to-face interview with the study child’s </w:t>
      </w:r>
      <w:r w:rsidR="00D3066F" w:rsidRPr="00282F3C">
        <w:rPr>
          <w:rFonts w:ascii="Times New Roman" w:hAnsi="Times New Roman" w:cs="Times New Roman"/>
        </w:rPr>
        <w:t>PCG</w:t>
      </w:r>
      <w:r w:rsidRPr="00282F3C">
        <w:rPr>
          <w:rFonts w:ascii="Times New Roman" w:hAnsi="Times New Roman" w:cs="Times New Roman"/>
        </w:rPr>
        <w:t xml:space="preserve"> and his/her partner/spouse (where applicable), in the family home. Wave four data were collected via a short postal questionnaire self-completed by the study child’s </w:t>
      </w:r>
      <w:r w:rsidR="00D3066F" w:rsidRPr="00282F3C">
        <w:rPr>
          <w:rFonts w:ascii="Times New Roman" w:hAnsi="Times New Roman" w:cs="Times New Roman"/>
        </w:rPr>
        <w:t>PCG</w:t>
      </w:r>
      <w:r w:rsidRPr="00282F3C">
        <w:rPr>
          <w:rFonts w:ascii="Times New Roman" w:hAnsi="Times New Roman" w:cs="Times New Roman"/>
        </w:rPr>
        <w:t xml:space="preserve"> only</w:t>
      </w:r>
      <w:r w:rsidR="00C97D05" w:rsidRPr="00282F3C">
        <w:rPr>
          <w:rFonts w:ascii="Times New Roman" w:hAnsi="Times New Roman" w:cs="Times New Roman"/>
          <w:vertAlign w:val="superscript"/>
        </w:rPr>
        <w:t>34</w:t>
      </w:r>
      <w:r w:rsidR="75684317" w:rsidRPr="00282F3C">
        <w:rPr>
          <w:rFonts w:ascii="Times New Roman" w:hAnsi="Times New Roman" w:cs="Times New Roman"/>
          <w:vertAlign w:val="superscript"/>
        </w:rPr>
        <w:t>,</w:t>
      </w:r>
      <w:r w:rsidR="005546F6" w:rsidRPr="00282F3C">
        <w:rPr>
          <w:rFonts w:ascii="Times New Roman" w:hAnsi="Times New Roman" w:cs="Times New Roman"/>
          <w:vertAlign w:val="superscript"/>
        </w:rPr>
        <w:t>35</w:t>
      </w:r>
      <w:r w:rsidRPr="00282F3C">
        <w:rPr>
          <w:rFonts w:ascii="Times New Roman" w:hAnsi="Times New Roman" w:cs="Times New Roman"/>
        </w:rPr>
        <w:t xml:space="preserve">. </w:t>
      </w:r>
    </w:p>
    <w:p w14:paraId="0000000E" w14:textId="16DCEC8D" w:rsidR="00425602" w:rsidRPr="00282F3C" w:rsidRDefault="45E93CF7" w:rsidP="008E615A">
      <w:pPr>
        <w:pStyle w:val="Normal0"/>
        <w:spacing w:line="480" w:lineRule="auto"/>
        <w:rPr>
          <w:rFonts w:ascii="Times New Roman" w:hAnsi="Times New Roman" w:cs="Times New Roman"/>
        </w:rPr>
      </w:pPr>
      <w:r w:rsidRPr="00282F3C">
        <w:rPr>
          <w:rFonts w:ascii="Times New Roman" w:hAnsi="Times New Roman" w:cs="Times New Roman"/>
        </w:rPr>
        <w:t xml:space="preserve">A response rate of 64% of all </w:t>
      </w:r>
      <w:r w:rsidR="28599CEB" w:rsidRPr="00282F3C">
        <w:rPr>
          <w:rFonts w:ascii="Times New Roman" w:hAnsi="Times New Roman" w:cs="Times New Roman"/>
        </w:rPr>
        <w:t xml:space="preserve">PCGs </w:t>
      </w:r>
      <w:r w:rsidRPr="00282F3C">
        <w:rPr>
          <w:rFonts w:ascii="Times New Roman" w:hAnsi="Times New Roman" w:cs="Times New Roman"/>
        </w:rPr>
        <w:t>approached to participate was achieved for Wave 1</w:t>
      </w:r>
      <w:r w:rsidR="3172F907" w:rsidRPr="00282F3C">
        <w:rPr>
          <w:rFonts w:ascii="Times New Roman" w:hAnsi="Times New Roman" w:cs="Times New Roman"/>
        </w:rPr>
        <w:t xml:space="preserve"> (n = 11,134)</w:t>
      </w:r>
      <w:r w:rsidR="01786B8A" w:rsidRPr="00282F3C">
        <w:rPr>
          <w:rFonts w:ascii="Times New Roman" w:hAnsi="Times New Roman" w:cs="Times New Roman"/>
          <w:vertAlign w:val="superscript"/>
        </w:rPr>
        <w:t>3</w:t>
      </w:r>
      <w:r w:rsidR="006F1161" w:rsidRPr="00282F3C">
        <w:rPr>
          <w:rFonts w:ascii="Times New Roman" w:hAnsi="Times New Roman" w:cs="Times New Roman"/>
          <w:vertAlign w:val="superscript"/>
        </w:rPr>
        <w:t>7</w:t>
      </w:r>
      <w:r w:rsidRPr="00282F3C">
        <w:rPr>
          <w:rFonts w:ascii="Times New Roman" w:hAnsi="Times New Roman" w:cs="Times New Roman"/>
        </w:rPr>
        <w:t xml:space="preserve">. </w:t>
      </w:r>
      <w:r w:rsidR="439ABF18" w:rsidRPr="00282F3C">
        <w:rPr>
          <w:rFonts w:ascii="Times New Roman" w:hAnsi="Times New Roman" w:cs="Times New Roman"/>
        </w:rPr>
        <w:t xml:space="preserve"> Questionnaires were completed by </w:t>
      </w:r>
      <w:r w:rsidR="004C2F63" w:rsidRPr="00282F3C">
        <w:rPr>
          <w:rFonts w:ascii="Times New Roman" w:hAnsi="Times New Roman" w:cs="Times New Roman"/>
        </w:rPr>
        <w:t xml:space="preserve">n = </w:t>
      </w:r>
      <w:r w:rsidR="56431FC4" w:rsidRPr="00282F3C">
        <w:rPr>
          <w:rFonts w:ascii="Times New Roman" w:hAnsi="Times New Roman" w:cs="Times New Roman"/>
        </w:rPr>
        <w:t>9,793 PCGs</w:t>
      </w:r>
      <w:r w:rsidRPr="00282F3C">
        <w:rPr>
          <w:rFonts w:ascii="Times New Roman" w:hAnsi="Times New Roman" w:cs="Times New Roman"/>
        </w:rPr>
        <w:t xml:space="preserve"> at Wave 2</w:t>
      </w:r>
      <w:r w:rsidR="3C2D69BE" w:rsidRPr="00282F3C">
        <w:rPr>
          <w:rFonts w:ascii="Times New Roman" w:hAnsi="Times New Roman" w:cs="Times New Roman"/>
        </w:rPr>
        <w:t xml:space="preserve"> </w:t>
      </w:r>
      <w:r w:rsidR="4A7E5740" w:rsidRPr="00282F3C">
        <w:rPr>
          <w:rFonts w:ascii="Times New Roman" w:hAnsi="Times New Roman" w:cs="Times New Roman"/>
        </w:rPr>
        <w:t>representing a response rate of 88%</w:t>
      </w:r>
      <w:r w:rsidRPr="00282F3C">
        <w:rPr>
          <w:rFonts w:ascii="Times New Roman" w:hAnsi="Times New Roman" w:cs="Times New Roman"/>
        </w:rPr>
        <w:t>. The current study includes data from Waves 2, 3, and 4 which correspond to timepoints 1, 2, and 3 respectively</w:t>
      </w:r>
      <w:r w:rsidR="477AAF17" w:rsidRPr="00282F3C">
        <w:rPr>
          <w:rFonts w:ascii="Times New Roman" w:hAnsi="Times New Roman" w:cs="Times New Roman"/>
        </w:rPr>
        <w:t xml:space="preserve">. </w:t>
      </w:r>
      <w:r w:rsidR="77C4713E" w:rsidRPr="00282F3C">
        <w:rPr>
          <w:rFonts w:ascii="Times New Roman" w:hAnsi="Times New Roman" w:cs="Times New Roman"/>
        </w:rPr>
        <w:t xml:space="preserve">Time 1, Time </w:t>
      </w:r>
      <w:proofErr w:type="gramStart"/>
      <w:r w:rsidR="77C4713E" w:rsidRPr="00282F3C">
        <w:rPr>
          <w:rFonts w:ascii="Times New Roman" w:hAnsi="Times New Roman" w:cs="Times New Roman"/>
        </w:rPr>
        <w:t>2</w:t>
      </w:r>
      <w:proofErr w:type="gramEnd"/>
      <w:r w:rsidR="77C4713E" w:rsidRPr="00282F3C">
        <w:rPr>
          <w:rFonts w:ascii="Times New Roman" w:hAnsi="Times New Roman" w:cs="Times New Roman"/>
        </w:rPr>
        <w:t xml:space="preserve"> and Time 3 </w:t>
      </w:r>
      <w:r w:rsidR="10EA86E7" w:rsidRPr="00282F3C">
        <w:rPr>
          <w:rFonts w:ascii="Times New Roman" w:hAnsi="Times New Roman" w:cs="Times New Roman"/>
        </w:rPr>
        <w:t xml:space="preserve">will be used </w:t>
      </w:r>
      <w:r w:rsidR="77C4713E" w:rsidRPr="00282F3C">
        <w:rPr>
          <w:rFonts w:ascii="Times New Roman" w:hAnsi="Times New Roman" w:cs="Times New Roman"/>
        </w:rPr>
        <w:t>to refer to the</w:t>
      </w:r>
      <w:r w:rsidR="35CA9684" w:rsidRPr="00282F3C">
        <w:rPr>
          <w:rFonts w:ascii="Times New Roman" w:hAnsi="Times New Roman" w:cs="Times New Roman"/>
        </w:rPr>
        <w:t xml:space="preserve"> corresponding</w:t>
      </w:r>
      <w:r w:rsidR="77C4713E" w:rsidRPr="00282F3C">
        <w:rPr>
          <w:rFonts w:ascii="Times New Roman" w:hAnsi="Times New Roman" w:cs="Times New Roman"/>
        </w:rPr>
        <w:t xml:space="preserve"> waves fo</w:t>
      </w:r>
      <w:r w:rsidR="477AAF17" w:rsidRPr="00282F3C">
        <w:rPr>
          <w:rFonts w:ascii="Times New Roman" w:hAnsi="Times New Roman" w:cs="Times New Roman"/>
        </w:rPr>
        <w:t>r the remainder of th</w:t>
      </w:r>
      <w:r w:rsidR="626F30D4" w:rsidRPr="00282F3C">
        <w:rPr>
          <w:rFonts w:ascii="Times New Roman" w:hAnsi="Times New Roman" w:cs="Times New Roman"/>
        </w:rPr>
        <w:t>is</w:t>
      </w:r>
      <w:r w:rsidR="477AAF17" w:rsidRPr="00282F3C">
        <w:rPr>
          <w:rFonts w:ascii="Times New Roman" w:hAnsi="Times New Roman" w:cs="Times New Roman"/>
        </w:rPr>
        <w:t xml:space="preserve"> paper</w:t>
      </w:r>
      <w:r w:rsidR="18B69FD2" w:rsidRPr="00282F3C">
        <w:rPr>
          <w:rFonts w:ascii="Times New Roman" w:hAnsi="Times New Roman" w:cs="Times New Roman"/>
        </w:rPr>
        <w:t>.</w:t>
      </w:r>
      <w:r w:rsidR="41F3D3A2" w:rsidRPr="00282F3C">
        <w:rPr>
          <w:rFonts w:ascii="Times New Roman" w:hAnsi="Times New Roman" w:cs="Times New Roman"/>
        </w:rPr>
        <w:t xml:space="preserve"> </w:t>
      </w:r>
      <w:r w:rsidR="5916B7E2" w:rsidRPr="00282F3C">
        <w:rPr>
          <w:rFonts w:ascii="Times New Roman" w:hAnsi="Times New Roman" w:cs="Times New Roman"/>
        </w:rPr>
        <w:t>This study include</w:t>
      </w:r>
      <w:r w:rsidR="65E239B6" w:rsidRPr="00282F3C">
        <w:rPr>
          <w:rFonts w:ascii="Times New Roman" w:hAnsi="Times New Roman" w:cs="Times New Roman"/>
        </w:rPr>
        <w:t>s</w:t>
      </w:r>
      <w:r w:rsidR="219E1511" w:rsidRPr="00282F3C">
        <w:rPr>
          <w:rFonts w:ascii="Times New Roman" w:hAnsi="Times New Roman" w:cs="Times New Roman"/>
        </w:rPr>
        <w:t xml:space="preserve"> </w:t>
      </w:r>
      <w:r w:rsidR="637B90D8" w:rsidRPr="00282F3C">
        <w:rPr>
          <w:rFonts w:ascii="Times New Roman" w:hAnsi="Times New Roman" w:cs="Times New Roman"/>
        </w:rPr>
        <w:t xml:space="preserve">data from </w:t>
      </w:r>
      <w:r w:rsidR="5E18F28F" w:rsidRPr="00282F3C">
        <w:rPr>
          <w:rFonts w:ascii="Times New Roman" w:hAnsi="Times New Roman" w:cs="Times New Roman"/>
        </w:rPr>
        <w:t>respondents</w:t>
      </w:r>
      <w:r w:rsidR="6CCA1DEC" w:rsidRPr="00282F3C">
        <w:rPr>
          <w:rFonts w:ascii="Times New Roman" w:hAnsi="Times New Roman" w:cs="Times New Roman"/>
        </w:rPr>
        <w:t xml:space="preserve"> </w:t>
      </w:r>
      <w:r w:rsidR="5916B7E2" w:rsidRPr="00282F3C">
        <w:rPr>
          <w:rFonts w:ascii="Times New Roman" w:hAnsi="Times New Roman" w:cs="Times New Roman"/>
        </w:rPr>
        <w:t xml:space="preserve">that participated at Time </w:t>
      </w:r>
      <w:r w:rsidR="521BDCAF" w:rsidRPr="00282F3C">
        <w:rPr>
          <w:rFonts w:ascii="Times New Roman" w:hAnsi="Times New Roman" w:cs="Times New Roman"/>
        </w:rPr>
        <w:t>1 a</w:t>
      </w:r>
      <w:r w:rsidR="5916B7E2" w:rsidRPr="00282F3C">
        <w:rPr>
          <w:rFonts w:ascii="Times New Roman" w:hAnsi="Times New Roman" w:cs="Times New Roman"/>
        </w:rPr>
        <w:t>nd at least one</w:t>
      </w:r>
      <w:r w:rsidR="7AAD483C" w:rsidRPr="00282F3C">
        <w:rPr>
          <w:rFonts w:ascii="Times New Roman" w:hAnsi="Times New Roman" w:cs="Times New Roman"/>
        </w:rPr>
        <w:t xml:space="preserve"> later time point.</w:t>
      </w:r>
      <w:r w:rsidR="5916B7E2" w:rsidRPr="00282F3C">
        <w:rPr>
          <w:rFonts w:ascii="Times New Roman" w:hAnsi="Times New Roman" w:cs="Times New Roman"/>
        </w:rPr>
        <w:t xml:space="preserve"> </w:t>
      </w:r>
      <w:r w:rsidRPr="00282F3C">
        <w:rPr>
          <w:rFonts w:ascii="Times New Roman" w:hAnsi="Times New Roman" w:cs="Times New Roman"/>
        </w:rPr>
        <w:t xml:space="preserve">90% </w:t>
      </w:r>
      <w:r w:rsidR="24DDDC05" w:rsidRPr="00282F3C">
        <w:rPr>
          <w:rFonts w:ascii="Times New Roman" w:hAnsi="Times New Roman" w:cs="Times New Roman"/>
        </w:rPr>
        <w:t xml:space="preserve">(n = 8,833) </w:t>
      </w:r>
      <w:r w:rsidRPr="00282F3C">
        <w:rPr>
          <w:rFonts w:ascii="Times New Roman" w:hAnsi="Times New Roman" w:cs="Times New Roman"/>
        </w:rPr>
        <w:t xml:space="preserve">of </w:t>
      </w:r>
      <w:r w:rsidR="0B129559" w:rsidRPr="00282F3C">
        <w:rPr>
          <w:rFonts w:ascii="Times New Roman" w:hAnsi="Times New Roman" w:cs="Times New Roman"/>
        </w:rPr>
        <w:t>Time 1</w:t>
      </w:r>
      <w:r w:rsidRPr="00282F3C">
        <w:rPr>
          <w:rFonts w:ascii="Times New Roman" w:hAnsi="Times New Roman" w:cs="Times New Roman"/>
        </w:rPr>
        <w:t xml:space="preserve"> </w:t>
      </w:r>
      <w:r w:rsidR="0A386724" w:rsidRPr="00282F3C">
        <w:rPr>
          <w:rFonts w:ascii="Times New Roman" w:hAnsi="Times New Roman" w:cs="Times New Roman"/>
        </w:rPr>
        <w:t>r</w:t>
      </w:r>
      <w:r w:rsidRPr="00282F3C">
        <w:rPr>
          <w:rFonts w:ascii="Times New Roman" w:hAnsi="Times New Roman" w:cs="Times New Roman"/>
        </w:rPr>
        <w:t>es</w:t>
      </w:r>
      <w:r w:rsidR="0A386724" w:rsidRPr="00282F3C">
        <w:rPr>
          <w:rFonts w:ascii="Times New Roman" w:hAnsi="Times New Roman" w:cs="Times New Roman"/>
        </w:rPr>
        <w:t>pondents</w:t>
      </w:r>
      <w:r w:rsidRPr="00282F3C">
        <w:rPr>
          <w:rFonts w:ascii="Times New Roman" w:hAnsi="Times New Roman" w:cs="Times New Roman"/>
        </w:rPr>
        <w:t xml:space="preserve"> also participated in at least one later </w:t>
      </w:r>
      <w:r w:rsidR="0C57227F" w:rsidRPr="00282F3C">
        <w:rPr>
          <w:rFonts w:ascii="Times New Roman" w:hAnsi="Times New Roman" w:cs="Times New Roman"/>
        </w:rPr>
        <w:t>timepoint</w:t>
      </w:r>
      <w:r w:rsidRPr="00282F3C">
        <w:rPr>
          <w:rFonts w:ascii="Times New Roman" w:hAnsi="Times New Roman" w:cs="Times New Roman"/>
        </w:rPr>
        <w:t xml:space="preserve"> so were included in the current study. </w:t>
      </w:r>
      <w:r w:rsidR="0882D402" w:rsidRPr="00282F3C">
        <w:rPr>
          <w:rFonts w:ascii="Times New Roman" w:hAnsi="Times New Roman" w:cs="Times New Roman"/>
        </w:rPr>
        <w:t>52</w:t>
      </w:r>
      <w:r w:rsidRPr="00282F3C">
        <w:rPr>
          <w:rFonts w:ascii="Times New Roman" w:hAnsi="Times New Roman" w:cs="Times New Roman"/>
        </w:rPr>
        <w:t xml:space="preserve">% of </w:t>
      </w:r>
      <w:r w:rsidR="0C1FA686" w:rsidRPr="00282F3C">
        <w:rPr>
          <w:rFonts w:ascii="Times New Roman" w:hAnsi="Times New Roman" w:cs="Times New Roman"/>
        </w:rPr>
        <w:t>Time 1</w:t>
      </w:r>
      <w:r w:rsidRPr="00282F3C">
        <w:rPr>
          <w:rFonts w:ascii="Times New Roman" w:hAnsi="Times New Roman" w:cs="Times New Roman"/>
        </w:rPr>
        <w:t xml:space="preserve"> </w:t>
      </w:r>
      <w:r w:rsidR="795E3627" w:rsidRPr="00282F3C">
        <w:rPr>
          <w:rFonts w:ascii="Times New Roman" w:hAnsi="Times New Roman" w:cs="Times New Roman"/>
        </w:rPr>
        <w:t>r</w:t>
      </w:r>
      <w:r w:rsidRPr="00282F3C">
        <w:rPr>
          <w:rFonts w:ascii="Times New Roman" w:hAnsi="Times New Roman" w:cs="Times New Roman"/>
        </w:rPr>
        <w:t>es</w:t>
      </w:r>
      <w:r w:rsidR="795E3627" w:rsidRPr="00282F3C">
        <w:rPr>
          <w:rFonts w:ascii="Times New Roman" w:hAnsi="Times New Roman" w:cs="Times New Roman"/>
        </w:rPr>
        <w:t>pondents</w:t>
      </w:r>
      <w:r w:rsidRPr="00282F3C">
        <w:rPr>
          <w:rFonts w:ascii="Times New Roman" w:hAnsi="Times New Roman" w:cs="Times New Roman"/>
        </w:rPr>
        <w:t xml:space="preserve"> participated at all 3 timepoints</w:t>
      </w:r>
      <w:r w:rsidR="61B9D6FE" w:rsidRPr="00282F3C">
        <w:rPr>
          <w:rFonts w:ascii="Times New Roman" w:hAnsi="Times New Roman" w:cs="Times New Roman"/>
        </w:rPr>
        <w:t xml:space="preserve"> (n</w:t>
      </w:r>
      <w:r w:rsidR="65AC5671" w:rsidRPr="00282F3C">
        <w:rPr>
          <w:rFonts w:ascii="Times New Roman" w:hAnsi="Times New Roman" w:cs="Times New Roman"/>
        </w:rPr>
        <w:t xml:space="preserve"> </w:t>
      </w:r>
      <w:r w:rsidR="61B9D6FE" w:rsidRPr="00282F3C">
        <w:rPr>
          <w:rFonts w:ascii="Times New Roman" w:hAnsi="Times New Roman" w:cs="Times New Roman"/>
        </w:rPr>
        <w:t>= 5,086</w:t>
      </w:r>
      <w:r w:rsidR="00D06098" w:rsidRPr="00282F3C">
        <w:rPr>
          <w:rFonts w:ascii="Times New Roman" w:hAnsi="Times New Roman" w:cs="Times New Roman"/>
        </w:rPr>
        <w:t xml:space="preserve">). </w:t>
      </w:r>
      <w:r w:rsidRPr="00282F3C">
        <w:rPr>
          <w:rFonts w:ascii="Times New Roman" w:hAnsi="Times New Roman" w:cs="Times New Roman"/>
        </w:rPr>
        <w:t xml:space="preserve">Of the </w:t>
      </w:r>
      <w:r w:rsidR="7323A13F" w:rsidRPr="00282F3C">
        <w:rPr>
          <w:rFonts w:ascii="Times New Roman" w:hAnsi="Times New Roman" w:cs="Times New Roman"/>
        </w:rPr>
        <w:t>Time 3</w:t>
      </w:r>
      <w:r w:rsidRPr="00282F3C">
        <w:rPr>
          <w:rFonts w:ascii="Times New Roman" w:hAnsi="Times New Roman" w:cs="Times New Roman"/>
        </w:rPr>
        <w:t xml:space="preserve"> </w:t>
      </w:r>
      <w:r w:rsidR="59EA36FE" w:rsidRPr="00282F3C">
        <w:rPr>
          <w:rFonts w:ascii="Times New Roman" w:hAnsi="Times New Roman" w:cs="Times New Roman"/>
        </w:rPr>
        <w:t>r</w:t>
      </w:r>
      <w:r w:rsidRPr="00282F3C">
        <w:rPr>
          <w:rFonts w:ascii="Times New Roman" w:hAnsi="Times New Roman" w:cs="Times New Roman"/>
        </w:rPr>
        <w:t>es</w:t>
      </w:r>
      <w:r w:rsidR="59EA36FE" w:rsidRPr="00282F3C">
        <w:rPr>
          <w:rFonts w:ascii="Times New Roman" w:hAnsi="Times New Roman" w:cs="Times New Roman"/>
        </w:rPr>
        <w:t>pondents</w:t>
      </w:r>
      <w:r w:rsidR="6164DC29" w:rsidRPr="00282F3C">
        <w:rPr>
          <w:rFonts w:ascii="Times New Roman" w:hAnsi="Times New Roman" w:cs="Times New Roman"/>
        </w:rPr>
        <w:t xml:space="preserve"> (n</w:t>
      </w:r>
      <w:r w:rsidR="091F5B2A" w:rsidRPr="00282F3C">
        <w:rPr>
          <w:rFonts w:ascii="Times New Roman" w:hAnsi="Times New Roman" w:cs="Times New Roman"/>
        </w:rPr>
        <w:t xml:space="preserve"> </w:t>
      </w:r>
      <w:r w:rsidR="6164DC29" w:rsidRPr="00282F3C">
        <w:rPr>
          <w:rFonts w:ascii="Times New Roman" w:hAnsi="Times New Roman" w:cs="Times New Roman"/>
        </w:rPr>
        <w:t>= 5,344)</w:t>
      </w:r>
      <w:r w:rsidRPr="00282F3C">
        <w:rPr>
          <w:rFonts w:ascii="Times New Roman" w:hAnsi="Times New Roman" w:cs="Times New Roman"/>
        </w:rPr>
        <w:t xml:space="preserve"> 95% had participated in all previous </w:t>
      </w:r>
      <w:r w:rsidR="11DD8977" w:rsidRPr="00282F3C">
        <w:rPr>
          <w:rFonts w:ascii="Times New Roman" w:hAnsi="Times New Roman" w:cs="Times New Roman"/>
        </w:rPr>
        <w:t>timepoints</w:t>
      </w:r>
      <w:r w:rsidR="4F40EFAC" w:rsidRPr="00282F3C">
        <w:rPr>
          <w:rFonts w:ascii="Times New Roman" w:hAnsi="Times New Roman" w:cs="Times New Roman"/>
        </w:rPr>
        <w:t xml:space="preserve">. </w:t>
      </w:r>
      <w:r w:rsidR="4E99FC53" w:rsidRPr="00282F3C">
        <w:rPr>
          <w:rFonts w:ascii="Times New Roman" w:hAnsi="Times New Roman" w:cs="Times New Roman"/>
        </w:rPr>
        <w:t>Respondent</w:t>
      </w:r>
      <w:r w:rsidR="4F40EFAC" w:rsidRPr="00282F3C">
        <w:rPr>
          <w:rFonts w:ascii="Times New Roman" w:hAnsi="Times New Roman" w:cs="Times New Roman"/>
        </w:rPr>
        <w:t xml:space="preserve">s </w:t>
      </w:r>
      <w:r w:rsidR="168E51AB" w:rsidRPr="00282F3C">
        <w:rPr>
          <w:rFonts w:ascii="Times New Roman" w:hAnsi="Times New Roman" w:cs="Times New Roman"/>
        </w:rPr>
        <w:t>that</w:t>
      </w:r>
      <w:r w:rsidR="616C39C7" w:rsidRPr="00282F3C">
        <w:rPr>
          <w:rFonts w:ascii="Times New Roman" w:hAnsi="Times New Roman" w:cs="Times New Roman"/>
        </w:rPr>
        <w:t xml:space="preserve"> participated at Time 2 </w:t>
      </w:r>
      <w:r w:rsidR="393C89B9" w:rsidRPr="00282F3C">
        <w:rPr>
          <w:rFonts w:ascii="Times New Roman" w:hAnsi="Times New Roman" w:cs="Times New Roman"/>
        </w:rPr>
        <w:t>and/</w:t>
      </w:r>
      <w:r w:rsidR="616C39C7" w:rsidRPr="00282F3C">
        <w:rPr>
          <w:rFonts w:ascii="Times New Roman" w:hAnsi="Times New Roman" w:cs="Times New Roman"/>
        </w:rPr>
        <w:t>or Time 3 but not at Time 1 were excluded</w:t>
      </w:r>
      <w:r w:rsidR="0AF4269B" w:rsidRPr="00282F3C">
        <w:rPr>
          <w:rFonts w:ascii="Times New Roman" w:hAnsi="Times New Roman" w:cs="Times New Roman"/>
        </w:rPr>
        <w:t xml:space="preserve"> from </w:t>
      </w:r>
      <w:r w:rsidR="31B4A62C" w:rsidRPr="00282F3C">
        <w:rPr>
          <w:rFonts w:ascii="Times New Roman" w:hAnsi="Times New Roman" w:cs="Times New Roman"/>
        </w:rPr>
        <w:t xml:space="preserve">analysis in </w:t>
      </w:r>
      <w:r w:rsidR="0AF4269B" w:rsidRPr="00282F3C">
        <w:rPr>
          <w:rFonts w:ascii="Times New Roman" w:hAnsi="Times New Roman" w:cs="Times New Roman"/>
        </w:rPr>
        <w:t>this study</w:t>
      </w:r>
      <w:r w:rsidR="6A04A666" w:rsidRPr="00282F3C">
        <w:rPr>
          <w:rFonts w:ascii="Times New Roman" w:hAnsi="Times New Roman" w:cs="Times New Roman"/>
        </w:rPr>
        <w:t xml:space="preserve"> (n = </w:t>
      </w:r>
      <w:r w:rsidR="30E4327A" w:rsidRPr="00282F3C">
        <w:rPr>
          <w:rFonts w:ascii="Times New Roman" w:hAnsi="Times New Roman" w:cs="Times New Roman"/>
        </w:rPr>
        <w:t>329</w:t>
      </w:r>
      <w:r w:rsidR="6A04A666" w:rsidRPr="00282F3C">
        <w:rPr>
          <w:rFonts w:ascii="Times New Roman" w:hAnsi="Times New Roman" w:cs="Times New Roman"/>
        </w:rPr>
        <w:t>)</w:t>
      </w:r>
      <w:r w:rsidR="616C39C7" w:rsidRPr="00282F3C">
        <w:rPr>
          <w:rFonts w:ascii="Times New Roman" w:hAnsi="Times New Roman" w:cs="Times New Roman"/>
        </w:rPr>
        <w:t>.</w:t>
      </w:r>
      <w:r w:rsidR="168E51AB" w:rsidRPr="00282F3C">
        <w:rPr>
          <w:rFonts w:ascii="Times New Roman" w:hAnsi="Times New Roman" w:cs="Times New Roman"/>
        </w:rPr>
        <w:t xml:space="preserve"> </w:t>
      </w:r>
      <w:sdt>
        <w:sdtPr>
          <w:rPr>
            <w:rFonts w:ascii="Times New Roman" w:hAnsi="Times New Roman" w:cs="Times New Roman"/>
          </w:rPr>
          <w:tag w:val="goog_rdk_3"/>
          <w:id w:val="945338916"/>
          <w:placeholder>
            <w:docPart w:val="DefaultPlaceholder_1081868574"/>
          </w:placeholder>
          <w:showingPlcHdr/>
        </w:sdtPr>
        <w:sdtContent/>
      </w:sdt>
      <w:r w:rsidRPr="00282F3C">
        <w:rPr>
          <w:rFonts w:ascii="Times New Roman" w:hAnsi="Times New Roman" w:cs="Times New Roman"/>
        </w:rPr>
        <w:t>Reweighting of the GUI data was carried out by adjusting the distribution of the sample using the number and characteristics of infants and their families in the 2006 Census of Population and the 2008 Child Benefit Register</w:t>
      </w:r>
      <w:r w:rsidR="2CCFB74F" w:rsidRPr="00282F3C">
        <w:rPr>
          <w:rFonts w:ascii="Times New Roman" w:hAnsi="Times New Roman" w:cs="Times New Roman"/>
          <w:vertAlign w:val="superscript"/>
        </w:rPr>
        <w:t>3</w:t>
      </w:r>
      <w:r w:rsidR="00D95673" w:rsidRPr="00282F3C">
        <w:rPr>
          <w:rFonts w:ascii="Times New Roman" w:hAnsi="Times New Roman" w:cs="Times New Roman"/>
          <w:vertAlign w:val="superscript"/>
        </w:rPr>
        <w:t>8</w:t>
      </w:r>
      <w:r w:rsidRPr="00282F3C">
        <w:rPr>
          <w:rFonts w:ascii="Times New Roman" w:hAnsi="Times New Roman" w:cs="Times New Roman"/>
        </w:rPr>
        <w:t>.</w:t>
      </w:r>
    </w:p>
    <w:p w14:paraId="0000000F" w14:textId="77777777" w:rsidR="00425602" w:rsidRPr="00282F3C" w:rsidRDefault="00033576" w:rsidP="008E615A">
      <w:pPr>
        <w:pStyle w:val="Normal0"/>
        <w:spacing w:line="480" w:lineRule="auto"/>
        <w:rPr>
          <w:rFonts w:ascii="Times New Roman" w:hAnsi="Times New Roman" w:cs="Times New Roman"/>
          <w:u w:val="single"/>
        </w:rPr>
      </w:pPr>
      <w:r w:rsidRPr="00282F3C">
        <w:rPr>
          <w:rFonts w:ascii="Times New Roman" w:hAnsi="Times New Roman" w:cs="Times New Roman"/>
          <w:u w:val="single"/>
        </w:rPr>
        <w:t>Measures</w:t>
      </w:r>
    </w:p>
    <w:p w14:paraId="00000010" w14:textId="154A2709"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Different </w:t>
      </w:r>
      <w:r w:rsidR="006E4E42" w:rsidRPr="00282F3C">
        <w:rPr>
          <w:rFonts w:ascii="Times New Roman" w:hAnsi="Times New Roman" w:cs="Times New Roman"/>
        </w:rPr>
        <w:t xml:space="preserve">self-report </w:t>
      </w:r>
      <w:r w:rsidRPr="00282F3C">
        <w:rPr>
          <w:rFonts w:ascii="Times New Roman" w:hAnsi="Times New Roman" w:cs="Times New Roman"/>
        </w:rPr>
        <w:t xml:space="preserve">measures were used at each of the 3 time-points. Certain responses were </w:t>
      </w:r>
      <w:proofErr w:type="spellStart"/>
      <w:r w:rsidR="00213D6A" w:rsidRPr="00282F3C">
        <w:rPr>
          <w:rFonts w:ascii="Times New Roman" w:hAnsi="Times New Roman" w:cs="Times New Roman"/>
        </w:rPr>
        <w:t>recategorised</w:t>
      </w:r>
      <w:proofErr w:type="spellEnd"/>
      <w:r w:rsidRPr="00282F3C">
        <w:rPr>
          <w:rFonts w:ascii="Times New Roman" w:hAnsi="Times New Roman" w:cs="Times New Roman"/>
        </w:rPr>
        <w:t xml:space="preserve"> for ease of understanding and use with later statistical tests. </w:t>
      </w:r>
    </w:p>
    <w:p w14:paraId="00000011" w14:textId="0E5E5789" w:rsidR="00425602" w:rsidRPr="00282F3C" w:rsidRDefault="00033576" w:rsidP="008E615A">
      <w:pPr>
        <w:pStyle w:val="Normal0"/>
        <w:numPr>
          <w:ilvl w:val="0"/>
          <w:numId w:val="2"/>
        </w:numPr>
        <w:pBdr>
          <w:top w:val="nil"/>
          <w:left w:val="nil"/>
          <w:bottom w:val="nil"/>
          <w:right w:val="nil"/>
          <w:between w:val="nil"/>
        </w:pBdr>
        <w:spacing w:line="480" w:lineRule="auto"/>
        <w:rPr>
          <w:rFonts w:ascii="Times New Roman" w:hAnsi="Times New Roman" w:cs="Times New Roman"/>
        </w:rPr>
      </w:pPr>
      <w:r w:rsidRPr="00282F3C">
        <w:rPr>
          <w:rFonts w:ascii="Times New Roman" w:hAnsi="Times New Roman" w:cs="Times New Roman"/>
          <w:color w:val="000000"/>
        </w:rPr>
        <w:t>Time 1 (3 years of age)</w:t>
      </w:r>
    </w:p>
    <w:p w14:paraId="00000012" w14:textId="20AA874F" w:rsidR="00425602" w:rsidRPr="00282F3C" w:rsidRDefault="00A76345" w:rsidP="008E615A">
      <w:pPr>
        <w:pStyle w:val="Normal0"/>
        <w:spacing w:line="480" w:lineRule="auto"/>
        <w:rPr>
          <w:rFonts w:ascii="Times New Roman" w:hAnsi="Times New Roman" w:cs="Times New Roman"/>
        </w:rPr>
      </w:pPr>
      <w:r w:rsidRPr="00282F3C">
        <w:rPr>
          <w:rFonts w:ascii="Times New Roman" w:hAnsi="Times New Roman" w:cs="Times New Roman"/>
        </w:rPr>
        <w:t xml:space="preserve">Demographic </w:t>
      </w:r>
      <w:r w:rsidR="001624CE" w:rsidRPr="00282F3C">
        <w:rPr>
          <w:rFonts w:ascii="Times New Roman" w:hAnsi="Times New Roman" w:cs="Times New Roman"/>
        </w:rPr>
        <w:t>information including the gender of the child, and the gender</w:t>
      </w:r>
      <w:r w:rsidR="00DA23A0" w:rsidRPr="00282F3C">
        <w:rPr>
          <w:rFonts w:ascii="Times New Roman" w:hAnsi="Times New Roman" w:cs="Times New Roman"/>
        </w:rPr>
        <w:t xml:space="preserve">, </w:t>
      </w:r>
      <w:proofErr w:type="gramStart"/>
      <w:r w:rsidR="00DA23A0" w:rsidRPr="00282F3C">
        <w:rPr>
          <w:rFonts w:ascii="Times New Roman" w:hAnsi="Times New Roman" w:cs="Times New Roman"/>
        </w:rPr>
        <w:t>age</w:t>
      </w:r>
      <w:proofErr w:type="gramEnd"/>
      <w:r w:rsidR="00DA23A0" w:rsidRPr="00282F3C">
        <w:rPr>
          <w:rFonts w:ascii="Times New Roman" w:hAnsi="Times New Roman" w:cs="Times New Roman"/>
        </w:rPr>
        <w:t xml:space="preserve"> and employment status of the PCG were collected using multiple choice questions</w:t>
      </w:r>
      <w:r w:rsidR="00565751" w:rsidRPr="00282F3C">
        <w:rPr>
          <w:rFonts w:ascii="Times New Roman" w:hAnsi="Times New Roman" w:cs="Times New Roman"/>
        </w:rPr>
        <w:t xml:space="preserve"> at this stage</w:t>
      </w:r>
      <w:r w:rsidR="00DA23A0" w:rsidRPr="00282F3C">
        <w:rPr>
          <w:rFonts w:ascii="Times New Roman" w:hAnsi="Times New Roman" w:cs="Times New Roman"/>
        </w:rPr>
        <w:t xml:space="preserve">. </w:t>
      </w:r>
      <w:r w:rsidR="0018356D" w:rsidRPr="00282F3C">
        <w:rPr>
          <w:rFonts w:ascii="Times New Roman" w:hAnsi="Times New Roman" w:cs="Times New Roman"/>
        </w:rPr>
        <w:t>P</w:t>
      </w:r>
      <w:r w:rsidR="0076224C" w:rsidRPr="00282F3C">
        <w:rPr>
          <w:rFonts w:ascii="Times New Roman" w:hAnsi="Times New Roman" w:cs="Times New Roman"/>
        </w:rPr>
        <w:t>rimary caregiver self-</w:t>
      </w:r>
      <w:r w:rsidR="00142B60" w:rsidRPr="00282F3C">
        <w:rPr>
          <w:rFonts w:ascii="Times New Roman" w:hAnsi="Times New Roman" w:cs="Times New Roman"/>
        </w:rPr>
        <w:t>report</w:t>
      </w:r>
      <w:r w:rsidR="0018356D" w:rsidRPr="00282F3C">
        <w:rPr>
          <w:rFonts w:ascii="Times New Roman" w:hAnsi="Times New Roman" w:cs="Times New Roman"/>
        </w:rPr>
        <w:t>ed</w:t>
      </w:r>
      <w:r w:rsidR="00752BB3" w:rsidRPr="00282F3C">
        <w:rPr>
          <w:rFonts w:ascii="Times New Roman" w:hAnsi="Times New Roman" w:cs="Times New Roman"/>
        </w:rPr>
        <w:t xml:space="preserve"> m</w:t>
      </w:r>
      <w:r w:rsidR="00033576" w:rsidRPr="00282F3C">
        <w:rPr>
          <w:rFonts w:ascii="Times New Roman" w:hAnsi="Times New Roman" w:cs="Times New Roman"/>
        </w:rPr>
        <w:t xml:space="preserve">easures assessing </w:t>
      </w:r>
      <w:r w:rsidR="00D808F4" w:rsidRPr="00282F3C">
        <w:rPr>
          <w:rFonts w:ascii="Times New Roman" w:hAnsi="Times New Roman" w:cs="Times New Roman"/>
        </w:rPr>
        <w:t>PA co-participation</w:t>
      </w:r>
      <w:r w:rsidR="00033576" w:rsidRPr="00282F3C">
        <w:rPr>
          <w:rFonts w:ascii="Times New Roman" w:hAnsi="Times New Roman" w:cs="Times New Roman"/>
        </w:rPr>
        <w:t xml:space="preserve">, free time, use of a bicycle or scooter and </w:t>
      </w:r>
      <w:r w:rsidR="00081699" w:rsidRPr="00282F3C">
        <w:rPr>
          <w:rFonts w:ascii="Times New Roman" w:hAnsi="Times New Roman" w:cs="Times New Roman"/>
        </w:rPr>
        <w:t>ST</w:t>
      </w:r>
      <w:r w:rsidR="00033576" w:rsidRPr="00282F3C">
        <w:rPr>
          <w:rFonts w:ascii="Times New Roman" w:hAnsi="Times New Roman" w:cs="Times New Roman"/>
        </w:rPr>
        <w:t xml:space="preserve"> were used. </w:t>
      </w:r>
      <w:r w:rsidR="00D808F4" w:rsidRPr="00282F3C">
        <w:rPr>
          <w:rFonts w:ascii="Times New Roman" w:hAnsi="Times New Roman" w:cs="Times New Roman"/>
        </w:rPr>
        <w:t>Co-participation in PA</w:t>
      </w:r>
      <w:r w:rsidR="00033576" w:rsidRPr="00282F3C">
        <w:rPr>
          <w:rFonts w:ascii="Times New Roman" w:hAnsi="Times New Roman" w:cs="Times New Roman"/>
        </w:rPr>
        <w:t xml:space="preserve"> was measured by asking “On how many days in an average week does anyone at home play active games with this child (</w:t>
      </w:r>
      <w:proofErr w:type="gramStart"/>
      <w:r w:rsidR="00033576" w:rsidRPr="00282F3C">
        <w:rPr>
          <w:rFonts w:ascii="Times New Roman" w:hAnsi="Times New Roman" w:cs="Times New Roman"/>
        </w:rPr>
        <w:t>e.g.</w:t>
      </w:r>
      <w:proofErr w:type="gramEnd"/>
      <w:r w:rsidR="00033576" w:rsidRPr="00282F3C">
        <w:rPr>
          <w:rFonts w:ascii="Times New Roman" w:hAnsi="Times New Roman" w:cs="Times New Roman"/>
        </w:rPr>
        <w:t xml:space="preserve"> football)”, with responses categorised as “0-2 days”, “3-5 days”, “6-7 days”. Free time play was measured by asking “What does this child prefer to </w:t>
      </w:r>
      <w:r w:rsidR="00033576" w:rsidRPr="00282F3C">
        <w:rPr>
          <w:rFonts w:ascii="Times New Roman" w:hAnsi="Times New Roman" w:cs="Times New Roman"/>
        </w:rPr>
        <w:lastRenderedPageBreak/>
        <w:t xml:space="preserve">do when he/she has a choice about how to spend free time”, with responses categorised as “Usually chooses active pastimes”, “Usually chooses inactive pastimes”, “Both active </w:t>
      </w:r>
      <w:proofErr w:type="gramStart"/>
      <w:r w:rsidR="00033576" w:rsidRPr="00282F3C">
        <w:rPr>
          <w:rFonts w:ascii="Times New Roman" w:hAnsi="Times New Roman" w:cs="Times New Roman"/>
        </w:rPr>
        <w:t>or</w:t>
      </w:r>
      <w:proofErr w:type="gramEnd"/>
      <w:r w:rsidR="00033576" w:rsidRPr="00282F3C">
        <w:rPr>
          <w:rFonts w:ascii="Times New Roman" w:hAnsi="Times New Roman" w:cs="Times New Roman"/>
        </w:rPr>
        <w:t xml:space="preserve"> inactive pastimes”. Use of a bicycle or scooter was measured by asking “Can your child ride a tricycle or other similar toy vehicle with pedals”, with responses categorised as “Yes (</w:t>
      </w:r>
      <w:proofErr w:type="gramStart"/>
      <w:r w:rsidR="00033576" w:rsidRPr="00282F3C">
        <w:rPr>
          <w:rFonts w:ascii="Times New Roman" w:hAnsi="Times New Roman" w:cs="Times New Roman"/>
        </w:rPr>
        <w:t>e.</w:t>
      </w:r>
      <w:r w:rsidR="7A84FEFC" w:rsidRPr="00282F3C">
        <w:rPr>
          <w:rFonts w:ascii="Times New Roman" w:hAnsi="Times New Roman" w:cs="Times New Roman"/>
        </w:rPr>
        <w:t>g.</w:t>
      </w:r>
      <w:proofErr w:type="gramEnd"/>
      <w:r w:rsidR="00033576" w:rsidRPr="00282F3C">
        <w:rPr>
          <w:rFonts w:ascii="Times New Roman" w:hAnsi="Times New Roman" w:cs="Times New Roman"/>
        </w:rPr>
        <w:t xml:space="preserve"> uses pedals or pushes along without using pedals)” or “No </w:t>
      </w:r>
      <w:r w:rsidR="160BA3DF" w:rsidRPr="00282F3C">
        <w:rPr>
          <w:rFonts w:ascii="Times New Roman" w:hAnsi="Times New Roman" w:cs="Times New Roman"/>
        </w:rPr>
        <w:t>(</w:t>
      </w:r>
      <w:r w:rsidR="00033576" w:rsidRPr="00282F3C">
        <w:rPr>
          <w:rFonts w:ascii="Times New Roman" w:hAnsi="Times New Roman" w:cs="Times New Roman"/>
        </w:rPr>
        <w:t>e.</w:t>
      </w:r>
      <w:r w:rsidR="5EC6FD93" w:rsidRPr="00282F3C">
        <w:rPr>
          <w:rFonts w:ascii="Times New Roman" w:hAnsi="Times New Roman" w:cs="Times New Roman"/>
        </w:rPr>
        <w:t>g.</w:t>
      </w:r>
      <w:r w:rsidR="00033576" w:rsidRPr="00282F3C">
        <w:rPr>
          <w:rFonts w:ascii="Times New Roman" w:hAnsi="Times New Roman" w:cs="Times New Roman"/>
        </w:rPr>
        <w:t xml:space="preserve"> does not use or does not have a tricycle)”. </w:t>
      </w:r>
      <w:r w:rsidR="00A748A1" w:rsidRPr="00282F3C">
        <w:rPr>
          <w:rFonts w:ascii="Times New Roman" w:hAnsi="Times New Roman" w:cs="Times New Roman"/>
        </w:rPr>
        <w:t>ST</w:t>
      </w:r>
      <w:r w:rsidR="00033576" w:rsidRPr="00282F3C">
        <w:rPr>
          <w:rFonts w:ascii="Times New Roman" w:hAnsi="Times New Roman" w:cs="Times New Roman"/>
        </w:rPr>
        <w:t xml:space="preserve"> was measured by asking “Typically, how many hours a day does this child sit and watch television or videos/DVDs?” with responses collected in hours and minutes. Responses were dichotomised into meeting or exceeding the </w:t>
      </w:r>
      <w:r w:rsidR="00A748A1" w:rsidRPr="00282F3C">
        <w:rPr>
          <w:rFonts w:ascii="Times New Roman" w:hAnsi="Times New Roman" w:cs="Times New Roman"/>
        </w:rPr>
        <w:t>ST</w:t>
      </w:r>
      <w:r w:rsidR="00033576" w:rsidRPr="00282F3C">
        <w:rPr>
          <w:rFonts w:ascii="Times New Roman" w:hAnsi="Times New Roman" w:cs="Times New Roman"/>
        </w:rPr>
        <w:t xml:space="preserve"> recommendations set out by the Health Service Executive (</w:t>
      </w:r>
      <w:proofErr w:type="gramStart"/>
      <w:r w:rsidR="00033576" w:rsidRPr="00282F3C">
        <w:rPr>
          <w:rFonts w:ascii="Times New Roman" w:hAnsi="Times New Roman" w:cs="Times New Roman"/>
        </w:rPr>
        <w:t>e.</w:t>
      </w:r>
      <w:r w:rsidR="5D11D954" w:rsidRPr="00282F3C">
        <w:rPr>
          <w:rFonts w:ascii="Times New Roman" w:hAnsi="Times New Roman" w:cs="Times New Roman"/>
        </w:rPr>
        <w:t>g.</w:t>
      </w:r>
      <w:proofErr w:type="gramEnd"/>
      <w:r w:rsidR="00033576" w:rsidRPr="00282F3C">
        <w:rPr>
          <w:rFonts w:ascii="Times New Roman" w:hAnsi="Times New Roman" w:cs="Times New Roman"/>
        </w:rPr>
        <w:t xml:space="preserve"> no more than 60 minutes a day)</w:t>
      </w:r>
      <w:r w:rsidR="00F87368" w:rsidRPr="00282F3C">
        <w:rPr>
          <w:rFonts w:ascii="Times New Roman" w:hAnsi="Times New Roman" w:cs="Times New Roman"/>
          <w:vertAlign w:val="superscript"/>
        </w:rPr>
        <w:t>3</w:t>
      </w:r>
      <w:r w:rsidR="00FB0372" w:rsidRPr="00282F3C">
        <w:rPr>
          <w:rFonts w:ascii="Times New Roman" w:hAnsi="Times New Roman" w:cs="Times New Roman"/>
          <w:vertAlign w:val="superscript"/>
        </w:rPr>
        <w:t>9</w:t>
      </w:r>
      <w:r w:rsidR="00033576" w:rsidRPr="00282F3C">
        <w:rPr>
          <w:rFonts w:ascii="Times New Roman" w:hAnsi="Times New Roman" w:cs="Times New Roman"/>
        </w:rPr>
        <w:t>.</w:t>
      </w:r>
    </w:p>
    <w:p w14:paraId="00000013" w14:textId="166CA21F" w:rsidR="00425602" w:rsidRPr="00282F3C" w:rsidRDefault="00033576" w:rsidP="008E615A">
      <w:pPr>
        <w:pStyle w:val="Normal0"/>
        <w:numPr>
          <w:ilvl w:val="0"/>
          <w:numId w:val="2"/>
        </w:numPr>
        <w:pBdr>
          <w:top w:val="nil"/>
          <w:left w:val="nil"/>
          <w:bottom w:val="nil"/>
          <w:right w:val="nil"/>
          <w:between w:val="nil"/>
        </w:pBdr>
        <w:spacing w:line="480" w:lineRule="auto"/>
        <w:rPr>
          <w:rFonts w:ascii="Times New Roman" w:hAnsi="Times New Roman" w:cs="Times New Roman"/>
        </w:rPr>
      </w:pPr>
      <w:r w:rsidRPr="00282F3C">
        <w:rPr>
          <w:rFonts w:ascii="Times New Roman" w:hAnsi="Times New Roman" w:cs="Times New Roman"/>
          <w:color w:val="000000"/>
        </w:rPr>
        <w:t>Time 2 (5 years of age)</w:t>
      </w:r>
    </w:p>
    <w:p w14:paraId="00000014" w14:textId="0E31A834" w:rsidR="00425602" w:rsidRPr="00282F3C" w:rsidRDefault="00DA23A0" w:rsidP="008E615A">
      <w:pPr>
        <w:pStyle w:val="Normal0"/>
        <w:spacing w:line="480" w:lineRule="auto"/>
        <w:rPr>
          <w:rFonts w:ascii="Times New Roman" w:hAnsi="Times New Roman" w:cs="Times New Roman"/>
        </w:rPr>
      </w:pPr>
      <w:r w:rsidRPr="00282F3C">
        <w:rPr>
          <w:rFonts w:ascii="Times New Roman" w:hAnsi="Times New Roman" w:cs="Times New Roman"/>
        </w:rPr>
        <w:t xml:space="preserve">Demographic information including the gender, </w:t>
      </w:r>
      <w:proofErr w:type="gramStart"/>
      <w:r w:rsidRPr="00282F3C">
        <w:rPr>
          <w:rFonts w:ascii="Times New Roman" w:hAnsi="Times New Roman" w:cs="Times New Roman"/>
        </w:rPr>
        <w:t>age</w:t>
      </w:r>
      <w:proofErr w:type="gramEnd"/>
      <w:r w:rsidRPr="00282F3C">
        <w:rPr>
          <w:rFonts w:ascii="Times New Roman" w:hAnsi="Times New Roman" w:cs="Times New Roman"/>
        </w:rPr>
        <w:t xml:space="preserve"> and employment status of the PCG were collected using multiple choice questions</w:t>
      </w:r>
      <w:r w:rsidR="00565751" w:rsidRPr="00282F3C">
        <w:rPr>
          <w:rFonts w:ascii="Times New Roman" w:hAnsi="Times New Roman" w:cs="Times New Roman"/>
        </w:rPr>
        <w:t xml:space="preserve"> at this stage</w:t>
      </w:r>
      <w:r w:rsidRPr="00282F3C">
        <w:rPr>
          <w:rFonts w:ascii="Times New Roman" w:hAnsi="Times New Roman" w:cs="Times New Roman"/>
        </w:rPr>
        <w:t xml:space="preserve">. </w:t>
      </w:r>
      <w:r w:rsidR="007F406E" w:rsidRPr="00282F3C">
        <w:rPr>
          <w:rFonts w:ascii="Times New Roman" w:hAnsi="Times New Roman" w:cs="Times New Roman"/>
        </w:rPr>
        <w:t>Self-report m</w:t>
      </w:r>
      <w:r w:rsidR="00033576" w:rsidRPr="00282F3C">
        <w:rPr>
          <w:rFonts w:ascii="Times New Roman" w:hAnsi="Times New Roman" w:cs="Times New Roman"/>
        </w:rPr>
        <w:t>easures assessing sport club or group participation, climbing (</w:t>
      </w:r>
      <w:proofErr w:type="gramStart"/>
      <w:r w:rsidR="00033576" w:rsidRPr="00282F3C">
        <w:rPr>
          <w:rFonts w:ascii="Times New Roman" w:hAnsi="Times New Roman" w:cs="Times New Roman"/>
        </w:rPr>
        <w:t>e.g.</w:t>
      </w:r>
      <w:proofErr w:type="gramEnd"/>
      <w:r w:rsidR="00033576" w:rsidRPr="00282F3C">
        <w:rPr>
          <w:rFonts w:ascii="Times New Roman" w:hAnsi="Times New Roman" w:cs="Times New Roman"/>
        </w:rPr>
        <w:t xml:space="preserve"> trees, frame, wall bars), playing with a ball, playing chase, riding a bicycle, tricycle or scooter, skating </w:t>
      </w:r>
      <w:r w:rsidR="00132BDF" w:rsidRPr="00282F3C">
        <w:rPr>
          <w:rFonts w:ascii="Times New Roman" w:hAnsi="Times New Roman" w:cs="Times New Roman"/>
        </w:rPr>
        <w:t>and ST</w:t>
      </w:r>
      <w:r w:rsidR="00033576" w:rsidRPr="00282F3C">
        <w:rPr>
          <w:rFonts w:ascii="Times New Roman" w:hAnsi="Times New Roman" w:cs="Times New Roman"/>
        </w:rPr>
        <w:t xml:space="preserve"> were used. Sports club/group participation was measured by asking “Does this child attend a sports club or sports group”, with responses categorised as high (</w:t>
      </w:r>
      <w:r w:rsidR="091C0D75" w:rsidRPr="00282F3C">
        <w:rPr>
          <w:rFonts w:ascii="Times New Roman" w:hAnsi="Times New Roman" w:cs="Times New Roman"/>
        </w:rPr>
        <w:t>2 or more</w:t>
      </w:r>
      <w:r w:rsidR="02A1D65C" w:rsidRPr="00282F3C">
        <w:rPr>
          <w:rFonts w:ascii="Times New Roman" w:hAnsi="Times New Roman" w:cs="Times New Roman"/>
        </w:rPr>
        <w:t xml:space="preserve"> hours per week</w:t>
      </w:r>
      <w:r w:rsidR="00033576" w:rsidRPr="00282F3C">
        <w:rPr>
          <w:rFonts w:ascii="Times New Roman" w:hAnsi="Times New Roman" w:cs="Times New Roman"/>
        </w:rPr>
        <w:t xml:space="preserve">), moderate </w:t>
      </w:r>
      <w:sdt>
        <w:sdtPr>
          <w:rPr>
            <w:rFonts w:ascii="Times New Roman" w:hAnsi="Times New Roman" w:cs="Times New Roman"/>
          </w:rPr>
          <w:tag w:val="goog_rdk_4"/>
          <w:id w:val="112643920"/>
          <w:placeholder>
            <w:docPart w:val="DefaultPlaceholder_1081868574"/>
          </w:placeholder>
        </w:sdtPr>
        <w:sdtContent/>
      </w:sdt>
      <w:r w:rsidR="00033576" w:rsidRPr="00282F3C">
        <w:rPr>
          <w:rFonts w:ascii="Times New Roman" w:hAnsi="Times New Roman" w:cs="Times New Roman"/>
        </w:rPr>
        <w:t>(</w:t>
      </w:r>
      <w:r w:rsidR="144A96E7" w:rsidRPr="00282F3C">
        <w:rPr>
          <w:rFonts w:ascii="Times New Roman" w:hAnsi="Times New Roman" w:cs="Times New Roman"/>
        </w:rPr>
        <w:t>1 hour</w:t>
      </w:r>
      <w:r w:rsidR="52434BA7" w:rsidRPr="00282F3C">
        <w:rPr>
          <w:rFonts w:ascii="Times New Roman" w:hAnsi="Times New Roman" w:cs="Times New Roman"/>
        </w:rPr>
        <w:t xml:space="preserve"> per week</w:t>
      </w:r>
      <w:r w:rsidR="00033576" w:rsidRPr="00282F3C">
        <w:rPr>
          <w:rFonts w:ascii="Times New Roman" w:hAnsi="Times New Roman" w:cs="Times New Roman"/>
        </w:rPr>
        <w:t xml:space="preserve">), and low </w:t>
      </w:r>
      <w:sdt>
        <w:sdtPr>
          <w:rPr>
            <w:rFonts w:ascii="Times New Roman" w:hAnsi="Times New Roman" w:cs="Times New Roman"/>
          </w:rPr>
          <w:tag w:val="goog_rdk_5"/>
          <w:id w:val="2128479249"/>
          <w:placeholder>
            <w:docPart w:val="DefaultPlaceholder_1081868574"/>
          </w:placeholder>
        </w:sdtPr>
        <w:sdtContent/>
      </w:sdt>
      <w:r w:rsidR="00033576" w:rsidRPr="00282F3C">
        <w:rPr>
          <w:rFonts w:ascii="Times New Roman" w:hAnsi="Times New Roman" w:cs="Times New Roman"/>
        </w:rPr>
        <w:t xml:space="preserve">(less than once a week). </w:t>
      </w:r>
      <w:r w:rsidR="00132BDF" w:rsidRPr="00282F3C">
        <w:rPr>
          <w:rFonts w:ascii="Times New Roman" w:hAnsi="Times New Roman" w:cs="Times New Roman"/>
        </w:rPr>
        <w:t>O</w:t>
      </w:r>
      <w:r w:rsidR="00033576" w:rsidRPr="00282F3C">
        <w:rPr>
          <w:rFonts w:ascii="Times New Roman" w:hAnsi="Times New Roman" w:cs="Times New Roman"/>
        </w:rPr>
        <w:t>ther behaviours were measured by asking “Looking at card E6, can you tell me how often this child &lt;insert activity&gt;”, with responses categorised as high (more than 2 times a week), moderate (1-2 times a week), and low (less than once a week).</w:t>
      </w:r>
      <w:r w:rsidR="00673236" w:rsidRPr="00282F3C">
        <w:rPr>
          <w:rFonts w:ascii="Times New Roman" w:hAnsi="Times New Roman" w:cs="Times New Roman"/>
        </w:rPr>
        <w:t xml:space="preserve"> </w:t>
      </w:r>
      <w:r w:rsidR="00132BDF" w:rsidRPr="00282F3C">
        <w:rPr>
          <w:rFonts w:ascii="Times New Roman" w:hAnsi="Times New Roman" w:cs="Times New Roman"/>
        </w:rPr>
        <w:t>Finally, ST was assessed by asking “Can you tell me how often the study child takes part in the following ac</w:t>
      </w:r>
      <w:r w:rsidR="000E2ACB" w:rsidRPr="00282F3C">
        <w:rPr>
          <w:rFonts w:ascii="Times New Roman" w:hAnsi="Times New Roman" w:cs="Times New Roman"/>
        </w:rPr>
        <w:t>tivities outside school</w:t>
      </w:r>
      <w:r w:rsidR="00BE39C2" w:rsidRPr="00282F3C">
        <w:rPr>
          <w:rFonts w:ascii="Times New Roman" w:hAnsi="Times New Roman" w:cs="Times New Roman"/>
        </w:rPr>
        <w:t>: playing on a device like a computer or iPad by themselves</w:t>
      </w:r>
      <w:r w:rsidR="00E0622B" w:rsidRPr="00282F3C">
        <w:rPr>
          <w:rFonts w:ascii="Times New Roman" w:hAnsi="Times New Roman" w:cs="Times New Roman"/>
        </w:rPr>
        <w:t>” with responses categorised as high (more than 2 times a week), moderate (1-2 times a week), low (less than once a week).</w:t>
      </w:r>
    </w:p>
    <w:p w14:paraId="00000015" w14:textId="5F3D0390" w:rsidR="00425602" w:rsidRPr="00282F3C" w:rsidRDefault="00033576" w:rsidP="008E615A">
      <w:pPr>
        <w:pStyle w:val="Normal0"/>
        <w:numPr>
          <w:ilvl w:val="0"/>
          <w:numId w:val="2"/>
        </w:numPr>
        <w:pBdr>
          <w:top w:val="nil"/>
          <w:left w:val="nil"/>
          <w:bottom w:val="nil"/>
          <w:right w:val="nil"/>
          <w:between w:val="nil"/>
        </w:pBdr>
        <w:spacing w:line="480" w:lineRule="auto"/>
        <w:rPr>
          <w:rFonts w:ascii="Times New Roman" w:hAnsi="Times New Roman" w:cs="Times New Roman"/>
        </w:rPr>
      </w:pPr>
      <w:r w:rsidRPr="00282F3C">
        <w:rPr>
          <w:rFonts w:ascii="Times New Roman" w:hAnsi="Times New Roman" w:cs="Times New Roman"/>
          <w:color w:val="000000"/>
        </w:rPr>
        <w:t>Time 3 (</w:t>
      </w:r>
      <w:r w:rsidR="00AB6FF5" w:rsidRPr="00282F3C">
        <w:rPr>
          <w:rFonts w:ascii="Times New Roman" w:hAnsi="Times New Roman" w:cs="Times New Roman"/>
          <w:color w:val="000000"/>
        </w:rPr>
        <w:t>7- 8</w:t>
      </w:r>
      <w:r w:rsidRPr="00282F3C">
        <w:rPr>
          <w:rFonts w:ascii="Times New Roman" w:hAnsi="Times New Roman" w:cs="Times New Roman"/>
          <w:color w:val="000000"/>
        </w:rPr>
        <w:t xml:space="preserve"> years of age)</w:t>
      </w:r>
    </w:p>
    <w:p w14:paraId="00000016" w14:textId="62A3C44D" w:rsidR="00425602" w:rsidRPr="00282F3C" w:rsidRDefault="00DA23A0" w:rsidP="008E615A">
      <w:pPr>
        <w:pStyle w:val="Normal0"/>
        <w:spacing w:line="480" w:lineRule="auto"/>
        <w:rPr>
          <w:rFonts w:ascii="Times New Roman" w:hAnsi="Times New Roman" w:cs="Times New Roman"/>
        </w:rPr>
      </w:pPr>
      <w:r w:rsidRPr="00282F3C">
        <w:rPr>
          <w:rFonts w:ascii="Times New Roman" w:hAnsi="Times New Roman" w:cs="Times New Roman"/>
        </w:rPr>
        <w:t>Demographic information including the gender and employment status of the PCG were collected using multiple choice questions</w:t>
      </w:r>
      <w:r w:rsidR="00565751" w:rsidRPr="00282F3C">
        <w:rPr>
          <w:rFonts w:ascii="Times New Roman" w:hAnsi="Times New Roman" w:cs="Times New Roman"/>
        </w:rPr>
        <w:t xml:space="preserve"> at this stage</w:t>
      </w:r>
      <w:r w:rsidRPr="00282F3C">
        <w:rPr>
          <w:rFonts w:ascii="Times New Roman" w:hAnsi="Times New Roman" w:cs="Times New Roman"/>
        </w:rPr>
        <w:t xml:space="preserve">. </w:t>
      </w:r>
      <w:r w:rsidR="00805538" w:rsidRPr="00282F3C">
        <w:rPr>
          <w:rFonts w:ascii="Times New Roman" w:hAnsi="Times New Roman" w:cs="Times New Roman"/>
        </w:rPr>
        <w:t>Self-report m</w:t>
      </w:r>
      <w:r w:rsidR="00033576" w:rsidRPr="00282F3C">
        <w:rPr>
          <w:rFonts w:ascii="Times New Roman" w:hAnsi="Times New Roman" w:cs="Times New Roman"/>
        </w:rPr>
        <w:t xml:space="preserve">easures assessing participation in activities outside of school and </w:t>
      </w:r>
      <w:r w:rsidR="00A748A1" w:rsidRPr="00282F3C">
        <w:rPr>
          <w:rFonts w:ascii="Times New Roman" w:hAnsi="Times New Roman" w:cs="Times New Roman"/>
        </w:rPr>
        <w:t>ST</w:t>
      </w:r>
      <w:r w:rsidR="00033576" w:rsidRPr="00282F3C">
        <w:rPr>
          <w:rFonts w:ascii="Times New Roman" w:hAnsi="Times New Roman" w:cs="Times New Roman"/>
        </w:rPr>
        <w:t xml:space="preserve"> were used. Activities outside of school were measured by asking “Can you </w:t>
      </w:r>
      <w:r w:rsidR="00033576" w:rsidRPr="00282F3C">
        <w:rPr>
          <w:rFonts w:ascii="Times New Roman" w:hAnsi="Times New Roman" w:cs="Times New Roman"/>
        </w:rPr>
        <w:lastRenderedPageBreak/>
        <w:t xml:space="preserve">tell me how often the study child takes part in the following activities outside school”, with responses categorised as high (more than 2 times a week), moderate (1-2 times a week), low (less than once a week). The activities included playing games that involve a lot of running around, playing games that involve some activity, riding a bicycle, </w:t>
      </w:r>
      <w:proofErr w:type="gramStart"/>
      <w:r w:rsidR="00033576" w:rsidRPr="00282F3C">
        <w:rPr>
          <w:rFonts w:ascii="Times New Roman" w:hAnsi="Times New Roman" w:cs="Times New Roman"/>
        </w:rPr>
        <w:t>tricycle</w:t>
      </w:r>
      <w:proofErr w:type="gramEnd"/>
      <w:r w:rsidR="00033576" w:rsidRPr="00282F3C">
        <w:rPr>
          <w:rFonts w:ascii="Times New Roman" w:hAnsi="Times New Roman" w:cs="Times New Roman"/>
        </w:rPr>
        <w:t xml:space="preserve"> or scooter, playing on a device like a computer or iPad by themselves, and enjoying dance, music and movement. </w:t>
      </w:r>
    </w:p>
    <w:p w14:paraId="00000017" w14:textId="77777777" w:rsidR="00425602" w:rsidRPr="00282F3C" w:rsidRDefault="00033576" w:rsidP="008E615A">
      <w:pPr>
        <w:pStyle w:val="Normal0"/>
        <w:spacing w:line="480" w:lineRule="auto"/>
        <w:rPr>
          <w:rFonts w:ascii="Times New Roman" w:hAnsi="Times New Roman" w:cs="Times New Roman"/>
          <w:u w:val="single"/>
        </w:rPr>
      </w:pPr>
      <w:r w:rsidRPr="00282F3C">
        <w:rPr>
          <w:rFonts w:ascii="Times New Roman" w:hAnsi="Times New Roman" w:cs="Times New Roman"/>
          <w:u w:val="single"/>
        </w:rPr>
        <w:t>Statistical Analysis</w:t>
      </w:r>
    </w:p>
    <w:p w14:paraId="00000018" w14:textId="06C9544F"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SPSS for Statistics (version 25; SPSS Inc, Chicago, IL) was used for all analyses. Those who did not complete all the items needed for the cluster analysis </w:t>
      </w:r>
      <w:sdt>
        <w:sdtPr>
          <w:rPr>
            <w:rFonts w:ascii="Times New Roman" w:hAnsi="Times New Roman" w:cs="Times New Roman"/>
          </w:rPr>
          <w:tag w:val="goog_rdk_7"/>
          <w:id w:val="18420040"/>
          <w:placeholder>
            <w:docPart w:val="DefaultPlaceholder_1081868574"/>
          </w:placeholder>
        </w:sdtPr>
        <w:sdtContent/>
      </w:sdt>
      <w:sdt>
        <w:sdtPr>
          <w:rPr>
            <w:rFonts w:ascii="Times New Roman" w:hAnsi="Times New Roman" w:cs="Times New Roman"/>
          </w:rPr>
          <w:tag w:val="goog_rdk_8"/>
          <w:id w:val="1732721451"/>
          <w:placeholder>
            <w:docPart w:val="DefaultPlaceholder_1081868574"/>
          </w:placeholder>
        </w:sdtPr>
        <w:sdtContent/>
      </w:sdt>
      <w:r w:rsidRPr="00282F3C">
        <w:rPr>
          <w:rFonts w:ascii="Times New Roman" w:hAnsi="Times New Roman" w:cs="Times New Roman"/>
        </w:rPr>
        <w:t>were removed from the study. Descriptive statistics were calculated for demographic data and each of the behaviours included in the cluster analysis. As stated in the introduction, several behaviours influence future engagement in PA behaviours. For this reason, a two-step cluster analysis was used as an explanatory tool to identify specific behavioural clusters. This method is designed to handle large data sets and enables the inclusion of categorical data</w:t>
      </w:r>
      <w:r w:rsidR="00301702" w:rsidRPr="00282F3C">
        <w:rPr>
          <w:rFonts w:ascii="Times New Roman" w:hAnsi="Times New Roman" w:cs="Times New Roman"/>
          <w:vertAlign w:val="superscript"/>
        </w:rPr>
        <w:t>40</w:t>
      </w:r>
      <w:r w:rsidRPr="00282F3C">
        <w:rPr>
          <w:rFonts w:ascii="Times New Roman" w:hAnsi="Times New Roman" w:cs="Times New Roman"/>
        </w:rPr>
        <w:t>. The number of clusters was based on the log-likelihood distance and Schwarz Bayesian criterion</w:t>
      </w:r>
      <w:r w:rsidR="003C3C2F" w:rsidRPr="00282F3C">
        <w:rPr>
          <w:rFonts w:ascii="Times New Roman" w:hAnsi="Times New Roman" w:cs="Times New Roman"/>
        </w:rPr>
        <w:t xml:space="preserve"> (BIC)</w:t>
      </w:r>
      <w:r w:rsidR="00301702" w:rsidRPr="00282F3C">
        <w:rPr>
          <w:rFonts w:ascii="Times New Roman" w:hAnsi="Times New Roman" w:cs="Times New Roman"/>
          <w:vertAlign w:val="superscript"/>
        </w:rPr>
        <w:t>40</w:t>
      </w:r>
      <w:r w:rsidRPr="00282F3C">
        <w:rPr>
          <w:rFonts w:ascii="Times New Roman" w:hAnsi="Times New Roman" w:cs="Times New Roman"/>
        </w:rPr>
        <w:t>.</w:t>
      </w:r>
      <w:r w:rsidR="003C3C2F" w:rsidRPr="00282F3C">
        <w:rPr>
          <w:rFonts w:ascii="Times New Roman" w:hAnsi="Times New Roman" w:cs="Times New Roman"/>
        </w:rPr>
        <w:t xml:space="preserve"> Where the BIC is found to reduce continuously as the number of cluster</w:t>
      </w:r>
      <w:r w:rsidR="00301702" w:rsidRPr="00282F3C">
        <w:rPr>
          <w:rFonts w:ascii="Times New Roman" w:hAnsi="Times New Roman" w:cs="Times New Roman"/>
        </w:rPr>
        <w:t>s</w:t>
      </w:r>
      <w:r w:rsidR="003C3C2F" w:rsidRPr="00282F3C">
        <w:rPr>
          <w:rFonts w:ascii="Times New Roman" w:hAnsi="Times New Roman" w:cs="Times New Roman"/>
        </w:rPr>
        <w:t xml:space="preserve"> increase, the </w:t>
      </w:r>
      <w:r w:rsidR="00E91A9A" w:rsidRPr="00282F3C">
        <w:rPr>
          <w:rFonts w:ascii="Times New Roman" w:hAnsi="Times New Roman" w:cs="Times New Roman"/>
        </w:rPr>
        <w:t>r</w:t>
      </w:r>
      <w:r w:rsidR="003C3C2F" w:rsidRPr="00282F3C">
        <w:rPr>
          <w:rFonts w:ascii="Times New Roman" w:hAnsi="Times New Roman" w:cs="Times New Roman"/>
        </w:rPr>
        <w:t xml:space="preserve">atio of BIC Changes and </w:t>
      </w:r>
      <w:r w:rsidR="00E91A9A" w:rsidRPr="00282F3C">
        <w:rPr>
          <w:rFonts w:ascii="Times New Roman" w:hAnsi="Times New Roman" w:cs="Times New Roman"/>
        </w:rPr>
        <w:t>r</w:t>
      </w:r>
      <w:r w:rsidR="003C3C2F" w:rsidRPr="00282F3C">
        <w:rPr>
          <w:rFonts w:ascii="Times New Roman" w:hAnsi="Times New Roman" w:cs="Times New Roman"/>
        </w:rPr>
        <w:t>atio of Distance Measures were assessed to find an acceptable cluster model</w:t>
      </w:r>
      <w:r w:rsidR="00301702" w:rsidRPr="00282F3C">
        <w:rPr>
          <w:rFonts w:ascii="Times New Roman" w:hAnsi="Times New Roman" w:cs="Times New Roman"/>
          <w:vertAlign w:val="superscript"/>
        </w:rPr>
        <w:t>41</w:t>
      </w:r>
      <w:r w:rsidR="003C3C2F" w:rsidRPr="00282F3C">
        <w:rPr>
          <w:rFonts w:ascii="Times New Roman" w:hAnsi="Times New Roman" w:cs="Times New Roman"/>
        </w:rPr>
        <w:t>.</w:t>
      </w:r>
      <w:r w:rsidR="009B6146" w:rsidRPr="00282F3C">
        <w:rPr>
          <w:rFonts w:ascii="Times New Roman" w:hAnsi="Times New Roman" w:cs="Times New Roman"/>
        </w:rPr>
        <w:t xml:space="preserve"> This is done</w:t>
      </w:r>
      <w:r w:rsidR="001038CE" w:rsidRPr="00282F3C">
        <w:rPr>
          <w:rFonts w:ascii="Times New Roman" w:hAnsi="Times New Roman" w:cs="Times New Roman"/>
        </w:rPr>
        <w:t xml:space="preserve"> since</w:t>
      </w:r>
      <w:r w:rsidR="009B6146" w:rsidRPr="00282F3C">
        <w:rPr>
          <w:rFonts w:ascii="Times New Roman" w:hAnsi="Times New Roman" w:cs="Times New Roman"/>
        </w:rPr>
        <w:t xml:space="preserve"> </w:t>
      </w:r>
      <w:r w:rsidR="00933C80" w:rsidRPr="00282F3C">
        <w:rPr>
          <w:rFonts w:ascii="Times New Roman" w:hAnsi="Times New Roman" w:cs="Times New Roman"/>
        </w:rPr>
        <w:t>the most acceptable model</w:t>
      </w:r>
      <w:r w:rsidR="001038CE" w:rsidRPr="00282F3C">
        <w:rPr>
          <w:rFonts w:ascii="Times New Roman" w:hAnsi="Times New Roman" w:cs="Times New Roman"/>
        </w:rPr>
        <w:t>, becomes difficult to interpret due to t</w:t>
      </w:r>
      <w:r w:rsidR="00933C80" w:rsidRPr="00282F3C">
        <w:rPr>
          <w:rFonts w:ascii="Times New Roman" w:hAnsi="Times New Roman" w:cs="Times New Roman"/>
        </w:rPr>
        <w:t>he increased complexity</w:t>
      </w:r>
      <w:r w:rsidR="00AE28F0" w:rsidRPr="00282F3C">
        <w:rPr>
          <w:rFonts w:ascii="Times New Roman" w:hAnsi="Times New Roman" w:cs="Times New Roman"/>
        </w:rPr>
        <w:t xml:space="preserve"> </w:t>
      </w:r>
      <w:r w:rsidR="003E0D38" w:rsidRPr="00282F3C">
        <w:rPr>
          <w:rFonts w:ascii="Times New Roman" w:hAnsi="Times New Roman" w:cs="Times New Roman"/>
        </w:rPr>
        <w:t>of additional clusters</w:t>
      </w:r>
      <w:r w:rsidR="003E0D38" w:rsidRPr="00282F3C">
        <w:rPr>
          <w:rFonts w:ascii="Times New Roman" w:hAnsi="Times New Roman" w:cs="Times New Roman"/>
          <w:vertAlign w:val="superscript"/>
        </w:rPr>
        <w:t>42</w:t>
      </w:r>
      <w:r w:rsidR="00F45577" w:rsidRPr="00282F3C">
        <w:rPr>
          <w:rFonts w:ascii="Times New Roman" w:hAnsi="Times New Roman" w:cs="Times New Roman"/>
        </w:rPr>
        <w:t>.</w:t>
      </w:r>
      <w:r w:rsidRPr="00282F3C">
        <w:rPr>
          <w:rFonts w:ascii="Times New Roman" w:hAnsi="Times New Roman" w:cs="Times New Roman"/>
        </w:rPr>
        <w:t xml:space="preserve"> To assess the reliability of the clusters, the analysis was repeated in an internal sample of 50% of the total study sample and a kappa statistic was used</w:t>
      </w:r>
      <w:r w:rsidR="006422F2" w:rsidRPr="00282F3C">
        <w:rPr>
          <w:rFonts w:ascii="Times New Roman" w:hAnsi="Times New Roman" w:cs="Times New Roman"/>
          <w:vertAlign w:val="superscript"/>
        </w:rPr>
        <w:t>43</w:t>
      </w:r>
      <w:r w:rsidRPr="00282F3C">
        <w:rPr>
          <w:rFonts w:ascii="Times New Roman" w:hAnsi="Times New Roman" w:cs="Times New Roman"/>
        </w:rPr>
        <w:t>. This approach has been used in the past to understand health-related behaviours of Irish university students</w:t>
      </w:r>
      <w:r w:rsidR="006422F2" w:rsidRPr="00282F3C">
        <w:rPr>
          <w:rFonts w:ascii="Times New Roman" w:hAnsi="Times New Roman" w:cs="Times New Roman"/>
          <w:vertAlign w:val="superscript"/>
        </w:rPr>
        <w:t>31</w:t>
      </w:r>
      <w:r w:rsidRPr="00282F3C">
        <w:rPr>
          <w:rFonts w:ascii="Times New Roman" w:hAnsi="Times New Roman" w:cs="Times New Roman"/>
        </w:rPr>
        <w:t xml:space="preserve">. </w:t>
      </w:r>
    </w:p>
    <w:p w14:paraId="00000019" w14:textId="44BE3A72"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Once a valid and reliable cluster grouping had been identified, a series of binary logistic regression tests were performed to explore the influence of cluster placement at 3 years of age on the future behaviours of children at age 5 years and age </w:t>
      </w:r>
      <w:r w:rsidR="00AB6FF5" w:rsidRPr="00282F3C">
        <w:rPr>
          <w:rFonts w:ascii="Times New Roman" w:hAnsi="Times New Roman" w:cs="Times New Roman"/>
        </w:rPr>
        <w:t>7- 8</w:t>
      </w:r>
      <w:r w:rsidRPr="00282F3C">
        <w:rPr>
          <w:rFonts w:ascii="Times New Roman" w:hAnsi="Times New Roman" w:cs="Times New Roman"/>
        </w:rPr>
        <w:t xml:space="preserve"> years. Logistic regression analysis allows for categorical and continuous scaled variables to predict any categorical scaled criterion</w:t>
      </w:r>
      <w:r w:rsidR="006422F2" w:rsidRPr="00282F3C">
        <w:rPr>
          <w:rFonts w:ascii="Times New Roman" w:hAnsi="Times New Roman" w:cs="Times New Roman"/>
          <w:vertAlign w:val="superscript"/>
        </w:rPr>
        <w:t>44</w:t>
      </w:r>
      <w:r w:rsidRPr="00282F3C">
        <w:rPr>
          <w:rFonts w:ascii="Times New Roman" w:hAnsi="Times New Roman" w:cs="Times New Roman"/>
        </w:rPr>
        <w:t xml:space="preserve">. A binary logistic regression was performed for each of the PA behaviours at age 5 and age </w:t>
      </w:r>
      <w:r w:rsidR="00AB6FF5" w:rsidRPr="00282F3C">
        <w:rPr>
          <w:rFonts w:ascii="Times New Roman" w:hAnsi="Times New Roman" w:cs="Times New Roman"/>
        </w:rPr>
        <w:t>7- 8</w:t>
      </w:r>
      <w:r w:rsidRPr="00282F3C">
        <w:rPr>
          <w:rFonts w:ascii="Times New Roman" w:hAnsi="Times New Roman" w:cs="Times New Roman"/>
        </w:rPr>
        <w:t xml:space="preserve"> years exploring the likelihood of children to be categorised as “moderate” or “high” as opposed to “low”. </w:t>
      </w:r>
      <w:r w:rsidR="22AE9D2A" w:rsidRPr="00282F3C">
        <w:rPr>
          <w:rFonts w:ascii="Times New Roman" w:hAnsi="Times New Roman" w:cs="Times New Roman"/>
        </w:rPr>
        <w:t>Gender</w:t>
      </w:r>
      <w:r w:rsidR="0073400E" w:rsidRPr="00282F3C">
        <w:rPr>
          <w:rFonts w:ascii="Times New Roman" w:hAnsi="Times New Roman" w:cs="Times New Roman"/>
        </w:rPr>
        <w:t xml:space="preserve"> </w:t>
      </w:r>
      <w:r w:rsidRPr="00282F3C">
        <w:rPr>
          <w:rFonts w:ascii="Times New Roman" w:hAnsi="Times New Roman" w:cs="Times New Roman"/>
        </w:rPr>
        <w:t xml:space="preserve">of the child, and </w:t>
      </w:r>
      <w:r w:rsidR="58721398" w:rsidRPr="00282F3C">
        <w:rPr>
          <w:rFonts w:ascii="Times New Roman" w:hAnsi="Times New Roman" w:cs="Times New Roman"/>
        </w:rPr>
        <w:t>gender</w:t>
      </w:r>
      <w:r w:rsidRPr="00282F3C">
        <w:rPr>
          <w:rFonts w:ascii="Times New Roman" w:hAnsi="Times New Roman" w:cs="Times New Roman"/>
        </w:rPr>
        <w:t xml:space="preserve">, age (except for age 7 or 8 as data was unavailable), and employment of the </w:t>
      </w:r>
      <w:r w:rsidRPr="00282F3C">
        <w:rPr>
          <w:rFonts w:ascii="Times New Roman" w:hAnsi="Times New Roman" w:cs="Times New Roman"/>
        </w:rPr>
        <w:lastRenderedPageBreak/>
        <w:t xml:space="preserve">primary care giver was controlled for in the analysis. The “Low” category for each behaviour and the “Low Active &amp; High ST” cluster were used as the reference category for all analysis. </w:t>
      </w:r>
      <w:r w:rsidR="00AF209D" w:rsidRPr="00282F3C">
        <w:rPr>
          <w:rFonts w:ascii="Times New Roman" w:hAnsi="Times New Roman" w:cs="Times New Roman"/>
        </w:rPr>
        <w:t>The reference category for the dependent variable (</w:t>
      </w:r>
      <w:proofErr w:type="gramStart"/>
      <w:r w:rsidR="00AF209D" w:rsidRPr="00282F3C">
        <w:rPr>
          <w:rFonts w:ascii="Times New Roman" w:hAnsi="Times New Roman" w:cs="Times New Roman"/>
        </w:rPr>
        <w:t>i.e.</w:t>
      </w:r>
      <w:proofErr w:type="gramEnd"/>
      <w:r w:rsidR="00AF209D" w:rsidRPr="00282F3C">
        <w:rPr>
          <w:rFonts w:ascii="Times New Roman" w:hAnsi="Times New Roman" w:cs="Times New Roman"/>
        </w:rPr>
        <w:t xml:space="preserve"> behaviours) was always set as “Low” as we wanted to assess the increased likelihood of participating in </w:t>
      </w:r>
      <w:r w:rsidR="0024181D" w:rsidRPr="00282F3C">
        <w:rPr>
          <w:rFonts w:ascii="Times New Roman" w:hAnsi="Times New Roman" w:cs="Times New Roman"/>
        </w:rPr>
        <w:t>future</w:t>
      </w:r>
      <w:r w:rsidR="00AF209D" w:rsidRPr="00282F3C">
        <w:rPr>
          <w:rFonts w:ascii="Times New Roman" w:hAnsi="Times New Roman" w:cs="Times New Roman"/>
        </w:rPr>
        <w:t xml:space="preserve"> behaviours.</w:t>
      </w:r>
      <w:r w:rsidR="00AF209D" w:rsidRPr="00282F3C">
        <w:t xml:space="preserve"> </w:t>
      </w:r>
      <w:r w:rsidR="00AF209D" w:rsidRPr="00282F3C">
        <w:rPr>
          <w:rFonts w:ascii="Times New Roman" w:hAnsi="Times New Roman" w:cs="Times New Roman"/>
        </w:rPr>
        <w:t>The reference category for the independent variable (</w:t>
      </w:r>
      <w:proofErr w:type="gramStart"/>
      <w:r w:rsidR="00AF209D" w:rsidRPr="00282F3C">
        <w:rPr>
          <w:rFonts w:ascii="Times New Roman" w:hAnsi="Times New Roman" w:cs="Times New Roman"/>
        </w:rPr>
        <w:t>i.e.</w:t>
      </w:r>
      <w:proofErr w:type="gramEnd"/>
      <w:r w:rsidR="00AF209D" w:rsidRPr="00282F3C">
        <w:rPr>
          <w:rFonts w:ascii="Times New Roman" w:hAnsi="Times New Roman" w:cs="Times New Roman"/>
        </w:rPr>
        <w:t xml:space="preserve"> clusters) was set as “Low Active &amp; High ST” as it was seen as the least preferred combination. This allowed us to assess if being a member of a “healthier” cluster (</w:t>
      </w:r>
      <w:proofErr w:type="gramStart"/>
      <w:r w:rsidR="00AF209D" w:rsidRPr="00282F3C">
        <w:rPr>
          <w:rFonts w:ascii="Times New Roman" w:hAnsi="Times New Roman" w:cs="Times New Roman"/>
        </w:rPr>
        <w:t>e.g.</w:t>
      </w:r>
      <w:proofErr w:type="gramEnd"/>
      <w:r w:rsidR="00AF209D" w:rsidRPr="00282F3C">
        <w:rPr>
          <w:rFonts w:ascii="Times New Roman" w:hAnsi="Times New Roman" w:cs="Times New Roman"/>
        </w:rPr>
        <w:t xml:space="preserve"> more PA or less ST) meant being more active at follow-up. </w:t>
      </w:r>
      <w:r w:rsidRPr="00282F3C">
        <w:rPr>
          <w:rFonts w:ascii="Times New Roman" w:hAnsi="Times New Roman" w:cs="Times New Roman"/>
        </w:rPr>
        <w:t>The numbers used in each regression analysis are lower in some instances due to less participants completing that measure at future time-points. Results are presented as odds ratios (OR) and 95% confidence intervals</w:t>
      </w:r>
      <w:r w:rsidR="00287F41" w:rsidRPr="00282F3C">
        <w:rPr>
          <w:rFonts w:ascii="Times New Roman" w:hAnsi="Times New Roman" w:cs="Times New Roman"/>
        </w:rPr>
        <w:t>, with percentages used in-text</w:t>
      </w:r>
      <w:r w:rsidRPr="00282F3C">
        <w:rPr>
          <w:rFonts w:ascii="Times New Roman" w:hAnsi="Times New Roman" w:cs="Times New Roman"/>
        </w:rPr>
        <w:t xml:space="preserve">. </w:t>
      </w:r>
    </w:p>
    <w:p w14:paraId="0000001A" w14:textId="77777777" w:rsidR="00425602" w:rsidRPr="00282F3C" w:rsidRDefault="00033576" w:rsidP="008E615A">
      <w:pPr>
        <w:pStyle w:val="Normal0"/>
        <w:spacing w:line="480" w:lineRule="auto"/>
        <w:rPr>
          <w:rFonts w:ascii="Times New Roman" w:hAnsi="Times New Roman" w:cs="Times New Roman"/>
          <w:b/>
        </w:rPr>
      </w:pPr>
      <w:r w:rsidRPr="00282F3C">
        <w:rPr>
          <w:rFonts w:ascii="Times New Roman" w:hAnsi="Times New Roman" w:cs="Times New Roman"/>
          <w:b/>
          <w:bCs/>
        </w:rPr>
        <w:t>Results</w:t>
      </w:r>
    </w:p>
    <w:p w14:paraId="4A1B1614" w14:textId="3E6B4A29" w:rsidR="00A037D1" w:rsidRPr="00282F3C" w:rsidRDefault="00B45F75" w:rsidP="00A037D1">
      <w:pPr>
        <w:pStyle w:val="Normal0"/>
        <w:spacing w:line="480" w:lineRule="auto"/>
        <w:rPr>
          <w:rFonts w:ascii="Times New Roman" w:hAnsi="Times New Roman" w:cs="Times New Roman"/>
        </w:rPr>
      </w:pPr>
      <w:r w:rsidRPr="00282F3C">
        <w:rPr>
          <w:rFonts w:ascii="Times New Roman" w:hAnsi="Times New Roman" w:cs="Times New Roman"/>
        </w:rPr>
        <w:t xml:space="preserve">After data cleaning, the analytical sample </w:t>
      </w:r>
      <w:r w:rsidR="002B21E3" w:rsidRPr="00282F3C">
        <w:rPr>
          <w:rFonts w:ascii="Times New Roman" w:hAnsi="Times New Roman" w:cs="Times New Roman"/>
        </w:rPr>
        <w:t xml:space="preserve">at time 1 </w:t>
      </w:r>
      <w:r w:rsidRPr="00282F3C">
        <w:rPr>
          <w:rFonts w:ascii="Times New Roman" w:hAnsi="Times New Roman" w:cs="Times New Roman"/>
        </w:rPr>
        <w:t xml:space="preserve">comprised </w:t>
      </w:r>
      <w:sdt>
        <w:sdtPr>
          <w:rPr>
            <w:rFonts w:ascii="Times New Roman" w:hAnsi="Times New Roman" w:cs="Times New Roman"/>
          </w:rPr>
          <w:tag w:val="goog_rdk_9"/>
          <w:id w:val="-960490778"/>
          <w:placeholder>
            <w:docPart w:val="C4B4BABE717F495498FEF3650A3A5585"/>
          </w:placeholder>
        </w:sdtPr>
        <w:sdtContent/>
      </w:sdt>
      <w:r w:rsidRPr="00282F3C">
        <w:rPr>
          <w:rFonts w:ascii="Times New Roman" w:hAnsi="Times New Roman" w:cs="Times New Roman"/>
        </w:rPr>
        <w:t xml:space="preserve">9,771 parents (98.4% female) who responded regarding their child (49.3% female; age = 3 years). </w:t>
      </w:r>
      <w:r w:rsidR="00A037D1" w:rsidRPr="00282F3C">
        <w:rPr>
          <w:rFonts w:ascii="Times New Roman" w:hAnsi="Times New Roman" w:cs="Times New Roman"/>
        </w:rPr>
        <w:t xml:space="preserve">The number of responses reduced at time </w:t>
      </w:r>
      <w:r w:rsidR="002B21E3" w:rsidRPr="00282F3C">
        <w:rPr>
          <w:rFonts w:ascii="Times New Roman" w:hAnsi="Times New Roman" w:cs="Times New Roman"/>
        </w:rPr>
        <w:t>2</w:t>
      </w:r>
      <w:r w:rsidR="00A037D1" w:rsidRPr="00282F3C">
        <w:rPr>
          <w:rFonts w:ascii="Times New Roman" w:hAnsi="Times New Roman" w:cs="Times New Roman"/>
        </w:rPr>
        <w:t xml:space="preserve"> (N=8695) and time </w:t>
      </w:r>
      <w:r w:rsidR="002B21E3" w:rsidRPr="00282F3C">
        <w:rPr>
          <w:rFonts w:ascii="Times New Roman" w:hAnsi="Times New Roman" w:cs="Times New Roman"/>
        </w:rPr>
        <w:t>3</w:t>
      </w:r>
      <w:r w:rsidR="00A037D1" w:rsidRPr="00282F3C">
        <w:rPr>
          <w:rFonts w:ascii="Times New Roman" w:hAnsi="Times New Roman" w:cs="Times New Roman"/>
        </w:rPr>
        <w:t xml:space="preserve"> (N=5075) with the majority of PCGs identifying as female at all timepoints (&gt;97%). As expected, the majority of PCGs reported being older at time 2 compared to time 1. Data regarding age at time 3 was unavailable. Most PCGs reported being in work or training across all timepoints (55.8% – 64.7%) and taking care of home duties (25.8% - 34.8%). A small proportion of PCGs</w:t>
      </w:r>
      <w:r w:rsidR="003115AC" w:rsidRPr="00282F3C">
        <w:rPr>
          <w:rFonts w:ascii="Times New Roman" w:hAnsi="Times New Roman" w:cs="Times New Roman"/>
        </w:rPr>
        <w:t xml:space="preserve"> </w:t>
      </w:r>
      <w:r w:rsidR="00B111D4" w:rsidRPr="00282F3C">
        <w:rPr>
          <w:rFonts w:ascii="Times New Roman" w:hAnsi="Times New Roman" w:cs="Times New Roman"/>
        </w:rPr>
        <w:t>(</w:t>
      </w:r>
      <w:r w:rsidR="003A5A20" w:rsidRPr="00282F3C">
        <w:rPr>
          <w:rFonts w:ascii="Times New Roman" w:hAnsi="Times New Roman" w:cs="Times New Roman"/>
        </w:rPr>
        <w:t>1.7% and 2.7%</w:t>
      </w:r>
      <w:r w:rsidR="00B111D4" w:rsidRPr="00282F3C">
        <w:rPr>
          <w:rFonts w:ascii="Times New Roman" w:hAnsi="Times New Roman" w:cs="Times New Roman"/>
        </w:rPr>
        <w:t>)</w:t>
      </w:r>
      <w:r w:rsidR="003A5A20" w:rsidRPr="00282F3C">
        <w:rPr>
          <w:rFonts w:ascii="Times New Roman" w:hAnsi="Times New Roman" w:cs="Times New Roman"/>
        </w:rPr>
        <w:t xml:space="preserve"> </w:t>
      </w:r>
      <w:r w:rsidR="00A037D1" w:rsidRPr="00282F3C">
        <w:rPr>
          <w:rFonts w:ascii="Times New Roman" w:hAnsi="Times New Roman" w:cs="Times New Roman"/>
        </w:rPr>
        <w:t>noted that they were not the same respondent as the previous timepoint at time 1 and time 2</w:t>
      </w:r>
      <w:r w:rsidR="00B111D4" w:rsidRPr="00282F3C">
        <w:rPr>
          <w:rFonts w:ascii="Times New Roman" w:hAnsi="Times New Roman" w:cs="Times New Roman"/>
        </w:rPr>
        <w:t>,</w:t>
      </w:r>
      <w:r w:rsidR="00A037D1" w:rsidRPr="00282F3C">
        <w:rPr>
          <w:rFonts w:ascii="Times New Roman" w:hAnsi="Times New Roman" w:cs="Times New Roman"/>
        </w:rPr>
        <w:t xml:space="preserve"> </w:t>
      </w:r>
      <w:r w:rsidR="00E75211" w:rsidRPr="00282F3C">
        <w:rPr>
          <w:rFonts w:ascii="Times New Roman" w:hAnsi="Times New Roman" w:cs="Times New Roman"/>
        </w:rPr>
        <w:t>respectively</w:t>
      </w:r>
      <w:r w:rsidR="003A5A20" w:rsidRPr="00282F3C">
        <w:rPr>
          <w:rFonts w:ascii="Times New Roman" w:hAnsi="Times New Roman" w:cs="Times New Roman"/>
        </w:rPr>
        <w:t>.</w:t>
      </w:r>
      <w:r w:rsidR="00A037D1" w:rsidRPr="00282F3C">
        <w:rPr>
          <w:rFonts w:ascii="Times New Roman" w:hAnsi="Times New Roman" w:cs="Times New Roman"/>
        </w:rPr>
        <w:t xml:space="preserve"> Table 1 provides detailed demographic information regarding the PCGs included at each timepoint.</w:t>
      </w:r>
      <w:r w:rsidR="001F2353" w:rsidRPr="00282F3C">
        <w:rPr>
          <w:rFonts w:ascii="Times New Roman" w:hAnsi="Times New Roman" w:cs="Times New Roman"/>
        </w:rPr>
        <w:t xml:space="preserve"> More background information regarding the children included in the study and their PCGs has been published previously and can be found in the Infant Cohort Reports</w:t>
      </w:r>
      <w:r w:rsidR="00D47035" w:rsidRPr="00282F3C">
        <w:rPr>
          <w:rFonts w:ascii="Times New Roman" w:hAnsi="Times New Roman" w:cs="Times New Roman"/>
          <w:vertAlign w:val="superscript"/>
        </w:rPr>
        <w:t>34</w:t>
      </w:r>
      <w:r w:rsidR="001F2353" w:rsidRPr="00282F3C">
        <w:rPr>
          <w:rFonts w:ascii="Times New Roman" w:hAnsi="Times New Roman" w:cs="Times New Roman"/>
          <w:vertAlign w:val="superscript"/>
        </w:rPr>
        <w:t xml:space="preserve">, </w:t>
      </w:r>
      <w:r w:rsidR="00183700" w:rsidRPr="00282F3C">
        <w:rPr>
          <w:rFonts w:ascii="Times New Roman" w:hAnsi="Times New Roman" w:cs="Times New Roman"/>
          <w:vertAlign w:val="superscript"/>
        </w:rPr>
        <w:t>45</w:t>
      </w:r>
      <w:r w:rsidR="001F2353" w:rsidRPr="00282F3C">
        <w:rPr>
          <w:rFonts w:ascii="Times New Roman" w:hAnsi="Times New Roman" w:cs="Times New Roman"/>
          <w:vertAlign w:val="superscript"/>
        </w:rPr>
        <w:t xml:space="preserve">, </w:t>
      </w:r>
      <w:r w:rsidR="00C8183C" w:rsidRPr="00282F3C">
        <w:rPr>
          <w:rFonts w:ascii="Times New Roman" w:hAnsi="Times New Roman" w:cs="Times New Roman"/>
          <w:vertAlign w:val="superscript"/>
        </w:rPr>
        <w:t>46</w:t>
      </w:r>
      <w:r w:rsidR="001F2353" w:rsidRPr="00282F3C">
        <w:rPr>
          <w:rFonts w:ascii="Times New Roman" w:hAnsi="Times New Roman" w:cs="Times New Roman"/>
        </w:rPr>
        <w:t>.</w:t>
      </w:r>
    </w:p>
    <w:p w14:paraId="0189100A" w14:textId="77777777" w:rsidR="004117B7" w:rsidRDefault="004117B7">
      <w:pPr>
        <w:rPr>
          <w:rFonts w:ascii="Times New Roman" w:hAnsi="Times New Roman" w:cs="Times New Roman"/>
          <w:b/>
          <w:bCs/>
          <w:lang w:val="en-US"/>
        </w:rPr>
      </w:pPr>
      <w:r>
        <w:rPr>
          <w:rFonts w:ascii="Times New Roman" w:hAnsi="Times New Roman" w:cs="Times New Roman"/>
          <w:b/>
          <w:bCs/>
          <w:lang w:val="en-US"/>
        </w:rPr>
        <w:br w:type="page"/>
      </w:r>
    </w:p>
    <w:p w14:paraId="372D9A66" w14:textId="06F8600A" w:rsidR="004117B7" w:rsidRPr="004117B7" w:rsidRDefault="004117B7" w:rsidP="004117B7">
      <w:pPr>
        <w:rPr>
          <w:rFonts w:ascii="Times New Roman" w:hAnsi="Times New Roman" w:cs="Times New Roman"/>
          <w:lang w:val="en-US"/>
        </w:rPr>
      </w:pPr>
      <w:r w:rsidRPr="004117B7">
        <w:rPr>
          <w:rFonts w:ascii="Times New Roman" w:hAnsi="Times New Roman" w:cs="Times New Roman"/>
          <w:b/>
          <w:bCs/>
          <w:lang w:val="en-US"/>
        </w:rPr>
        <w:lastRenderedPageBreak/>
        <w:t>Table 1</w:t>
      </w:r>
      <w:r w:rsidRPr="004117B7">
        <w:rPr>
          <w:rFonts w:ascii="Times New Roman" w:hAnsi="Times New Roman" w:cs="Times New Roman"/>
          <w:lang w:val="en-US"/>
        </w:rPr>
        <w:t xml:space="preserve"> Demographic characteristics of primary caregivers included at each timepoint</w:t>
      </w:r>
    </w:p>
    <w:tbl>
      <w:tblPr>
        <w:tblStyle w:val="TableGrid"/>
        <w:tblW w:w="0" w:type="auto"/>
        <w:tblLook w:val="04A0" w:firstRow="1" w:lastRow="0" w:firstColumn="1" w:lastColumn="0" w:noHBand="0" w:noVBand="1"/>
      </w:tblPr>
      <w:tblGrid>
        <w:gridCol w:w="2254"/>
        <w:gridCol w:w="2254"/>
        <w:gridCol w:w="2254"/>
        <w:gridCol w:w="2254"/>
      </w:tblGrid>
      <w:tr w:rsidR="004117B7" w:rsidRPr="004117B7" w14:paraId="61426124" w14:textId="77777777" w:rsidTr="004117B7">
        <w:tc>
          <w:tcPr>
            <w:tcW w:w="2254" w:type="dxa"/>
            <w:tcBorders>
              <w:top w:val="single" w:sz="4" w:space="0" w:color="auto"/>
              <w:left w:val="nil"/>
              <w:bottom w:val="single" w:sz="4" w:space="0" w:color="auto"/>
              <w:right w:val="nil"/>
            </w:tcBorders>
          </w:tcPr>
          <w:p w14:paraId="6B891EC8" w14:textId="77777777" w:rsidR="004117B7" w:rsidRPr="004117B7" w:rsidRDefault="004117B7" w:rsidP="004370C3">
            <w:pPr>
              <w:rPr>
                <w:rFonts w:ascii="Times New Roman" w:hAnsi="Times New Roman" w:cs="Times New Roman"/>
                <w:lang w:val="en-US"/>
              </w:rPr>
            </w:pPr>
          </w:p>
        </w:tc>
        <w:tc>
          <w:tcPr>
            <w:tcW w:w="2254" w:type="dxa"/>
            <w:tcBorders>
              <w:top w:val="single" w:sz="4" w:space="0" w:color="auto"/>
              <w:left w:val="nil"/>
              <w:bottom w:val="single" w:sz="4" w:space="0" w:color="auto"/>
              <w:right w:val="nil"/>
            </w:tcBorders>
          </w:tcPr>
          <w:p w14:paraId="066ED5CC" w14:textId="77777777" w:rsidR="004117B7" w:rsidRPr="004117B7" w:rsidRDefault="004117B7" w:rsidP="004370C3">
            <w:pPr>
              <w:rPr>
                <w:rFonts w:ascii="Times New Roman" w:hAnsi="Times New Roman" w:cs="Times New Roman"/>
                <w:b/>
                <w:bCs/>
                <w:lang w:val="en-US"/>
              </w:rPr>
            </w:pPr>
            <w:r w:rsidRPr="004117B7">
              <w:rPr>
                <w:rFonts w:ascii="Times New Roman" w:hAnsi="Times New Roman" w:cs="Times New Roman"/>
                <w:b/>
                <w:bCs/>
                <w:lang w:val="en-US"/>
              </w:rPr>
              <w:t>Time 1 (N, %)</w:t>
            </w:r>
          </w:p>
        </w:tc>
        <w:tc>
          <w:tcPr>
            <w:tcW w:w="2254" w:type="dxa"/>
            <w:tcBorders>
              <w:top w:val="single" w:sz="4" w:space="0" w:color="auto"/>
              <w:left w:val="nil"/>
              <w:bottom w:val="single" w:sz="4" w:space="0" w:color="auto"/>
              <w:right w:val="nil"/>
            </w:tcBorders>
          </w:tcPr>
          <w:p w14:paraId="650C9F64" w14:textId="77777777" w:rsidR="004117B7" w:rsidRPr="004117B7" w:rsidRDefault="004117B7" w:rsidP="004370C3">
            <w:pPr>
              <w:rPr>
                <w:rFonts w:ascii="Times New Roman" w:hAnsi="Times New Roman" w:cs="Times New Roman"/>
                <w:b/>
                <w:bCs/>
                <w:lang w:val="en-US"/>
              </w:rPr>
            </w:pPr>
            <w:r w:rsidRPr="004117B7">
              <w:rPr>
                <w:rFonts w:ascii="Times New Roman" w:hAnsi="Times New Roman" w:cs="Times New Roman"/>
                <w:b/>
                <w:bCs/>
                <w:lang w:val="en-US"/>
              </w:rPr>
              <w:t>Time 2 (N, %)</w:t>
            </w:r>
          </w:p>
        </w:tc>
        <w:tc>
          <w:tcPr>
            <w:tcW w:w="2254" w:type="dxa"/>
            <w:tcBorders>
              <w:top w:val="single" w:sz="4" w:space="0" w:color="auto"/>
              <w:left w:val="nil"/>
              <w:bottom w:val="single" w:sz="4" w:space="0" w:color="auto"/>
              <w:right w:val="nil"/>
            </w:tcBorders>
          </w:tcPr>
          <w:p w14:paraId="304BA695" w14:textId="77777777" w:rsidR="004117B7" w:rsidRPr="004117B7" w:rsidRDefault="004117B7" w:rsidP="004370C3">
            <w:pPr>
              <w:rPr>
                <w:rFonts w:ascii="Times New Roman" w:hAnsi="Times New Roman" w:cs="Times New Roman"/>
                <w:b/>
                <w:bCs/>
                <w:lang w:val="en-US"/>
              </w:rPr>
            </w:pPr>
            <w:r w:rsidRPr="004117B7">
              <w:rPr>
                <w:rFonts w:ascii="Times New Roman" w:hAnsi="Times New Roman" w:cs="Times New Roman"/>
                <w:b/>
                <w:bCs/>
                <w:lang w:val="en-US"/>
              </w:rPr>
              <w:t>Time 3 (N, %)</w:t>
            </w:r>
          </w:p>
        </w:tc>
      </w:tr>
      <w:tr w:rsidR="004117B7" w:rsidRPr="004117B7" w14:paraId="36814918" w14:textId="77777777" w:rsidTr="004117B7">
        <w:tc>
          <w:tcPr>
            <w:tcW w:w="2254" w:type="dxa"/>
            <w:tcBorders>
              <w:top w:val="single" w:sz="4" w:space="0" w:color="auto"/>
              <w:left w:val="nil"/>
              <w:bottom w:val="nil"/>
              <w:right w:val="nil"/>
            </w:tcBorders>
          </w:tcPr>
          <w:p w14:paraId="4A959910" w14:textId="77777777" w:rsidR="004117B7" w:rsidRPr="004117B7" w:rsidRDefault="004117B7" w:rsidP="004370C3">
            <w:pPr>
              <w:rPr>
                <w:rFonts w:ascii="Times New Roman" w:hAnsi="Times New Roman" w:cs="Times New Roman"/>
                <w:b/>
                <w:bCs/>
                <w:lang w:val="en-US"/>
              </w:rPr>
            </w:pPr>
            <w:r w:rsidRPr="004117B7">
              <w:rPr>
                <w:rFonts w:ascii="Times New Roman" w:hAnsi="Times New Roman" w:cs="Times New Roman"/>
                <w:b/>
                <w:bCs/>
                <w:lang w:val="en-US"/>
              </w:rPr>
              <w:t>Total Number</w:t>
            </w:r>
          </w:p>
        </w:tc>
        <w:tc>
          <w:tcPr>
            <w:tcW w:w="2254" w:type="dxa"/>
            <w:tcBorders>
              <w:top w:val="single" w:sz="4" w:space="0" w:color="auto"/>
              <w:left w:val="nil"/>
              <w:bottom w:val="nil"/>
              <w:right w:val="nil"/>
            </w:tcBorders>
          </w:tcPr>
          <w:p w14:paraId="681DE5BC"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9771</w:t>
            </w:r>
          </w:p>
        </w:tc>
        <w:tc>
          <w:tcPr>
            <w:tcW w:w="2254" w:type="dxa"/>
            <w:tcBorders>
              <w:top w:val="single" w:sz="4" w:space="0" w:color="auto"/>
              <w:left w:val="nil"/>
              <w:bottom w:val="nil"/>
              <w:right w:val="nil"/>
            </w:tcBorders>
          </w:tcPr>
          <w:p w14:paraId="5E033EDA"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8695</w:t>
            </w:r>
            <w:r w:rsidRPr="004117B7">
              <w:rPr>
                <w:rFonts w:ascii="Times New Roman" w:hAnsi="Times New Roman" w:cs="Times New Roman"/>
                <w:vertAlign w:val="superscript"/>
                <w:lang w:val="en-US"/>
              </w:rPr>
              <w:t>a</w:t>
            </w:r>
          </w:p>
        </w:tc>
        <w:tc>
          <w:tcPr>
            <w:tcW w:w="2254" w:type="dxa"/>
            <w:tcBorders>
              <w:top w:val="single" w:sz="4" w:space="0" w:color="auto"/>
              <w:left w:val="nil"/>
              <w:bottom w:val="nil"/>
              <w:right w:val="nil"/>
            </w:tcBorders>
          </w:tcPr>
          <w:p w14:paraId="3D8F1E1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5075</w:t>
            </w:r>
            <w:r w:rsidRPr="004117B7">
              <w:rPr>
                <w:rFonts w:ascii="Times New Roman" w:hAnsi="Times New Roman" w:cs="Times New Roman"/>
                <w:vertAlign w:val="superscript"/>
                <w:lang w:val="en-US"/>
              </w:rPr>
              <w:t>ab</w:t>
            </w:r>
          </w:p>
        </w:tc>
      </w:tr>
      <w:tr w:rsidR="004117B7" w:rsidRPr="004117B7" w14:paraId="6E06135B" w14:textId="77777777" w:rsidTr="004117B7">
        <w:tc>
          <w:tcPr>
            <w:tcW w:w="2254" w:type="dxa"/>
            <w:tcBorders>
              <w:top w:val="nil"/>
              <w:left w:val="nil"/>
              <w:bottom w:val="nil"/>
              <w:right w:val="nil"/>
            </w:tcBorders>
          </w:tcPr>
          <w:p w14:paraId="18DDEC2C"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Gender</w:t>
            </w:r>
          </w:p>
        </w:tc>
        <w:tc>
          <w:tcPr>
            <w:tcW w:w="2254" w:type="dxa"/>
            <w:tcBorders>
              <w:top w:val="nil"/>
              <w:left w:val="nil"/>
              <w:bottom w:val="nil"/>
              <w:right w:val="nil"/>
            </w:tcBorders>
          </w:tcPr>
          <w:p w14:paraId="14BA0E48" w14:textId="77777777" w:rsidR="004117B7" w:rsidRPr="004117B7" w:rsidRDefault="004117B7" w:rsidP="004370C3">
            <w:pPr>
              <w:rPr>
                <w:rFonts w:ascii="Times New Roman" w:hAnsi="Times New Roman" w:cs="Times New Roman"/>
                <w:lang w:val="en-US"/>
              </w:rPr>
            </w:pPr>
          </w:p>
        </w:tc>
        <w:tc>
          <w:tcPr>
            <w:tcW w:w="2254" w:type="dxa"/>
            <w:tcBorders>
              <w:top w:val="nil"/>
              <w:left w:val="nil"/>
              <w:bottom w:val="nil"/>
              <w:right w:val="nil"/>
            </w:tcBorders>
          </w:tcPr>
          <w:p w14:paraId="40C29FC5" w14:textId="77777777" w:rsidR="004117B7" w:rsidRPr="004117B7" w:rsidRDefault="004117B7" w:rsidP="004370C3">
            <w:pPr>
              <w:rPr>
                <w:rFonts w:ascii="Times New Roman" w:hAnsi="Times New Roman" w:cs="Times New Roman"/>
                <w:lang w:val="en-US"/>
              </w:rPr>
            </w:pPr>
          </w:p>
        </w:tc>
        <w:tc>
          <w:tcPr>
            <w:tcW w:w="2254" w:type="dxa"/>
            <w:tcBorders>
              <w:top w:val="nil"/>
              <w:left w:val="nil"/>
              <w:bottom w:val="nil"/>
              <w:right w:val="nil"/>
            </w:tcBorders>
          </w:tcPr>
          <w:p w14:paraId="05782A94" w14:textId="77777777" w:rsidR="004117B7" w:rsidRPr="004117B7" w:rsidRDefault="004117B7" w:rsidP="004370C3">
            <w:pPr>
              <w:rPr>
                <w:rFonts w:ascii="Times New Roman" w:hAnsi="Times New Roman" w:cs="Times New Roman"/>
                <w:lang w:val="en-US"/>
              </w:rPr>
            </w:pPr>
          </w:p>
        </w:tc>
      </w:tr>
      <w:tr w:rsidR="004117B7" w:rsidRPr="004117B7" w14:paraId="6D429F67" w14:textId="77777777" w:rsidTr="004117B7">
        <w:tc>
          <w:tcPr>
            <w:tcW w:w="2254" w:type="dxa"/>
            <w:tcBorders>
              <w:top w:val="nil"/>
              <w:left w:val="nil"/>
              <w:bottom w:val="nil"/>
              <w:right w:val="nil"/>
            </w:tcBorders>
          </w:tcPr>
          <w:p w14:paraId="7A216E9C"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Male</w:t>
            </w:r>
          </w:p>
        </w:tc>
        <w:tc>
          <w:tcPr>
            <w:tcW w:w="2254" w:type="dxa"/>
            <w:tcBorders>
              <w:top w:val="nil"/>
              <w:left w:val="nil"/>
              <w:bottom w:val="nil"/>
              <w:right w:val="nil"/>
            </w:tcBorders>
          </w:tcPr>
          <w:p w14:paraId="6F9D4DE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159 (1.6)</w:t>
            </w:r>
          </w:p>
        </w:tc>
        <w:tc>
          <w:tcPr>
            <w:tcW w:w="2254" w:type="dxa"/>
            <w:tcBorders>
              <w:top w:val="nil"/>
              <w:left w:val="nil"/>
              <w:bottom w:val="nil"/>
              <w:right w:val="nil"/>
            </w:tcBorders>
          </w:tcPr>
          <w:p w14:paraId="00C1B0A5"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178 (2.0)</w:t>
            </w:r>
          </w:p>
        </w:tc>
        <w:tc>
          <w:tcPr>
            <w:tcW w:w="2254" w:type="dxa"/>
            <w:tcBorders>
              <w:top w:val="nil"/>
              <w:left w:val="nil"/>
              <w:bottom w:val="nil"/>
              <w:right w:val="nil"/>
            </w:tcBorders>
          </w:tcPr>
          <w:p w14:paraId="21A25FD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113 (2.2)</w:t>
            </w:r>
          </w:p>
        </w:tc>
      </w:tr>
      <w:tr w:rsidR="004117B7" w:rsidRPr="004117B7" w14:paraId="4E27B815" w14:textId="77777777" w:rsidTr="004117B7">
        <w:tc>
          <w:tcPr>
            <w:tcW w:w="2254" w:type="dxa"/>
            <w:tcBorders>
              <w:top w:val="nil"/>
              <w:left w:val="nil"/>
              <w:bottom w:val="nil"/>
              <w:right w:val="nil"/>
            </w:tcBorders>
          </w:tcPr>
          <w:p w14:paraId="2FEA2CE4"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Female</w:t>
            </w:r>
          </w:p>
        </w:tc>
        <w:tc>
          <w:tcPr>
            <w:tcW w:w="2254" w:type="dxa"/>
            <w:tcBorders>
              <w:top w:val="nil"/>
              <w:left w:val="nil"/>
              <w:bottom w:val="nil"/>
              <w:right w:val="nil"/>
            </w:tcBorders>
          </w:tcPr>
          <w:p w14:paraId="45C8E970"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9612 (98.4)</w:t>
            </w:r>
          </w:p>
        </w:tc>
        <w:tc>
          <w:tcPr>
            <w:tcW w:w="2254" w:type="dxa"/>
            <w:tcBorders>
              <w:top w:val="nil"/>
              <w:left w:val="nil"/>
              <w:bottom w:val="nil"/>
              <w:right w:val="nil"/>
            </w:tcBorders>
          </w:tcPr>
          <w:p w14:paraId="47B059E2"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8517 (98.0)</w:t>
            </w:r>
          </w:p>
        </w:tc>
        <w:tc>
          <w:tcPr>
            <w:tcW w:w="2254" w:type="dxa"/>
            <w:tcBorders>
              <w:top w:val="nil"/>
              <w:left w:val="nil"/>
              <w:bottom w:val="nil"/>
              <w:right w:val="nil"/>
            </w:tcBorders>
          </w:tcPr>
          <w:p w14:paraId="53751807"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4962 (97.8)</w:t>
            </w:r>
          </w:p>
        </w:tc>
      </w:tr>
      <w:tr w:rsidR="004117B7" w:rsidRPr="004117B7" w14:paraId="59F932A4" w14:textId="77777777" w:rsidTr="004117B7">
        <w:tc>
          <w:tcPr>
            <w:tcW w:w="2254" w:type="dxa"/>
            <w:tcBorders>
              <w:top w:val="nil"/>
              <w:left w:val="nil"/>
              <w:bottom w:val="nil"/>
              <w:right w:val="nil"/>
            </w:tcBorders>
          </w:tcPr>
          <w:p w14:paraId="64CDDAEA"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Age</w:t>
            </w:r>
          </w:p>
        </w:tc>
        <w:tc>
          <w:tcPr>
            <w:tcW w:w="2254" w:type="dxa"/>
            <w:tcBorders>
              <w:top w:val="nil"/>
              <w:left w:val="nil"/>
              <w:bottom w:val="nil"/>
              <w:right w:val="nil"/>
            </w:tcBorders>
          </w:tcPr>
          <w:p w14:paraId="48542251" w14:textId="77777777" w:rsidR="004117B7" w:rsidRPr="004117B7" w:rsidRDefault="004117B7" w:rsidP="004370C3">
            <w:pPr>
              <w:rPr>
                <w:rFonts w:ascii="Times New Roman" w:hAnsi="Times New Roman" w:cs="Times New Roman"/>
                <w:lang w:val="en-US"/>
              </w:rPr>
            </w:pPr>
          </w:p>
        </w:tc>
        <w:tc>
          <w:tcPr>
            <w:tcW w:w="2254" w:type="dxa"/>
            <w:tcBorders>
              <w:top w:val="nil"/>
              <w:left w:val="nil"/>
              <w:bottom w:val="nil"/>
              <w:right w:val="nil"/>
            </w:tcBorders>
          </w:tcPr>
          <w:p w14:paraId="5EB55910" w14:textId="77777777" w:rsidR="004117B7" w:rsidRPr="004117B7" w:rsidRDefault="004117B7" w:rsidP="004370C3">
            <w:pPr>
              <w:rPr>
                <w:rFonts w:ascii="Times New Roman" w:hAnsi="Times New Roman" w:cs="Times New Roman"/>
                <w:lang w:val="en-US"/>
              </w:rPr>
            </w:pPr>
          </w:p>
        </w:tc>
        <w:tc>
          <w:tcPr>
            <w:tcW w:w="2254" w:type="dxa"/>
            <w:tcBorders>
              <w:top w:val="nil"/>
              <w:left w:val="nil"/>
              <w:bottom w:val="nil"/>
              <w:right w:val="nil"/>
            </w:tcBorders>
          </w:tcPr>
          <w:p w14:paraId="6E269A45" w14:textId="77777777" w:rsidR="004117B7" w:rsidRPr="004117B7" w:rsidRDefault="004117B7" w:rsidP="004370C3">
            <w:pPr>
              <w:rPr>
                <w:rFonts w:ascii="Times New Roman" w:hAnsi="Times New Roman" w:cs="Times New Roman"/>
                <w:lang w:val="en-US"/>
              </w:rPr>
            </w:pPr>
          </w:p>
        </w:tc>
      </w:tr>
      <w:tr w:rsidR="004117B7" w:rsidRPr="004117B7" w14:paraId="2ADA3F61" w14:textId="77777777" w:rsidTr="004117B7">
        <w:tc>
          <w:tcPr>
            <w:tcW w:w="2254" w:type="dxa"/>
            <w:tcBorders>
              <w:top w:val="nil"/>
              <w:left w:val="nil"/>
              <w:bottom w:val="nil"/>
              <w:right w:val="nil"/>
            </w:tcBorders>
          </w:tcPr>
          <w:p w14:paraId="481894DF"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18-29 years</w:t>
            </w:r>
          </w:p>
        </w:tc>
        <w:tc>
          <w:tcPr>
            <w:tcW w:w="2254" w:type="dxa"/>
            <w:tcBorders>
              <w:top w:val="nil"/>
              <w:left w:val="nil"/>
              <w:bottom w:val="nil"/>
              <w:right w:val="nil"/>
            </w:tcBorders>
          </w:tcPr>
          <w:p w14:paraId="7213F9F0"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1839 (18.8)</w:t>
            </w:r>
          </w:p>
        </w:tc>
        <w:tc>
          <w:tcPr>
            <w:tcW w:w="2254" w:type="dxa"/>
            <w:tcBorders>
              <w:top w:val="nil"/>
              <w:left w:val="nil"/>
              <w:bottom w:val="nil"/>
              <w:right w:val="nil"/>
            </w:tcBorders>
          </w:tcPr>
          <w:p w14:paraId="03685E9B"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935 (10.8)</w:t>
            </w:r>
          </w:p>
        </w:tc>
        <w:tc>
          <w:tcPr>
            <w:tcW w:w="2254" w:type="dxa"/>
            <w:tcBorders>
              <w:top w:val="nil"/>
              <w:left w:val="nil"/>
              <w:bottom w:val="nil"/>
              <w:right w:val="nil"/>
            </w:tcBorders>
          </w:tcPr>
          <w:p w14:paraId="560221DF"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DNA</w:t>
            </w:r>
          </w:p>
        </w:tc>
      </w:tr>
      <w:tr w:rsidR="004117B7" w:rsidRPr="004117B7" w14:paraId="18C463EA" w14:textId="77777777" w:rsidTr="004117B7">
        <w:tc>
          <w:tcPr>
            <w:tcW w:w="2254" w:type="dxa"/>
            <w:tcBorders>
              <w:top w:val="nil"/>
              <w:left w:val="nil"/>
              <w:bottom w:val="nil"/>
              <w:right w:val="nil"/>
            </w:tcBorders>
          </w:tcPr>
          <w:p w14:paraId="11BE3E2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30-39 years</w:t>
            </w:r>
          </w:p>
        </w:tc>
        <w:tc>
          <w:tcPr>
            <w:tcW w:w="2254" w:type="dxa"/>
            <w:tcBorders>
              <w:top w:val="nil"/>
              <w:left w:val="nil"/>
              <w:bottom w:val="nil"/>
              <w:right w:val="nil"/>
            </w:tcBorders>
          </w:tcPr>
          <w:p w14:paraId="4A628CA5"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6299 (64.5)</w:t>
            </w:r>
          </w:p>
        </w:tc>
        <w:tc>
          <w:tcPr>
            <w:tcW w:w="2254" w:type="dxa"/>
            <w:tcBorders>
              <w:top w:val="nil"/>
              <w:left w:val="nil"/>
              <w:bottom w:val="nil"/>
              <w:right w:val="nil"/>
            </w:tcBorders>
          </w:tcPr>
          <w:p w14:paraId="41BA7E2B"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5038 (57.9)</w:t>
            </w:r>
          </w:p>
        </w:tc>
        <w:tc>
          <w:tcPr>
            <w:tcW w:w="2254" w:type="dxa"/>
            <w:tcBorders>
              <w:top w:val="nil"/>
              <w:left w:val="nil"/>
              <w:bottom w:val="nil"/>
              <w:right w:val="nil"/>
            </w:tcBorders>
          </w:tcPr>
          <w:p w14:paraId="2A870480" w14:textId="77777777" w:rsidR="004117B7" w:rsidRPr="004117B7" w:rsidRDefault="004117B7" w:rsidP="004370C3">
            <w:pPr>
              <w:rPr>
                <w:rFonts w:ascii="Times New Roman" w:hAnsi="Times New Roman" w:cs="Times New Roman"/>
                <w:lang w:val="en-US"/>
              </w:rPr>
            </w:pPr>
          </w:p>
        </w:tc>
      </w:tr>
      <w:tr w:rsidR="004117B7" w:rsidRPr="004117B7" w14:paraId="7E7BC20B"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4139D170"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40+ years</w:t>
            </w:r>
          </w:p>
        </w:tc>
        <w:tc>
          <w:tcPr>
            <w:tcW w:w="2254" w:type="dxa"/>
          </w:tcPr>
          <w:p w14:paraId="62248FD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1633 (16.7)</w:t>
            </w:r>
          </w:p>
        </w:tc>
        <w:tc>
          <w:tcPr>
            <w:tcW w:w="2254" w:type="dxa"/>
          </w:tcPr>
          <w:p w14:paraId="2FAE7F3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2722 (31.3)</w:t>
            </w:r>
          </w:p>
        </w:tc>
        <w:tc>
          <w:tcPr>
            <w:tcW w:w="2254" w:type="dxa"/>
          </w:tcPr>
          <w:p w14:paraId="5452906F" w14:textId="77777777" w:rsidR="004117B7" w:rsidRPr="004117B7" w:rsidRDefault="004117B7" w:rsidP="004370C3">
            <w:pPr>
              <w:rPr>
                <w:rFonts w:ascii="Times New Roman" w:hAnsi="Times New Roman" w:cs="Times New Roman"/>
                <w:lang w:val="en-US"/>
              </w:rPr>
            </w:pPr>
          </w:p>
        </w:tc>
      </w:tr>
      <w:tr w:rsidR="004117B7" w:rsidRPr="004117B7" w14:paraId="1218419D"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6CD02A6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Employment Status</w:t>
            </w:r>
          </w:p>
        </w:tc>
        <w:tc>
          <w:tcPr>
            <w:tcW w:w="2254" w:type="dxa"/>
          </w:tcPr>
          <w:p w14:paraId="08F704B1" w14:textId="77777777" w:rsidR="004117B7" w:rsidRPr="004117B7" w:rsidRDefault="004117B7" w:rsidP="004370C3">
            <w:pPr>
              <w:rPr>
                <w:rFonts w:ascii="Times New Roman" w:hAnsi="Times New Roman" w:cs="Times New Roman"/>
                <w:lang w:val="en-US"/>
              </w:rPr>
            </w:pPr>
          </w:p>
        </w:tc>
        <w:tc>
          <w:tcPr>
            <w:tcW w:w="2254" w:type="dxa"/>
          </w:tcPr>
          <w:p w14:paraId="077B9CFF" w14:textId="77777777" w:rsidR="004117B7" w:rsidRPr="004117B7" w:rsidRDefault="004117B7" w:rsidP="004370C3">
            <w:pPr>
              <w:rPr>
                <w:rFonts w:ascii="Times New Roman" w:hAnsi="Times New Roman" w:cs="Times New Roman"/>
                <w:lang w:val="en-US"/>
              </w:rPr>
            </w:pPr>
          </w:p>
        </w:tc>
        <w:tc>
          <w:tcPr>
            <w:tcW w:w="2254" w:type="dxa"/>
          </w:tcPr>
          <w:p w14:paraId="2C4299EF" w14:textId="77777777" w:rsidR="004117B7" w:rsidRPr="004117B7" w:rsidRDefault="004117B7" w:rsidP="004370C3">
            <w:pPr>
              <w:rPr>
                <w:rFonts w:ascii="Times New Roman" w:hAnsi="Times New Roman" w:cs="Times New Roman"/>
                <w:lang w:val="en-US"/>
              </w:rPr>
            </w:pPr>
          </w:p>
        </w:tc>
      </w:tr>
      <w:tr w:rsidR="004117B7" w:rsidRPr="004117B7" w14:paraId="368448B2"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4799EB1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Unemployed</w:t>
            </w:r>
          </w:p>
        </w:tc>
        <w:tc>
          <w:tcPr>
            <w:tcW w:w="2254" w:type="dxa"/>
          </w:tcPr>
          <w:p w14:paraId="76DBCC8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526 (5.4)</w:t>
            </w:r>
          </w:p>
        </w:tc>
        <w:tc>
          <w:tcPr>
            <w:tcW w:w="2254" w:type="dxa"/>
          </w:tcPr>
          <w:p w14:paraId="69416F31"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374 (4.3)</w:t>
            </w:r>
          </w:p>
        </w:tc>
        <w:tc>
          <w:tcPr>
            <w:tcW w:w="2254" w:type="dxa"/>
          </w:tcPr>
          <w:p w14:paraId="0E538E3C"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DNA</w:t>
            </w:r>
          </w:p>
        </w:tc>
      </w:tr>
      <w:tr w:rsidR="004117B7" w:rsidRPr="004117B7" w14:paraId="11545009"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0BE5B7A6"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At school or education</w:t>
            </w:r>
          </w:p>
        </w:tc>
        <w:tc>
          <w:tcPr>
            <w:tcW w:w="2254" w:type="dxa"/>
          </w:tcPr>
          <w:p w14:paraId="06C30CC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180 (1.8)</w:t>
            </w:r>
          </w:p>
        </w:tc>
        <w:tc>
          <w:tcPr>
            <w:tcW w:w="2254" w:type="dxa"/>
          </w:tcPr>
          <w:p w14:paraId="03CD43D3"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124 (1.4)</w:t>
            </w:r>
          </w:p>
        </w:tc>
        <w:tc>
          <w:tcPr>
            <w:tcW w:w="2254" w:type="dxa"/>
          </w:tcPr>
          <w:p w14:paraId="74AFA4DB"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3244 (1.8)</w:t>
            </w:r>
          </w:p>
        </w:tc>
      </w:tr>
      <w:tr w:rsidR="004117B7" w:rsidRPr="004117B7" w14:paraId="138C6B09"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6A8F2117"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At work or in training</w:t>
            </w:r>
          </w:p>
        </w:tc>
        <w:tc>
          <w:tcPr>
            <w:tcW w:w="2254" w:type="dxa"/>
          </w:tcPr>
          <w:p w14:paraId="0FF55590"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5457 (55.8)</w:t>
            </w:r>
          </w:p>
        </w:tc>
        <w:tc>
          <w:tcPr>
            <w:tcW w:w="2254" w:type="dxa"/>
          </w:tcPr>
          <w:p w14:paraId="51E01F7F"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5057 (58.4)</w:t>
            </w:r>
          </w:p>
        </w:tc>
        <w:tc>
          <w:tcPr>
            <w:tcW w:w="2254" w:type="dxa"/>
          </w:tcPr>
          <w:p w14:paraId="1E252F18"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3244 (64.7)</w:t>
            </w:r>
          </w:p>
        </w:tc>
      </w:tr>
      <w:tr w:rsidR="004117B7" w:rsidRPr="004117B7" w14:paraId="21521983"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0CF2FE68"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Home duties</w:t>
            </w:r>
          </w:p>
        </w:tc>
        <w:tc>
          <w:tcPr>
            <w:tcW w:w="2254" w:type="dxa"/>
          </w:tcPr>
          <w:p w14:paraId="61168FDB"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3397 (34.8)</w:t>
            </w:r>
          </w:p>
        </w:tc>
        <w:tc>
          <w:tcPr>
            <w:tcW w:w="2254" w:type="dxa"/>
          </w:tcPr>
          <w:p w14:paraId="3999A79D"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2846 (32.9)</w:t>
            </w:r>
          </w:p>
        </w:tc>
        <w:tc>
          <w:tcPr>
            <w:tcW w:w="2254" w:type="dxa"/>
          </w:tcPr>
          <w:p w14:paraId="56C010D2"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1295 (25.8)</w:t>
            </w:r>
          </w:p>
        </w:tc>
      </w:tr>
      <w:tr w:rsidR="004117B7" w:rsidRPr="004117B7" w14:paraId="14F3BB51"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Pr>
          <w:p w14:paraId="65A98C88"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Other</w:t>
            </w:r>
          </w:p>
        </w:tc>
        <w:tc>
          <w:tcPr>
            <w:tcW w:w="2254" w:type="dxa"/>
          </w:tcPr>
          <w:p w14:paraId="3481245C"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211 (2.2)</w:t>
            </w:r>
          </w:p>
        </w:tc>
        <w:tc>
          <w:tcPr>
            <w:tcW w:w="2254" w:type="dxa"/>
          </w:tcPr>
          <w:p w14:paraId="595CA6ED"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257 (3.0)</w:t>
            </w:r>
          </w:p>
        </w:tc>
        <w:tc>
          <w:tcPr>
            <w:tcW w:w="2254" w:type="dxa"/>
          </w:tcPr>
          <w:p w14:paraId="527CB334"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382 (7.6)</w:t>
            </w:r>
          </w:p>
        </w:tc>
      </w:tr>
      <w:tr w:rsidR="004117B7" w:rsidRPr="004117B7" w14:paraId="3C3FA1AA" w14:textId="77777777" w:rsidTr="004370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54" w:type="dxa"/>
            <w:tcBorders>
              <w:bottom w:val="single" w:sz="4" w:space="0" w:color="auto"/>
            </w:tcBorders>
          </w:tcPr>
          <w:p w14:paraId="6565DBB4"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Different respondent from previous timepoint</w:t>
            </w:r>
          </w:p>
        </w:tc>
        <w:tc>
          <w:tcPr>
            <w:tcW w:w="2254" w:type="dxa"/>
            <w:tcBorders>
              <w:bottom w:val="single" w:sz="4" w:space="0" w:color="auto"/>
            </w:tcBorders>
          </w:tcPr>
          <w:p w14:paraId="0FAA7AF6" w14:textId="77777777" w:rsidR="004117B7" w:rsidRPr="004117B7" w:rsidRDefault="004117B7" w:rsidP="004370C3">
            <w:pPr>
              <w:rPr>
                <w:rFonts w:ascii="Times New Roman" w:hAnsi="Times New Roman" w:cs="Times New Roman"/>
                <w:lang w:val="en-US"/>
              </w:rPr>
            </w:pPr>
          </w:p>
        </w:tc>
        <w:tc>
          <w:tcPr>
            <w:tcW w:w="2254" w:type="dxa"/>
            <w:tcBorders>
              <w:bottom w:val="single" w:sz="4" w:space="0" w:color="auto"/>
            </w:tcBorders>
          </w:tcPr>
          <w:p w14:paraId="1A3BD86E"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145 (1.7)</w:t>
            </w:r>
          </w:p>
        </w:tc>
        <w:tc>
          <w:tcPr>
            <w:tcW w:w="2254" w:type="dxa"/>
            <w:tcBorders>
              <w:bottom w:val="single" w:sz="4" w:space="0" w:color="auto"/>
            </w:tcBorders>
          </w:tcPr>
          <w:p w14:paraId="04EABC1F" w14:textId="77777777" w:rsidR="004117B7" w:rsidRPr="004117B7" w:rsidRDefault="004117B7" w:rsidP="004370C3">
            <w:pPr>
              <w:rPr>
                <w:rFonts w:ascii="Times New Roman" w:hAnsi="Times New Roman" w:cs="Times New Roman"/>
                <w:lang w:val="en-US"/>
              </w:rPr>
            </w:pPr>
            <w:r w:rsidRPr="004117B7">
              <w:rPr>
                <w:rFonts w:ascii="Times New Roman" w:hAnsi="Times New Roman" w:cs="Times New Roman"/>
                <w:lang w:val="en-US"/>
              </w:rPr>
              <w:t>141(2.7)</w:t>
            </w:r>
          </w:p>
        </w:tc>
      </w:tr>
    </w:tbl>
    <w:p w14:paraId="7029DDA2" w14:textId="77777777" w:rsidR="004117B7" w:rsidRPr="004117B7" w:rsidRDefault="004117B7" w:rsidP="004117B7">
      <w:pPr>
        <w:rPr>
          <w:rFonts w:ascii="Times New Roman" w:hAnsi="Times New Roman" w:cs="Times New Roman"/>
          <w:sz w:val="20"/>
          <w:szCs w:val="20"/>
          <w:lang w:val="en-US"/>
        </w:rPr>
      </w:pPr>
      <w:r w:rsidRPr="004117B7">
        <w:rPr>
          <w:rFonts w:ascii="Times New Roman" w:hAnsi="Times New Roman" w:cs="Times New Roman"/>
          <w:sz w:val="20"/>
          <w:szCs w:val="20"/>
          <w:lang w:val="en-US"/>
        </w:rPr>
        <w:t xml:space="preserve">DNA Data Not Available; </w:t>
      </w:r>
      <w:proofErr w:type="spellStart"/>
      <w:r w:rsidRPr="004117B7">
        <w:rPr>
          <w:rFonts w:ascii="Times New Roman" w:hAnsi="Times New Roman" w:cs="Times New Roman"/>
          <w:sz w:val="20"/>
          <w:szCs w:val="20"/>
          <w:vertAlign w:val="superscript"/>
          <w:lang w:val="en-US"/>
        </w:rPr>
        <w:t>a</w:t>
      </w:r>
      <w:r w:rsidRPr="004117B7">
        <w:rPr>
          <w:rFonts w:ascii="Times New Roman" w:hAnsi="Times New Roman" w:cs="Times New Roman"/>
          <w:sz w:val="20"/>
          <w:szCs w:val="20"/>
          <w:lang w:val="en-US"/>
        </w:rPr>
        <w:t>less</w:t>
      </w:r>
      <w:proofErr w:type="spellEnd"/>
      <w:r w:rsidRPr="004117B7">
        <w:rPr>
          <w:rFonts w:ascii="Times New Roman" w:hAnsi="Times New Roman" w:cs="Times New Roman"/>
          <w:sz w:val="20"/>
          <w:szCs w:val="20"/>
          <w:lang w:val="en-US"/>
        </w:rPr>
        <w:t xml:space="preserve"> responses for employment status; </w:t>
      </w:r>
      <w:r w:rsidRPr="004117B7">
        <w:rPr>
          <w:rFonts w:ascii="Times New Roman" w:hAnsi="Times New Roman" w:cs="Times New Roman"/>
          <w:sz w:val="20"/>
          <w:szCs w:val="20"/>
          <w:vertAlign w:val="superscript"/>
          <w:lang w:val="en-US"/>
        </w:rPr>
        <w:t>b</w:t>
      </w:r>
      <w:r w:rsidRPr="004117B7">
        <w:rPr>
          <w:rFonts w:ascii="Times New Roman" w:hAnsi="Times New Roman" w:cs="Times New Roman"/>
          <w:sz w:val="20"/>
          <w:szCs w:val="20"/>
          <w:lang w:val="en-US"/>
        </w:rPr>
        <w:t>less responses for different person from previous timepoint</w:t>
      </w:r>
    </w:p>
    <w:p w14:paraId="0BD4B272" w14:textId="77777777" w:rsidR="004117B7" w:rsidRDefault="004117B7" w:rsidP="008E615A">
      <w:pPr>
        <w:pStyle w:val="Normal0"/>
        <w:spacing w:line="480" w:lineRule="auto"/>
        <w:rPr>
          <w:rFonts w:ascii="Times New Roman" w:hAnsi="Times New Roman" w:cs="Times New Roman"/>
        </w:rPr>
      </w:pPr>
    </w:p>
    <w:p w14:paraId="0000001D" w14:textId="3FCBE31D" w:rsidR="00425602" w:rsidRPr="00282F3C" w:rsidRDefault="00033576" w:rsidP="008E615A">
      <w:pPr>
        <w:pStyle w:val="Normal0"/>
        <w:spacing w:line="480" w:lineRule="auto"/>
        <w:rPr>
          <w:rFonts w:ascii="Times New Roman" w:hAnsi="Times New Roman" w:cs="Times New Roman"/>
        </w:rPr>
      </w:pPr>
      <w:r w:rsidRPr="00282F3C">
        <w:rPr>
          <w:rFonts w:ascii="Times New Roman" w:hAnsi="Times New Roman" w:cs="Times New Roman"/>
        </w:rPr>
        <w:t xml:space="preserve">Table </w:t>
      </w:r>
      <w:r w:rsidR="00A43DCD" w:rsidRPr="00282F3C">
        <w:rPr>
          <w:rFonts w:ascii="Times New Roman" w:hAnsi="Times New Roman" w:cs="Times New Roman"/>
        </w:rPr>
        <w:t>2</w:t>
      </w:r>
      <w:r w:rsidRPr="00282F3C">
        <w:rPr>
          <w:rFonts w:ascii="Times New Roman" w:hAnsi="Times New Roman" w:cs="Times New Roman"/>
        </w:rPr>
        <w:t xml:space="preserve"> displays the clusters identified from the behaviours at time 1. </w:t>
      </w:r>
      <w:r w:rsidR="008721FE" w:rsidRPr="00282F3C">
        <w:rPr>
          <w:rFonts w:ascii="Times New Roman" w:hAnsi="Times New Roman" w:cs="Times New Roman"/>
        </w:rPr>
        <w:t xml:space="preserve"> </w:t>
      </w:r>
      <w:r w:rsidR="0099634F" w:rsidRPr="00282F3C">
        <w:rPr>
          <w:rFonts w:ascii="Times New Roman" w:hAnsi="Times New Roman" w:cs="Times New Roman"/>
        </w:rPr>
        <w:t xml:space="preserve">Six </w:t>
      </w:r>
      <w:r w:rsidR="00737A8B" w:rsidRPr="00282F3C">
        <w:rPr>
          <w:rFonts w:ascii="Times New Roman" w:hAnsi="Times New Roman" w:cs="Times New Roman"/>
        </w:rPr>
        <w:t>clusters were identified from the analysis based o</w:t>
      </w:r>
      <w:r w:rsidR="0004555A" w:rsidRPr="00282F3C">
        <w:rPr>
          <w:rFonts w:ascii="Times New Roman" w:hAnsi="Times New Roman" w:cs="Times New Roman"/>
        </w:rPr>
        <w:t xml:space="preserve">n observation of the models </w:t>
      </w:r>
      <w:proofErr w:type="gramStart"/>
      <w:r w:rsidR="00A16363" w:rsidRPr="00282F3C">
        <w:rPr>
          <w:rFonts w:ascii="Times New Roman" w:hAnsi="Times New Roman" w:cs="Times New Roman"/>
        </w:rPr>
        <w:t>auto-generated</w:t>
      </w:r>
      <w:proofErr w:type="gramEnd"/>
      <w:r w:rsidR="00A16363" w:rsidRPr="00282F3C">
        <w:rPr>
          <w:rFonts w:ascii="Times New Roman" w:hAnsi="Times New Roman" w:cs="Times New Roman"/>
        </w:rPr>
        <w:t xml:space="preserve"> through SPSS.</w:t>
      </w:r>
      <w:r w:rsidR="003D1489" w:rsidRPr="00282F3C">
        <w:rPr>
          <w:rFonts w:ascii="Times New Roman" w:hAnsi="Times New Roman" w:cs="Times New Roman"/>
        </w:rPr>
        <w:t xml:space="preserve"> </w:t>
      </w:r>
      <w:r w:rsidR="00007E06" w:rsidRPr="00282F3C">
        <w:rPr>
          <w:rFonts w:ascii="Times New Roman" w:hAnsi="Times New Roman" w:cs="Times New Roman"/>
        </w:rPr>
        <w:t>A model of six clusters was selected as the BIC was lo</w:t>
      </w:r>
      <w:r w:rsidR="0086548E" w:rsidRPr="00282F3C">
        <w:rPr>
          <w:rFonts w:ascii="Times New Roman" w:hAnsi="Times New Roman" w:cs="Times New Roman"/>
        </w:rPr>
        <w:t>wer than models with less clusters,</w:t>
      </w:r>
      <w:r w:rsidR="00500BED" w:rsidRPr="00282F3C">
        <w:rPr>
          <w:rFonts w:ascii="Times New Roman" w:hAnsi="Times New Roman" w:cs="Times New Roman"/>
        </w:rPr>
        <w:t xml:space="preserve"> had a reasonably high ratio of BIC change (</w:t>
      </w:r>
      <w:r w:rsidR="00E91A9A" w:rsidRPr="00282F3C">
        <w:rPr>
          <w:rFonts w:ascii="Times New Roman" w:hAnsi="Times New Roman" w:cs="Times New Roman"/>
        </w:rPr>
        <w:t>0.34) and ratio of Distance Measures (1.072)</w:t>
      </w:r>
      <w:r w:rsidR="0086548E" w:rsidRPr="00282F3C">
        <w:rPr>
          <w:rFonts w:ascii="Times New Roman" w:hAnsi="Times New Roman" w:cs="Times New Roman"/>
        </w:rPr>
        <w:t xml:space="preserve">, and </w:t>
      </w:r>
      <w:r w:rsidR="00BE7C7C" w:rsidRPr="00282F3C">
        <w:rPr>
          <w:rFonts w:ascii="Times New Roman" w:hAnsi="Times New Roman" w:cs="Times New Roman"/>
        </w:rPr>
        <w:t>deemed to be interpretable</w:t>
      </w:r>
      <w:r w:rsidR="00E91A9A" w:rsidRPr="00282F3C">
        <w:rPr>
          <w:rFonts w:ascii="Times New Roman" w:hAnsi="Times New Roman" w:cs="Times New Roman"/>
        </w:rPr>
        <w:t>. Furthermore</w:t>
      </w:r>
      <w:r w:rsidR="004828FB" w:rsidRPr="00282F3C">
        <w:rPr>
          <w:rFonts w:ascii="Times New Roman" w:hAnsi="Times New Roman" w:cs="Times New Roman"/>
        </w:rPr>
        <w:t>,</w:t>
      </w:r>
      <w:r w:rsidR="00E91A9A" w:rsidRPr="00282F3C">
        <w:rPr>
          <w:rFonts w:ascii="Times New Roman" w:hAnsi="Times New Roman" w:cs="Times New Roman"/>
        </w:rPr>
        <w:t xml:space="preserve"> the selected model was found </w:t>
      </w:r>
      <w:r w:rsidR="00F1107E" w:rsidRPr="00282F3C">
        <w:rPr>
          <w:rFonts w:ascii="Times New Roman" w:hAnsi="Times New Roman" w:cs="Times New Roman"/>
        </w:rPr>
        <w:t>to have excellent reliability (kappa = 1.00)</w:t>
      </w:r>
      <w:r w:rsidR="00431BC9" w:rsidRPr="00282F3C">
        <w:rPr>
          <w:rFonts w:ascii="Times New Roman" w:hAnsi="Times New Roman" w:cs="Times New Roman"/>
        </w:rPr>
        <w:t xml:space="preserve"> with the internal sample of 50% signifying the consistency of the clusters in this population.</w:t>
      </w:r>
      <w:r w:rsidR="00E91A9A" w:rsidRPr="00282F3C">
        <w:rPr>
          <w:rFonts w:ascii="Times New Roman" w:hAnsi="Times New Roman" w:cs="Times New Roman"/>
        </w:rPr>
        <w:t xml:space="preserve"> </w:t>
      </w:r>
      <w:r w:rsidRPr="00282F3C">
        <w:rPr>
          <w:rFonts w:ascii="Times New Roman" w:hAnsi="Times New Roman" w:cs="Times New Roman"/>
        </w:rPr>
        <w:t xml:space="preserve">Within each cluster, the reported engagement of the child in 1) </w:t>
      </w:r>
      <w:r w:rsidR="00D808F4" w:rsidRPr="00282F3C">
        <w:rPr>
          <w:rFonts w:ascii="Times New Roman" w:hAnsi="Times New Roman" w:cs="Times New Roman"/>
        </w:rPr>
        <w:t>PA co-participation</w:t>
      </w:r>
      <w:r w:rsidRPr="00282F3C">
        <w:rPr>
          <w:rFonts w:ascii="Times New Roman" w:hAnsi="Times New Roman" w:cs="Times New Roman"/>
        </w:rPr>
        <w:t>, 2) free time activities, 3) use of a bicycle, and 4) ST behaviours (based on the HSE guidelines</w:t>
      </w:r>
      <w:r w:rsidR="00D36323" w:rsidRPr="00282F3C">
        <w:rPr>
          <w:rFonts w:ascii="Times New Roman" w:hAnsi="Times New Roman" w:cs="Times New Roman"/>
          <w:vertAlign w:val="superscript"/>
        </w:rPr>
        <w:t>3</w:t>
      </w:r>
      <w:r w:rsidR="00EE183B" w:rsidRPr="00282F3C">
        <w:rPr>
          <w:rFonts w:ascii="Times New Roman" w:hAnsi="Times New Roman" w:cs="Times New Roman"/>
          <w:vertAlign w:val="superscript"/>
        </w:rPr>
        <w:t>9</w:t>
      </w:r>
      <w:r w:rsidRPr="00282F3C">
        <w:rPr>
          <w:rFonts w:ascii="Times New Roman" w:hAnsi="Times New Roman" w:cs="Times New Roman"/>
        </w:rPr>
        <w:t xml:space="preserve">) is presented. Each cluster was given a descriptive name based on the behaviours identified within them. </w:t>
      </w:r>
      <w:r w:rsidR="00333079" w:rsidRPr="00282F3C">
        <w:rPr>
          <w:rFonts w:ascii="Times New Roman" w:hAnsi="Times New Roman" w:cs="Times New Roman"/>
        </w:rPr>
        <w:t xml:space="preserve">A </w:t>
      </w:r>
      <w:r w:rsidRPr="00282F3C">
        <w:rPr>
          <w:rFonts w:ascii="Times New Roman" w:hAnsi="Times New Roman" w:cs="Times New Roman"/>
        </w:rPr>
        <w:t xml:space="preserve">breakdown of the child’s </w:t>
      </w:r>
      <w:r w:rsidR="79FF394D" w:rsidRPr="00282F3C">
        <w:rPr>
          <w:rFonts w:ascii="Times New Roman" w:hAnsi="Times New Roman" w:cs="Times New Roman"/>
        </w:rPr>
        <w:t>gender</w:t>
      </w:r>
      <w:r w:rsidRPr="00282F3C">
        <w:rPr>
          <w:rFonts w:ascii="Times New Roman" w:hAnsi="Times New Roman" w:cs="Times New Roman"/>
        </w:rPr>
        <w:t xml:space="preserve">, PCG </w:t>
      </w:r>
      <w:r w:rsidR="6A83FE6F" w:rsidRPr="00282F3C">
        <w:rPr>
          <w:rFonts w:ascii="Times New Roman" w:hAnsi="Times New Roman" w:cs="Times New Roman"/>
        </w:rPr>
        <w:t>gender</w:t>
      </w:r>
      <w:r w:rsidRPr="00282F3C">
        <w:rPr>
          <w:rFonts w:ascii="Times New Roman" w:hAnsi="Times New Roman" w:cs="Times New Roman"/>
        </w:rPr>
        <w:t xml:space="preserve">, age, and employment status for each cluster identified at </w:t>
      </w:r>
      <w:r w:rsidR="006909B2" w:rsidRPr="00282F3C">
        <w:rPr>
          <w:rFonts w:ascii="Times New Roman" w:hAnsi="Times New Roman" w:cs="Times New Roman"/>
        </w:rPr>
        <w:t xml:space="preserve">time </w:t>
      </w:r>
      <w:r w:rsidRPr="00282F3C">
        <w:rPr>
          <w:rFonts w:ascii="Times New Roman" w:hAnsi="Times New Roman" w:cs="Times New Roman"/>
        </w:rPr>
        <w:t>1</w:t>
      </w:r>
      <w:r w:rsidR="00333079" w:rsidRPr="00282F3C">
        <w:rPr>
          <w:rFonts w:ascii="Times New Roman" w:hAnsi="Times New Roman" w:cs="Times New Roman"/>
        </w:rPr>
        <w:t xml:space="preserve"> is available in Supplementary </w:t>
      </w:r>
      <w:r w:rsidR="00E81894" w:rsidRPr="00282F3C">
        <w:rPr>
          <w:rFonts w:ascii="Times New Roman" w:hAnsi="Times New Roman" w:cs="Times New Roman"/>
        </w:rPr>
        <w:t>File 2</w:t>
      </w:r>
      <w:r w:rsidRPr="00282F3C">
        <w:rPr>
          <w:rFonts w:ascii="Times New Roman" w:hAnsi="Times New Roman" w:cs="Times New Roman"/>
        </w:rPr>
        <w:t xml:space="preserve">. </w:t>
      </w:r>
    </w:p>
    <w:p w14:paraId="639802EB" w14:textId="77777777" w:rsidR="004117B7" w:rsidRDefault="004117B7">
      <w:pPr>
        <w:rPr>
          <w:rFonts w:ascii="Times New Roman" w:eastAsia="Times New Roman" w:hAnsi="Times New Roman" w:cs="Times New Roman"/>
          <w:b/>
          <w:bCs/>
        </w:rPr>
      </w:pPr>
      <w:r>
        <w:rPr>
          <w:rFonts w:ascii="Times New Roman" w:eastAsia="Times New Roman" w:hAnsi="Times New Roman" w:cs="Times New Roman"/>
          <w:b/>
          <w:bCs/>
        </w:rPr>
        <w:br w:type="page"/>
      </w:r>
    </w:p>
    <w:p w14:paraId="623B857B" w14:textId="17EFBFA6" w:rsidR="00EF37CF" w:rsidRPr="009E2F2C" w:rsidRDefault="00EF37CF" w:rsidP="00EF37CF">
      <w:pPr>
        <w:spacing w:after="0" w:line="240" w:lineRule="auto"/>
        <w:textAlignment w:val="baseline"/>
        <w:rPr>
          <w:rFonts w:ascii="Times New Roman" w:eastAsia="Times New Roman" w:hAnsi="Times New Roman" w:cs="Times New Roman"/>
          <w:sz w:val="18"/>
          <w:szCs w:val="18"/>
        </w:rPr>
      </w:pPr>
      <w:r w:rsidRPr="009E2F2C">
        <w:rPr>
          <w:rFonts w:ascii="Times New Roman" w:eastAsia="Times New Roman" w:hAnsi="Times New Roman" w:cs="Times New Roman"/>
          <w:b/>
          <w:bCs/>
        </w:rPr>
        <w:lastRenderedPageBreak/>
        <w:t xml:space="preserve">Table </w:t>
      </w:r>
      <w:r w:rsidRPr="00282F3C">
        <w:rPr>
          <w:rFonts w:ascii="Times New Roman" w:eastAsia="Times New Roman" w:hAnsi="Times New Roman" w:cs="Times New Roman"/>
          <w:b/>
          <w:bCs/>
        </w:rPr>
        <w:t>2</w:t>
      </w:r>
      <w:r w:rsidRPr="009E2F2C">
        <w:rPr>
          <w:rFonts w:ascii="Times New Roman" w:eastAsia="Times New Roman" w:hAnsi="Times New Roman" w:cs="Times New Roman"/>
          <w:b/>
          <w:bCs/>
        </w:rPr>
        <w:t>.</w:t>
      </w:r>
      <w:r w:rsidRPr="009E2F2C">
        <w:rPr>
          <w:rFonts w:ascii="Times New Roman" w:eastAsia="Times New Roman" w:hAnsi="Times New Roman" w:cs="Times New Roman"/>
        </w:rPr>
        <w:t xml:space="preserve"> Cluster characteristics based on various behaviours  </w:t>
      </w:r>
    </w:p>
    <w:tbl>
      <w:tblPr>
        <w:tblW w:w="0" w:type="dxa"/>
        <w:tblCellMar>
          <w:left w:w="0" w:type="dxa"/>
          <w:right w:w="0" w:type="dxa"/>
        </w:tblCellMar>
        <w:tblLook w:val="04A0" w:firstRow="1" w:lastRow="0" w:firstColumn="1" w:lastColumn="0" w:noHBand="0" w:noVBand="1"/>
      </w:tblPr>
      <w:tblGrid>
        <w:gridCol w:w="2115"/>
        <w:gridCol w:w="870"/>
        <w:gridCol w:w="1035"/>
        <w:gridCol w:w="1020"/>
        <w:gridCol w:w="1035"/>
        <w:gridCol w:w="1005"/>
        <w:gridCol w:w="1035"/>
        <w:gridCol w:w="855"/>
      </w:tblGrid>
      <w:tr w:rsidR="00EF37CF" w:rsidRPr="009E2F2C" w14:paraId="4B34552E" w14:textId="77777777" w:rsidTr="004370C3">
        <w:trPr>
          <w:trHeight w:val="255"/>
        </w:trPr>
        <w:tc>
          <w:tcPr>
            <w:tcW w:w="2115" w:type="dxa"/>
            <w:tcBorders>
              <w:top w:val="single" w:sz="4" w:space="0" w:color="auto"/>
              <w:bottom w:val="single" w:sz="4" w:space="0" w:color="auto"/>
            </w:tcBorders>
            <w:shd w:val="clear" w:color="auto" w:fill="auto"/>
            <w:hideMark/>
          </w:tcPr>
          <w:p w14:paraId="207CBCE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Cluster No.</w:t>
            </w:r>
            <w:r w:rsidRPr="009E2F2C">
              <w:rPr>
                <w:rFonts w:ascii="Times New Roman" w:eastAsia="Times New Roman" w:hAnsi="Times New Roman" w:cs="Times New Roman"/>
              </w:rPr>
              <w:t> </w:t>
            </w:r>
          </w:p>
        </w:tc>
        <w:tc>
          <w:tcPr>
            <w:tcW w:w="870" w:type="dxa"/>
            <w:tcBorders>
              <w:top w:val="single" w:sz="4" w:space="0" w:color="auto"/>
              <w:bottom w:val="single" w:sz="4" w:space="0" w:color="auto"/>
            </w:tcBorders>
            <w:shd w:val="clear" w:color="auto" w:fill="auto"/>
            <w:hideMark/>
          </w:tcPr>
          <w:p w14:paraId="6C673E4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1</w:t>
            </w:r>
            <w:r w:rsidRPr="009E2F2C">
              <w:rPr>
                <w:rFonts w:ascii="Times New Roman" w:eastAsia="Times New Roman" w:hAnsi="Times New Roman" w:cs="Times New Roman"/>
              </w:rPr>
              <w:t> </w:t>
            </w:r>
          </w:p>
        </w:tc>
        <w:tc>
          <w:tcPr>
            <w:tcW w:w="1035" w:type="dxa"/>
            <w:tcBorders>
              <w:top w:val="single" w:sz="4" w:space="0" w:color="auto"/>
              <w:bottom w:val="single" w:sz="4" w:space="0" w:color="auto"/>
            </w:tcBorders>
            <w:shd w:val="clear" w:color="auto" w:fill="auto"/>
            <w:hideMark/>
          </w:tcPr>
          <w:p w14:paraId="4FCE417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2</w:t>
            </w:r>
            <w:r w:rsidRPr="009E2F2C">
              <w:rPr>
                <w:rFonts w:ascii="Times New Roman" w:eastAsia="Times New Roman" w:hAnsi="Times New Roman" w:cs="Times New Roman"/>
              </w:rPr>
              <w:t> </w:t>
            </w:r>
          </w:p>
        </w:tc>
        <w:tc>
          <w:tcPr>
            <w:tcW w:w="1020" w:type="dxa"/>
            <w:tcBorders>
              <w:top w:val="single" w:sz="4" w:space="0" w:color="auto"/>
              <w:bottom w:val="single" w:sz="4" w:space="0" w:color="auto"/>
            </w:tcBorders>
            <w:shd w:val="clear" w:color="auto" w:fill="auto"/>
            <w:hideMark/>
          </w:tcPr>
          <w:p w14:paraId="36B2CB0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3</w:t>
            </w:r>
            <w:r w:rsidRPr="009E2F2C">
              <w:rPr>
                <w:rFonts w:ascii="Times New Roman" w:eastAsia="Times New Roman" w:hAnsi="Times New Roman" w:cs="Times New Roman"/>
              </w:rPr>
              <w:t> </w:t>
            </w:r>
          </w:p>
        </w:tc>
        <w:tc>
          <w:tcPr>
            <w:tcW w:w="1035" w:type="dxa"/>
            <w:tcBorders>
              <w:top w:val="single" w:sz="4" w:space="0" w:color="auto"/>
              <w:bottom w:val="single" w:sz="4" w:space="0" w:color="auto"/>
            </w:tcBorders>
            <w:shd w:val="clear" w:color="auto" w:fill="auto"/>
            <w:hideMark/>
          </w:tcPr>
          <w:p w14:paraId="0422852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4</w:t>
            </w:r>
            <w:r w:rsidRPr="009E2F2C">
              <w:rPr>
                <w:rFonts w:ascii="Times New Roman" w:eastAsia="Times New Roman" w:hAnsi="Times New Roman" w:cs="Times New Roman"/>
              </w:rPr>
              <w:t> </w:t>
            </w:r>
          </w:p>
        </w:tc>
        <w:tc>
          <w:tcPr>
            <w:tcW w:w="1005" w:type="dxa"/>
            <w:tcBorders>
              <w:top w:val="single" w:sz="4" w:space="0" w:color="auto"/>
              <w:bottom w:val="single" w:sz="4" w:space="0" w:color="auto"/>
            </w:tcBorders>
            <w:shd w:val="clear" w:color="auto" w:fill="auto"/>
            <w:hideMark/>
          </w:tcPr>
          <w:p w14:paraId="3B5A43C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5</w:t>
            </w:r>
            <w:r w:rsidRPr="009E2F2C">
              <w:rPr>
                <w:rFonts w:ascii="Times New Roman" w:eastAsia="Times New Roman" w:hAnsi="Times New Roman" w:cs="Times New Roman"/>
              </w:rPr>
              <w:t> </w:t>
            </w:r>
          </w:p>
        </w:tc>
        <w:tc>
          <w:tcPr>
            <w:tcW w:w="1035" w:type="dxa"/>
            <w:tcBorders>
              <w:top w:val="single" w:sz="4" w:space="0" w:color="auto"/>
              <w:bottom w:val="single" w:sz="4" w:space="0" w:color="auto"/>
            </w:tcBorders>
            <w:shd w:val="clear" w:color="auto" w:fill="auto"/>
            <w:hideMark/>
          </w:tcPr>
          <w:p w14:paraId="10E77F7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6</w:t>
            </w:r>
            <w:r w:rsidRPr="009E2F2C">
              <w:rPr>
                <w:rFonts w:ascii="Times New Roman" w:eastAsia="Times New Roman" w:hAnsi="Times New Roman" w:cs="Times New Roman"/>
              </w:rPr>
              <w:t> </w:t>
            </w:r>
          </w:p>
        </w:tc>
        <w:tc>
          <w:tcPr>
            <w:tcW w:w="855" w:type="dxa"/>
            <w:tcBorders>
              <w:top w:val="single" w:sz="4" w:space="0" w:color="auto"/>
              <w:bottom w:val="single" w:sz="4" w:space="0" w:color="auto"/>
            </w:tcBorders>
            <w:shd w:val="clear" w:color="auto" w:fill="auto"/>
            <w:hideMark/>
          </w:tcPr>
          <w:p w14:paraId="1C10CA7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Total</w:t>
            </w:r>
            <w:r w:rsidRPr="009E2F2C">
              <w:rPr>
                <w:rFonts w:ascii="Times New Roman" w:eastAsia="Times New Roman" w:hAnsi="Times New Roman" w:cs="Times New Roman"/>
              </w:rPr>
              <w:t> </w:t>
            </w:r>
          </w:p>
        </w:tc>
      </w:tr>
      <w:tr w:rsidR="00EF37CF" w:rsidRPr="009E2F2C" w14:paraId="6617F347" w14:textId="77777777" w:rsidTr="004370C3">
        <w:trPr>
          <w:trHeight w:val="255"/>
        </w:trPr>
        <w:tc>
          <w:tcPr>
            <w:tcW w:w="2115" w:type="dxa"/>
            <w:tcBorders>
              <w:top w:val="single" w:sz="4" w:space="0" w:color="auto"/>
            </w:tcBorders>
            <w:shd w:val="clear" w:color="auto" w:fill="auto"/>
            <w:hideMark/>
          </w:tcPr>
          <w:p w14:paraId="31B49BA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No. Participants (%)</w:t>
            </w:r>
            <w:r w:rsidRPr="009E2F2C">
              <w:rPr>
                <w:rFonts w:ascii="Times New Roman" w:eastAsia="Times New Roman" w:hAnsi="Times New Roman" w:cs="Times New Roman"/>
              </w:rPr>
              <w:t> </w:t>
            </w:r>
          </w:p>
        </w:tc>
        <w:tc>
          <w:tcPr>
            <w:tcW w:w="870" w:type="dxa"/>
            <w:tcBorders>
              <w:top w:val="single" w:sz="4" w:space="0" w:color="auto"/>
            </w:tcBorders>
            <w:shd w:val="clear" w:color="auto" w:fill="auto"/>
            <w:hideMark/>
          </w:tcPr>
          <w:p w14:paraId="78C43C9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1951 (20) </w:t>
            </w:r>
          </w:p>
        </w:tc>
        <w:tc>
          <w:tcPr>
            <w:tcW w:w="1035" w:type="dxa"/>
            <w:tcBorders>
              <w:top w:val="single" w:sz="4" w:space="0" w:color="auto"/>
            </w:tcBorders>
            <w:shd w:val="clear" w:color="auto" w:fill="auto"/>
            <w:hideMark/>
          </w:tcPr>
          <w:p w14:paraId="1B56694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2263 (23.2) </w:t>
            </w:r>
          </w:p>
        </w:tc>
        <w:tc>
          <w:tcPr>
            <w:tcW w:w="1020" w:type="dxa"/>
            <w:tcBorders>
              <w:top w:val="single" w:sz="4" w:space="0" w:color="auto"/>
            </w:tcBorders>
            <w:shd w:val="clear" w:color="auto" w:fill="auto"/>
            <w:hideMark/>
          </w:tcPr>
          <w:p w14:paraId="5D1136E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892 (9.1) </w:t>
            </w:r>
          </w:p>
        </w:tc>
        <w:tc>
          <w:tcPr>
            <w:tcW w:w="1035" w:type="dxa"/>
            <w:tcBorders>
              <w:top w:val="single" w:sz="4" w:space="0" w:color="auto"/>
            </w:tcBorders>
            <w:shd w:val="clear" w:color="auto" w:fill="auto"/>
            <w:hideMark/>
          </w:tcPr>
          <w:p w14:paraId="78736C7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1558 (15.9) </w:t>
            </w:r>
          </w:p>
        </w:tc>
        <w:tc>
          <w:tcPr>
            <w:tcW w:w="1005" w:type="dxa"/>
            <w:tcBorders>
              <w:top w:val="single" w:sz="4" w:space="0" w:color="auto"/>
            </w:tcBorders>
            <w:shd w:val="clear" w:color="auto" w:fill="auto"/>
            <w:hideMark/>
          </w:tcPr>
          <w:p w14:paraId="7F16094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1139 (11.7) </w:t>
            </w:r>
          </w:p>
        </w:tc>
        <w:tc>
          <w:tcPr>
            <w:tcW w:w="1035" w:type="dxa"/>
            <w:tcBorders>
              <w:top w:val="single" w:sz="4" w:space="0" w:color="auto"/>
            </w:tcBorders>
            <w:shd w:val="clear" w:color="auto" w:fill="auto"/>
            <w:hideMark/>
          </w:tcPr>
          <w:p w14:paraId="0B6F754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1968 (20.1) </w:t>
            </w:r>
          </w:p>
        </w:tc>
        <w:tc>
          <w:tcPr>
            <w:tcW w:w="855" w:type="dxa"/>
            <w:tcBorders>
              <w:top w:val="single" w:sz="4" w:space="0" w:color="auto"/>
            </w:tcBorders>
            <w:shd w:val="clear" w:color="auto" w:fill="auto"/>
            <w:hideMark/>
          </w:tcPr>
          <w:p w14:paraId="4DF25E4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9771 </w:t>
            </w:r>
          </w:p>
        </w:tc>
      </w:tr>
      <w:tr w:rsidR="00EF37CF" w:rsidRPr="009E2F2C" w14:paraId="5A837714" w14:textId="77777777" w:rsidTr="004370C3">
        <w:trPr>
          <w:trHeight w:val="255"/>
        </w:trPr>
        <w:tc>
          <w:tcPr>
            <w:tcW w:w="2115" w:type="dxa"/>
            <w:shd w:val="clear" w:color="auto" w:fill="auto"/>
            <w:hideMark/>
          </w:tcPr>
          <w:p w14:paraId="3FDCE60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70" w:type="dxa"/>
            <w:shd w:val="clear" w:color="auto" w:fill="FFFFFF"/>
            <w:hideMark/>
          </w:tcPr>
          <w:p w14:paraId="187252D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74E1054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20" w:type="dxa"/>
            <w:shd w:val="clear" w:color="auto" w:fill="FFFFFF"/>
            <w:hideMark/>
          </w:tcPr>
          <w:p w14:paraId="77955D3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38253BA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05" w:type="dxa"/>
            <w:shd w:val="clear" w:color="auto" w:fill="FFFFFF"/>
            <w:hideMark/>
          </w:tcPr>
          <w:p w14:paraId="076F471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5306549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55" w:type="dxa"/>
            <w:shd w:val="clear" w:color="auto" w:fill="FFFFFF"/>
            <w:hideMark/>
          </w:tcPr>
          <w:p w14:paraId="34E89AB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r>
      <w:tr w:rsidR="00EF37CF" w:rsidRPr="009E2F2C" w14:paraId="7CA1079F" w14:textId="77777777" w:rsidTr="004370C3">
        <w:trPr>
          <w:trHeight w:val="255"/>
        </w:trPr>
        <w:tc>
          <w:tcPr>
            <w:tcW w:w="2115" w:type="dxa"/>
            <w:shd w:val="clear" w:color="auto" w:fill="auto"/>
            <w:hideMark/>
          </w:tcPr>
          <w:p w14:paraId="007C20F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PA co-</w:t>
            </w:r>
            <w:r w:rsidRPr="00282F3C">
              <w:rPr>
                <w:rFonts w:ascii="Times New Roman" w:eastAsia="Times New Roman" w:hAnsi="Times New Roman" w:cs="Times New Roman"/>
              </w:rPr>
              <w:t>participation</w:t>
            </w:r>
          </w:p>
        </w:tc>
        <w:tc>
          <w:tcPr>
            <w:tcW w:w="870" w:type="dxa"/>
            <w:shd w:val="clear" w:color="auto" w:fill="FFFFFF"/>
            <w:hideMark/>
          </w:tcPr>
          <w:p w14:paraId="350A8B3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708C6A4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20" w:type="dxa"/>
            <w:shd w:val="clear" w:color="auto" w:fill="FFFFFF"/>
            <w:hideMark/>
          </w:tcPr>
          <w:p w14:paraId="55D5A68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0061856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05" w:type="dxa"/>
            <w:shd w:val="clear" w:color="auto" w:fill="FFFFFF"/>
            <w:hideMark/>
          </w:tcPr>
          <w:p w14:paraId="3847481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21A4558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55" w:type="dxa"/>
            <w:shd w:val="clear" w:color="auto" w:fill="FFFFFF"/>
            <w:hideMark/>
          </w:tcPr>
          <w:p w14:paraId="3871B10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r>
      <w:tr w:rsidR="00EF37CF" w:rsidRPr="009E2F2C" w14:paraId="18C17FBD" w14:textId="77777777" w:rsidTr="004370C3">
        <w:trPr>
          <w:trHeight w:val="255"/>
        </w:trPr>
        <w:tc>
          <w:tcPr>
            <w:tcW w:w="2115" w:type="dxa"/>
            <w:shd w:val="clear" w:color="auto" w:fill="auto"/>
            <w:hideMark/>
          </w:tcPr>
          <w:p w14:paraId="48AE53CD" w14:textId="77777777" w:rsidR="00EF37CF" w:rsidRPr="009E2F2C" w:rsidRDefault="00EF37CF" w:rsidP="004370C3">
            <w:pPr>
              <w:spacing w:after="0" w:line="240" w:lineRule="auto"/>
              <w:ind w:left="720"/>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0-2 days </w:t>
            </w:r>
          </w:p>
        </w:tc>
        <w:tc>
          <w:tcPr>
            <w:tcW w:w="870" w:type="dxa"/>
            <w:shd w:val="clear" w:color="auto" w:fill="FFFFFF"/>
            <w:hideMark/>
          </w:tcPr>
          <w:p w14:paraId="62D1AED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1041 </w:t>
            </w:r>
          </w:p>
        </w:tc>
        <w:tc>
          <w:tcPr>
            <w:tcW w:w="1035" w:type="dxa"/>
            <w:shd w:val="clear" w:color="auto" w:fill="FFFFFF"/>
            <w:hideMark/>
          </w:tcPr>
          <w:p w14:paraId="212C95D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20" w:type="dxa"/>
            <w:shd w:val="clear" w:color="auto" w:fill="FFFFFF"/>
            <w:hideMark/>
          </w:tcPr>
          <w:p w14:paraId="467D33F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187 </w:t>
            </w:r>
          </w:p>
        </w:tc>
        <w:tc>
          <w:tcPr>
            <w:tcW w:w="1035" w:type="dxa"/>
            <w:shd w:val="clear" w:color="auto" w:fill="FFFFFF"/>
            <w:hideMark/>
          </w:tcPr>
          <w:p w14:paraId="4C407DC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05" w:type="dxa"/>
            <w:shd w:val="clear" w:color="auto" w:fill="FFFFFF"/>
            <w:hideMark/>
          </w:tcPr>
          <w:p w14:paraId="6126015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0A0EAD2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855" w:type="dxa"/>
            <w:shd w:val="clear" w:color="auto" w:fill="FFFFFF"/>
            <w:hideMark/>
          </w:tcPr>
          <w:p w14:paraId="70160B6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1228 </w:t>
            </w:r>
          </w:p>
        </w:tc>
      </w:tr>
      <w:tr w:rsidR="00EF37CF" w:rsidRPr="009E2F2C" w14:paraId="11F2F4F8" w14:textId="77777777" w:rsidTr="004370C3">
        <w:trPr>
          <w:trHeight w:val="255"/>
        </w:trPr>
        <w:tc>
          <w:tcPr>
            <w:tcW w:w="2115" w:type="dxa"/>
            <w:shd w:val="clear" w:color="auto" w:fill="auto"/>
            <w:hideMark/>
          </w:tcPr>
          <w:p w14:paraId="524E240A" w14:textId="77777777" w:rsidR="00EF37CF" w:rsidRPr="009E2F2C" w:rsidRDefault="00EF37CF" w:rsidP="004370C3">
            <w:pPr>
              <w:spacing w:after="0" w:line="240" w:lineRule="auto"/>
              <w:ind w:left="720"/>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3-5 days </w:t>
            </w:r>
          </w:p>
        </w:tc>
        <w:tc>
          <w:tcPr>
            <w:tcW w:w="870" w:type="dxa"/>
            <w:shd w:val="clear" w:color="auto" w:fill="FFFFFF"/>
            <w:hideMark/>
          </w:tcPr>
          <w:p w14:paraId="1AC97E2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541 </w:t>
            </w:r>
          </w:p>
        </w:tc>
        <w:tc>
          <w:tcPr>
            <w:tcW w:w="1035" w:type="dxa"/>
            <w:shd w:val="clear" w:color="auto" w:fill="FFFFFF"/>
            <w:hideMark/>
          </w:tcPr>
          <w:p w14:paraId="3EFA8FC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20" w:type="dxa"/>
            <w:shd w:val="clear" w:color="auto" w:fill="FFFFFF"/>
            <w:hideMark/>
          </w:tcPr>
          <w:p w14:paraId="2D6B137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373 </w:t>
            </w:r>
          </w:p>
        </w:tc>
        <w:tc>
          <w:tcPr>
            <w:tcW w:w="1035" w:type="dxa"/>
            <w:shd w:val="clear" w:color="auto" w:fill="FFFFFF"/>
            <w:hideMark/>
          </w:tcPr>
          <w:p w14:paraId="7FD7C42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1558 </w:t>
            </w:r>
          </w:p>
        </w:tc>
        <w:tc>
          <w:tcPr>
            <w:tcW w:w="1005" w:type="dxa"/>
            <w:shd w:val="clear" w:color="auto" w:fill="FFFFFF"/>
            <w:hideMark/>
          </w:tcPr>
          <w:p w14:paraId="138DF8C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586 </w:t>
            </w:r>
          </w:p>
        </w:tc>
        <w:tc>
          <w:tcPr>
            <w:tcW w:w="1035" w:type="dxa"/>
            <w:shd w:val="clear" w:color="auto" w:fill="FFFFFF"/>
            <w:hideMark/>
          </w:tcPr>
          <w:p w14:paraId="488D724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992 </w:t>
            </w:r>
          </w:p>
        </w:tc>
        <w:tc>
          <w:tcPr>
            <w:tcW w:w="855" w:type="dxa"/>
            <w:shd w:val="clear" w:color="auto" w:fill="FFFFFF"/>
            <w:hideMark/>
          </w:tcPr>
          <w:p w14:paraId="75672B3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4050 </w:t>
            </w:r>
          </w:p>
        </w:tc>
      </w:tr>
      <w:tr w:rsidR="00EF37CF" w:rsidRPr="009E2F2C" w14:paraId="0B71E9D0" w14:textId="77777777" w:rsidTr="004370C3">
        <w:trPr>
          <w:trHeight w:val="255"/>
        </w:trPr>
        <w:tc>
          <w:tcPr>
            <w:tcW w:w="2115" w:type="dxa"/>
            <w:shd w:val="clear" w:color="auto" w:fill="auto"/>
            <w:hideMark/>
          </w:tcPr>
          <w:p w14:paraId="30AC82EB" w14:textId="77777777" w:rsidR="00EF37CF" w:rsidRPr="009E2F2C" w:rsidRDefault="00EF37CF" w:rsidP="004370C3">
            <w:pPr>
              <w:spacing w:after="0" w:line="240" w:lineRule="auto"/>
              <w:ind w:left="720"/>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6-7days </w:t>
            </w:r>
          </w:p>
        </w:tc>
        <w:tc>
          <w:tcPr>
            <w:tcW w:w="870" w:type="dxa"/>
            <w:shd w:val="clear" w:color="auto" w:fill="FFFFFF"/>
            <w:hideMark/>
          </w:tcPr>
          <w:p w14:paraId="65274D6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369 </w:t>
            </w:r>
          </w:p>
        </w:tc>
        <w:tc>
          <w:tcPr>
            <w:tcW w:w="1035" w:type="dxa"/>
            <w:shd w:val="clear" w:color="auto" w:fill="FFFFFF"/>
            <w:hideMark/>
          </w:tcPr>
          <w:p w14:paraId="2FD0848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2263 </w:t>
            </w:r>
          </w:p>
        </w:tc>
        <w:tc>
          <w:tcPr>
            <w:tcW w:w="1020" w:type="dxa"/>
            <w:shd w:val="clear" w:color="auto" w:fill="FFFFFF"/>
            <w:hideMark/>
          </w:tcPr>
          <w:p w14:paraId="6D79771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332 </w:t>
            </w:r>
          </w:p>
        </w:tc>
        <w:tc>
          <w:tcPr>
            <w:tcW w:w="1035" w:type="dxa"/>
            <w:shd w:val="clear" w:color="auto" w:fill="FFFFFF"/>
            <w:hideMark/>
          </w:tcPr>
          <w:p w14:paraId="67DAF98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05" w:type="dxa"/>
            <w:shd w:val="clear" w:color="auto" w:fill="FFFFFF"/>
            <w:hideMark/>
          </w:tcPr>
          <w:p w14:paraId="56A3D58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553 </w:t>
            </w:r>
          </w:p>
        </w:tc>
        <w:tc>
          <w:tcPr>
            <w:tcW w:w="1035" w:type="dxa"/>
            <w:shd w:val="clear" w:color="auto" w:fill="FFFFFF"/>
            <w:hideMark/>
          </w:tcPr>
          <w:p w14:paraId="6644B227"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976 </w:t>
            </w:r>
          </w:p>
        </w:tc>
        <w:tc>
          <w:tcPr>
            <w:tcW w:w="855" w:type="dxa"/>
            <w:shd w:val="clear" w:color="auto" w:fill="FFFFFF"/>
            <w:hideMark/>
          </w:tcPr>
          <w:p w14:paraId="74736EE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4493 </w:t>
            </w:r>
          </w:p>
        </w:tc>
      </w:tr>
      <w:tr w:rsidR="00EF37CF" w:rsidRPr="009E2F2C" w14:paraId="76BF56CC" w14:textId="77777777" w:rsidTr="004370C3">
        <w:trPr>
          <w:trHeight w:val="255"/>
        </w:trPr>
        <w:tc>
          <w:tcPr>
            <w:tcW w:w="2115" w:type="dxa"/>
            <w:shd w:val="clear" w:color="auto" w:fill="auto"/>
            <w:hideMark/>
          </w:tcPr>
          <w:p w14:paraId="2C23810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Free Time </w:t>
            </w:r>
            <w:r w:rsidRPr="009E2F2C">
              <w:rPr>
                <w:rFonts w:ascii="Times New Roman" w:eastAsia="Times New Roman" w:hAnsi="Times New Roman" w:cs="Times New Roman"/>
              </w:rPr>
              <w:t> </w:t>
            </w:r>
          </w:p>
        </w:tc>
        <w:tc>
          <w:tcPr>
            <w:tcW w:w="870" w:type="dxa"/>
            <w:shd w:val="clear" w:color="auto" w:fill="FFFFFF"/>
            <w:hideMark/>
          </w:tcPr>
          <w:p w14:paraId="691A4A7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30A80F1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20" w:type="dxa"/>
            <w:shd w:val="clear" w:color="auto" w:fill="FFFFFF"/>
            <w:hideMark/>
          </w:tcPr>
          <w:p w14:paraId="3A5817AF"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60917A1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05" w:type="dxa"/>
            <w:shd w:val="clear" w:color="auto" w:fill="FFFFFF"/>
            <w:hideMark/>
          </w:tcPr>
          <w:p w14:paraId="4806160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2C87070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55" w:type="dxa"/>
            <w:shd w:val="clear" w:color="auto" w:fill="FFFFFF"/>
            <w:hideMark/>
          </w:tcPr>
          <w:p w14:paraId="5326134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r>
      <w:tr w:rsidR="00EF37CF" w:rsidRPr="009E2F2C" w14:paraId="60608226" w14:textId="77777777" w:rsidTr="004370C3">
        <w:trPr>
          <w:trHeight w:val="255"/>
        </w:trPr>
        <w:tc>
          <w:tcPr>
            <w:tcW w:w="2115" w:type="dxa"/>
            <w:shd w:val="clear" w:color="auto" w:fill="auto"/>
            <w:hideMark/>
          </w:tcPr>
          <w:p w14:paraId="2571CA8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proofErr w:type="gramStart"/>
            <w:r w:rsidRPr="009E2F2C">
              <w:rPr>
                <w:rFonts w:ascii="Times New Roman" w:eastAsia="Times New Roman" w:hAnsi="Times New Roman" w:cs="Times New Roman"/>
              </w:rPr>
              <w:t>Usually</w:t>
            </w:r>
            <w:proofErr w:type="gramEnd"/>
            <w:r w:rsidRPr="009E2F2C">
              <w:rPr>
                <w:rFonts w:ascii="Times New Roman" w:eastAsia="Times New Roman" w:hAnsi="Times New Roman" w:cs="Times New Roman"/>
              </w:rPr>
              <w:t xml:space="preserve"> Inactive </w:t>
            </w:r>
          </w:p>
        </w:tc>
        <w:tc>
          <w:tcPr>
            <w:tcW w:w="870" w:type="dxa"/>
            <w:shd w:val="clear" w:color="auto" w:fill="FFFFFF"/>
            <w:hideMark/>
          </w:tcPr>
          <w:p w14:paraId="197408D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1178 </w:t>
            </w:r>
          </w:p>
        </w:tc>
        <w:tc>
          <w:tcPr>
            <w:tcW w:w="1035" w:type="dxa"/>
            <w:shd w:val="clear" w:color="auto" w:fill="FFFFFF"/>
            <w:hideMark/>
          </w:tcPr>
          <w:p w14:paraId="138411D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20" w:type="dxa"/>
            <w:shd w:val="clear" w:color="auto" w:fill="FFFFFF"/>
            <w:hideMark/>
          </w:tcPr>
          <w:p w14:paraId="4CAD815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203 </w:t>
            </w:r>
          </w:p>
        </w:tc>
        <w:tc>
          <w:tcPr>
            <w:tcW w:w="1035" w:type="dxa"/>
            <w:shd w:val="clear" w:color="auto" w:fill="FFFFFF"/>
            <w:hideMark/>
          </w:tcPr>
          <w:p w14:paraId="3747690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05" w:type="dxa"/>
            <w:shd w:val="clear" w:color="auto" w:fill="FFFFFF"/>
            <w:hideMark/>
          </w:tcPr>
          <w:p w14:paraId="49941E0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525019F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855" w:type="dxa"/>
            <w:shd w:val="clear" w:color="auto" w:fill="FFFFFF"/>
            <w:hideMark/>
          </w:tcPr>
          <w:p w14:paraId="6601713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1381 </w:t>
            </w:r>
          </w:p>
        </w:tc>
      </w:tr>
      <w:tr w:rsidR="00EF37CF" w:rsidRPr="009E2F2C" w14:paraId="3D1A7368" w14:textId="77777777" w:rsidTr="004370C3">
        <w:trPr>
          <w:trHeight w:val="255"/>
        </w:trPr>
        <w:tc>
          <w:tcPr>
            <w:tcW w:w="2115" w:type="dxa"/>
            <w:shd w:val="clear" w:color="auto" w:fill="auto"/>
            <w:hideMark/>
          </w:tcPr>
          <w:p w14:paraId="716DD6B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proofErr w:type="gramStart"/>
            <w:r w:rsidRPr="009E2F2C">
              <w:rPr>
                <w:rFonts w:ascii="Times New Roman" w:eastAsia="Times New Roman" w:hAnsi="Times New Roman" w:cs="Times New Roman"/>
              </w:rPr>
              <w:t>Usually</w:t>
            </w:r>
            <w:proofErr w:type="gramEnd"/>
            <w:r w:rsidRPr="009E2F2C">
              <w:rPr>
                <w:rFonts w:ascii="Times New Roman" w:eastAsia="Times New Roman" w:hAnsi="Times New Roman" w:cs="Times New Roman"/>
              </w:rPr>
              <w:t xml:space="preserve"> Active  </w:t>
            </w:r>
          </w:p>
        </w:tc>
        <w:tc>
          <w:tcPr>
            <w:tcW w:w="870" w:type="dxa"/>
            <w:shd w:val="clear" w:color="auto" w:fill="FFFFFF"/>
            <w:hideMark/>
          </w:tcPr>
          <w:p w14:paraId="1DD37F2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351 </w:t>
            </w:r>
          </w:p>
        </w:tc>
        <w:tc>
          <w:tcPr>
            <w:tcW w:w="1035" w:type="dxa"/>
            <w:shd w:val="clear" w:color="auto" w:fill="FFFFFF"/>
            <w:hideMark/>
          </w:tcPr>
          <w:p w14:paraId="55C0DBA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2263 </w:t>
            </w:r>
          </w:p>
        </w:tc>
        <w:tc>
          <w:tcPr>
            <w:tcW w:w="1020" w:type="dxa"/>
            <w:shd w:val="clear" w:color="auto" w:fill="FFFFFF"/>
            <w:hideMark/>
          </w:tcPr>
          <w:p w14:paraId="62B72DC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308 </w:t>
            </w:r>
          </w:p>
        </w:tc>
        <w:tc>
          <w:tcPr>
            <w:tcW w:w="1035" w:type="dxa"/>
            <w:shd w:val="clear" w:color="auto" w:fill="FFFFFF"/>
            <w:hideMark/>
          </w:tcPr>
          <w:p w14:paraId="2864B15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1558 </w:t>
            </w:r>
          </w:p>
        </w:tc>
        <w:tc>
          <w:tcPr>
            <w:tcW w:w="1005" w:type="dxa"/>
            <w:shd w:val="clear" w:color="auto" w:fill="FFFFFF"/>
            <w:hideMark/>
          </w:tcPr>
          <w:p w14:paraId="39F351D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4697375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855" w:type="dxa"/>
            <w:shd w:val="clear" w:color="auto" w:fill="FFFFFF"/>
            <w:hideMark/>
          </w:tcPr>
          <w:p w14:paraId="3231D73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4480 </w:t>
            </w:r>
          </w:p>
        </w:tc>
      </w:tr>
      <w:tr w:rsidR="00EF37CF" w:rsidRPr="009E2F2C" w14:paraId="6F82DCD4" w14:textId="77777777" w:rsidTr="004370C3">
        <w:trPr>
          <w:trHeight w:val="255"/>
        </w:trPr>
        <w:tc>
          <w:tcPr>
            <w:tcW w:w="2115" w:type="dxa"/>
            <w:shd w:val="clear" w:color="auto" w:fill="auto"/>
            <w:hideMark/>
          </w:tcPr>
          <w:p w14:paraId="3ACA447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Both </w:t>
            </w:r>
          </w:p>
        </w:tc>
        <w:tc>
          <w:tcPr>
            <w:tcW w:w="870" w:type="dxa"/>
            <w:shd w:val="clear" w:color="auto" w:fill="FFFFFF"/>
            <w:hideMark/>
          </w:tcPr>
          <w:p w14:paraId="7CB20B8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422 </w:t>
            </w:r>
          </w:p>
        </w:tc>
        <w:tc>
          <w:tcPr>
            <w:tcW w:w="1035" w:type="dxa"/>
            <w:shd w:val="clear" w:color="auto" w:fill="FFFFFF"/>
            <w:hideMark/>
          </w:tcPr>
          <w:p w14:paraId="5570587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20" w:type="dxa"/>
            <w:shd w:val="clear" w:color="auto" w:fill="FFFFFF"/>
            <w:hideMark/>
          </w:tcPr>
          <w:p w14:paraId="51FF7A5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381 </w:t>
            </w:r>
          </w:p>
        </w:tc>
        <w:tc>
          <w:tcPr>
            <w:tcW w:w="1035" w:type="dxa"/>
            <w:shd w:val="clear" w:color="auto" w:fill="FFFFFF"/>
            <w:hideMark/>
          </w:tcPr>
          <w:p w14:paraId="5106428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05" w:type="dxa"/>
            <w:shd w:val="clear" w:color="auto" w:fill="FFFFFF"/>
            <w:hideMark/>
          </w:tcPr>
          <w:p w14:paraId="783277A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1139 </w:t>
            </w:r>
          </w:p>
        </w:tc>
        <w:tc>
          <w:tcPr>
            <w:tcW w:w="1035" w:type="dxa"/>
            <w:shd w:val="clear" w:color="auto" w:fill="FFFFFF"/>
            <w:hideMark/>
          </w:tcPr>
          <w:p w14:paraId="43260AC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1968 </w:t>
            </w:r>
          </w:p>
        </w:tc>
        <w:tc>
          <w:tcPr>
            <w:tcW w:w="855" w:type="dxa"/>
            <w:shd w:val="clear" w:color="auto" w:fill="FFFFFF"/>
            <w:hideMark/>
          </w:tcPr>
          <w:p w14:paraId="25775EF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3910 </w:t>
            </w:r>
          </w:p>
        </w:tc>
      </w:tr>
      <w:tr w:rsidR="00EF37CF" w:rsidRPr="009E2F2C" w14:paraId="28C85579" w14:textId="77777777" w:rsidTr="004370C3">
        <w:trPr>
          <w:trHeight w:val="255"/>
        </w:trPr>
        <w:tc>
          <w:tcPr>
            <w:tcW w:w="2115" w:type="dxa"/>
            <w:shd w:val="clear" w:color="auto" w:fill="auto"/>
            <w:hideMark/>
          </w:tcPr>
          <w:p w14:paraId="0A5EAC9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Use a Bicycle</w:t>
            </w:r>
            <w:r w:rsidRPr="009E2F2C">
              <w:rPr>
                <w:rFonts w:ascii="Times New Roman" w:eastAsia="Times New Roman" w:hAnsi="Times New Roman" w:cs="Times New Roman"/>
              </w:rPr>
              <w:t> </w:t>
            </w:r>
          </w:p>
        </w:tc>
        <w:tc>
          <w:tcPr>
            <w:tcW w:w="870" w:type="dxa"/>
            <w:shd w:val="clear" w:color="auto" w:fill="FFFFFF"/>
            <w:hideMark/>
          </w:tcPr>
          <w:p w14:paraId="6D0F4B1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7EC1447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20" w:type="dxa"/>
            <w:shd w:val="clear" w:color="auto" w:fill="FFFFFF"/>
            <w:hideMark/>
          </w:tcPr>
          <w:p w14:paraId="576D6F0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1C48ACD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05" w:type="dxa"/>
            <w:shd w:val="clear" w:color="auto" w:fill="FFFFFF"/>
            <w:hideMark/>
          </w:tcPr>
          <w:p w14:paraId="2B1AA8E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38CDF9F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55" w:type="dxa"/>
            <w:shd w:val="clear" w:color="auto" w:fill="FFFFFF"/>
            <w:hideMark/>
          </w:tcPr>
          <w:p w14:paraId="50FA2E2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r>
      <w:tr w:rsidR="00EF37CF" w:rsidRPr="009E2F2C" w14:paraId="5FEEBFBF" w14:textId="77777777" w:rsidTr="004370C3">
        <w:trPr>
          <w:trHeight w:val="255"/>
        </w:trPr>
        <w:tc>
          <w:tcPr>
            <w:tcW w:w="2115" w:type="dxa"/>
            <w:shd w:val="clear" w:color="auto" w:fill="auto"/>
            <w:hideMark/>
          </w:tcPr>
          <w:p w14:paraId="2883C04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Yes </w:t>
            </w:r>
          </w:p>
        </w:tc>
        <w:tc>
          <w:tcPr>
            <w:tcW w:w="870" w:type="dxa"/>
            <w:shd w:val="clear" w:color="auto" w:fill="FFFFFF"/>
            <w:hideMark/>
          </w:tcPr>
          <w:p w14:paraId="6173210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1951 </w:t>
            </w:r>
          </w:p>
        </w:tc>
        <w:tc>
          <w:tcPr>
            <w:tcW w:w="1035" w:type="dxa"/>
            <w:shd w:val="clear" w:color="auto" w:fill="FFFFFF"/>
            <w:hideMark/>
          </w:tcPr>
          <w:p w14:paraId="18C7ECB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2263 </w:t>
            </w:r>
          </w:p>
        </w:tc>
        <w:tc>
          <w:tcPr>
            <w:tcW w:w="1020" w:type="dxa"/>
            <w:shd w:val="clear" w:color="auto" w:fill="FFFFFF"/>
            <w:hideMark/>
          </w:tcPr>
          <w:p w14:paraId="48D08E5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03F11DA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1558 </w:t>
            </w:r>
          </w:p>
        </w:tc>
        <w:tc>
          <w:tcPr>
            <w:tcW w:w="1005" w:type="dxa"/>
            <w:shd w:val="clear" w:color="auto" w:fill="FFFFFF"/>
            <w:hideMark/>
          </w:tcPr>
          <w:p w14:paraId="540B9A82"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1139 </w:t>
            </w:r>
          </w:p>
        </w:tc>
        <w:tc>
          <w:tcPr>
            <w:tcW w:w="1035" w:type="dxa"/>
            <w:shd w:val="clear" w:color="auto" w:fill="FFFFFF"/>
            <w:hideMark/>
          </w:tcPr>
          <w:p w14:paraId="5C335D5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1968 </w:t>
            </w:r>
          </w:p>
        </w:tc>
        <w:tc>
          <w:tcPr>
            <w:tcW w:w="855" w:type="dxa"/>
            <w:shd w:val="clear" w:color="auto" w:fill="FFFFFF"/>
            <w:hideMark/>
          </w:tcPr>
          <w:p w14:paraId="398FE27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8879 </w:t>
            </w:r>
          </w:p>
        </w:tc>
      </w:tr>
      <w:tr w:rsidR="00EF37CF" w:rsidRPr="009E2F2C" w14:paraId="66DA91C6" w14:textId="77777777" w:rsidTr="004370C3">
        <w:trPr>
          <w:trHeight w:val="255"/>
        </w:trPr>
        <w:tc>
          <w:tcPr>
            <w:tcW w:w="2115" w:type="dxa"/>
            <w:shd w:val="clear" w:color="auto" w:fill="auto"/>
            <w:hideMark/>
          </w:tcPr>
          <w:p w14:paraId="653EF327"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No </w:t>
            </w:r>
          </w:p>
        </w:tc>
        <w:tc>
          <w:tcPr>
            <w:tcW w:w="870" w:type="dxa"/>
            <w:shd w:val="clear" w:color="auto" w:fill="FFFFFF"/>
            <w:hideMark/>
          </w:tcPr>
          <w:p w14:paraId="3B03072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7E36DAF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20" w:type="dxa"/>
            <w:shd w:val="clear" w:color="auto" w:fill="FFFFFF"/>
            <w:hideMark/>
          </w:tcPr>
          <w:p w14:paraId="197AB6C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892 </w:t>
            </w:r>
          </w:p>
        </w:tc>
        <w:tc>
          <w:tcPr>
            <w:tcW w:w="1035" w:type="dxa"/>
            <w:shd w:val="clear" w:color="auto" w:fill="FFFFFF"/>
            <w:hideMark/>
          </w:tcPr>
          <w:p w14:paraId="13C2DF1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05" w:type="dxa"/>
            <w:shd w:val="clear" w:color="auto" w:fill="FFFFFF"/>
            <w:hideMark/>
          </w:tcPr>
          <w:p w14:paraId="35F627D0"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3F622CF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855" w:type="dxa"/>
            <w:shd w:val="clear" w:color="auto" w:fill="FFFFFF"/>
            <w:hideMark/>
          </w:tcPr>
          <w:p w14:paraId="3463770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892 </w:t>
            </w:r>
          </w:p>
        </w:tc>
      </w:tr>
      <w:tr w:rsidR="00EF37CF" w:rsidRPr="009E2F2C" w14:paraId="2AD8873F" w14:textId="77777777" w:rsidTr="004370C3">
        <w:trPr>
          <w:trHeight w:val="255"/>
        </w:trPr>
        <w:tc>
          <w:tcPr>
            <w:tcW w:w="2115" w:type="dxa"/>
            <w:shd w:val="clear" w:color="auto" w:fill="auto"/>
            <w:hideMark/>
          </w:tcPr>
          <w:p w14:paraId="6A173C48" w14:textId="77777777" w:rsidR="00EF37CF" w:rsidRPr="00282F3C" w:rsidRDefault="00EF37CF" w:rsidP="004370C3">
            <w:pPr>
              <w:spacing w:after="0" w:line="240" w:lineRule="auto"/>
              <w:textAlignment w:val="baseline"/>
              <w:rPr>
                <w:rFonts w:ascii="Times New Roman" w:eastAsia="Times New Roman" w:hAnsi="Times New Roman" w:cs="Times New Roman"/>
                <w:b/>
                <w:bCs/>
              </w:rPr>
            </w:pPr>
            <w:r w:rsidRPr="009E2F2C">
              <w:rPr>
                <w:rFonts w:ascii="Times New Roman" w:eastAsia="Times New Roman" w:hAnsi="Times New Roman" w:cs="Times New Roman"/>
                <w:b/>
                <w:bCs/>
              </w:rPr>
              <w:t xml:space="preserve">ST Guidelines </w:t>
            </w:r>
          </w:p>
          <w:p w14:paraId="187090D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(60 mins)</w:t>
            </w:r>
            <w:r w:rsidRPr="009E2F2C">
              <w:rPr>
                <w:rFonts w:ascii="Times New Roman" w:eastAsia="Times New Roman" w:hAnsi="Times New Roman" w:cs="Times New Roman"/>
              </w:rPr>
              <w:t> </w:t>
            </w:r>
          </w:p>
        </w:tc>
        <w:tc>
          <w:tcPr>
            <w:tcW w:w="870" w:type="dxa"/>
            <w:shd w:val="clear" w:color="auto" w:fill="FFFFFF"/>
            <w:hideMark/>
          </w:tcPr>
          <w:p w14:paraId="317062A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3F85EB3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20" w:type="dxa"/>
            <w:shd w:val="clear" w:color="auto" w:fill="FFFFFF"/>
            <w:hideMark/>
          </w:tcPr>
          <w:p w14:paraId="0F9CDC65"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0FBFD281"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05" w:type="dxa"/>
            <w:shd w:val="clear" w:color="auto" w:fill="FFFFFF"/>
            <w:hideMark/>
          </w:tcPr>
          <w:p w14:paraId="4CFB611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1035" w:type="dxa"/>
            <w:shd w:val="clear" w:color="auto" w:fill="FFFFFF"/>
            <w:hideMark/>
          </w:tcPr>
          <w:p w14:paraId="62C8EBC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c>
          <w:tcPr>
            <w:tcW w:w="855" w:type="dxa"/>
            <w:shd w:val="clear" w:color="auto" w:fill="FFFFFF"/>
            <w:hideMark/>
          </w:tcPr>
          <w:p w14:paraId="510AEAA4"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 </w:t>
            </w:r>
          </w:p>
        </w:tc>
      </w:tr>
      <w:tr w:rsidR="00EF37CF" w:rsidRPr="009E2F2C" w14:paraId="64A1C8EA" w14:textId="77777777" w:rsidTr="004370C3">
        <w:trPr>
          <w:trHeight w:val="255"/>
        </w:trPr>
        <w:tc>
          <w:tcPr>
            <w:tcW w:w="2115" w:type="dxa"/>
            <w:shd w:val="clear" w:color="auto" w:fill="auto"/>
            <w:hideMark/>
          </w:tcPr>
          <w:p w14:paraId="4FC9446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Below </w:t>
            </w:r>
          </w:p>
        </w:tc>
        <w:tc>
          <w:tcPr>
            <w:tcW w:w="870" w:type="dxa"/>
            <w:shd w:val="clear" w:color="auto" w:fill="FFFFFF"/>
            <w:hideMark/>
          </w:tcPr>
          <w:p w14:paraId="7752901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685 </w:t>
            </w:r>
          </w:p>
        </w:tc>
        <w:tc>
          <w:tcPr>
            <w:tcW w:w="1035" w:type="dxa"/>
            <w:shd w:val="clear" w:color="auto" w:fill="FFFFFF"/>
            <w:hideMark/>
          </w:tcPr>
          <w:p w14:paraId="356FA12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1010 </w:t>
            </w:r>
          </w:p>
        </w:tc>
        <w:tc>
          <w:tcPr>
            <w:tcW w:w="1020" w:type="dxa"/>
            <w:shd w:val="clear" w:color="auto" w:fill="FFFFFF"/>
            <w:hideMark/>
          </w:tcPr>
          <w:p w14:paraId="1686D98C"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288 </w:t>
            </w:r>
          </w:p>
        </w:tc>
        <w:tc>
          <w:tcPr>
            <w:tcW w:w="1035" w:type="dxa"/>
            <w:shd w:val="clear" w:color="auto" w:fill="FFFFFF"/>
            <w:hideMark/>
          </w:tcPr>
          <w:p w14:paraId="4E548B0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635 </w:t>
            </w:r>
          </w:p>
        </w:tc>
        <w:tc>
          <w:tcPr>
            <w:tcW w:w="1005" w:type="dxa"/>
            <w:shd w:val="clear" w:color="auto" w:fill="FFFFFF"/>
            <w:hideMark/>
          </w:tcPr>
          <w:p w14:paraId="1C675E99"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1139 </w:t>
            </w:r>
          </w:p>
        </w:tc>
        <w:tc>
          <w:tcPr>
            <w:tcW w:w="1035" w:type="dxa"/>
            <w:shd w:val="clear" w:color="auto" w:fill="FFFFFF"/>
            <w:hideMark/>
          </w:tcPr>
          <w:p w14:paraId="44A4C42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855" w:type="dxa"/>
            <w:shd w:val="clear" w:color="auto" w:fill="FFFFFF"/>
            <w:hideMark/>
          </w:tcPr>
          <w:p w14:paraId="0005412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3757 </w:t>
            </w:r>
          </w:p>
        </w:tc>
      </w:tr>
      <w:tr w:rsidR="00EF37CF" w:rsidRPr="009E2F2C" w14:paraId="4925C72B" w14:textId="77777777" w:rsidTr="004370C3">
        <w:trPr>
          <w:trHeight w:val="255"/>
        </w:trPr>
        <w:tc>
          <w:tcPr>
            <w:tcW w:w="2115" w:type="dxa"/>
            <w:shd w:val="clear" w:color="auto" w:fill="auto"/>
            <w:hideMark/>
          </w:tcPr>
          <w:p w14:paraId="2DA59EFD"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Exceeding </w:t>
            </w:r>
          </w:p>
        </w:tc>
        <w:tc>
          <w:tcPr>
            <w:tcW w:w="870" w:type="dxa"/>
            <w:shd w:val="clear" w:color="auto" w:fill="FFFFFF"/>
            <w:hideMark/>
          </w:tcPr>
          <w:p w14:paraId="45D1196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1266 </w:t>
            </w:r>
          </w:p>
        </w:tc>
        <w:tc>
          <w:tcPr>
            <w:tcW w:w="1035" w:type="dxa"/>
            <w:shd w:val="clear" w:color="auto" w:fill="FFFFFF"/>
            <w:hideMark/>
          </w:tcPr>
          <w:p w14:paraId="01C8D89E"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1253 </w:t>
            </w:r>
          </w:p>
        </w:tc>
        <w:tc>
          <w:tcPr>
            <w:tcW w:w="1020" w:type="dxa"/>
            <w:shd w:val="clear" w:color="auto" w:fill="FFFFFF"/>
            <w:hideMark/>
          </w:tcPr>
          <w:p w14:paraId="112AE87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604 </w:t>
            </w:r>
          </w:p>
        </w:tc>
        <w:tc>
          <w:tcPr>
            <w:tcW w:w="1035" w:type="dxa"/>
            <w:shd w:val="clear" w:color="auto" w:fill="FFFFFF"/>
            <w:hideMark/>
          </w:tcPr>
          <w:p w14:paraId="3624C026"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923 </w:t>
            </w:r>
          </w:p>
        </w:tc>
        <w:tc>
          <w:tcPr>
            <w:tcW w:w="1005" w:type="dxa"/>
            <w:shd w:val="clear" w:color="auto" w:fill="FFFFFF"/>
            <w:hideMark/>
          </w:tcPr>
          <w:p w14:paraId="3AEC550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0 </w:t>
            </w:r>
          </w:p>
        </w:tc>
        <w:tc>
          <w:tcPr>
            <w:tcW w:w="1035" w:type="dxa"/>
            <w:shd w:val="clear" w:color="auto" w:fill="FFFFFF"/>
            <w:hideMark/>
          </w:tcPr>
          <w:p w14:paraId="17861A7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1968 </w:t>
            </w:r>
          </w:p>
        </w:tc>
        <w:tc>
          <w:tcPr>
            <w:tcW w:w="855" w:type="dxa"/>
            <w:shd w:val="clear" w:color="auto" w:fill="FFFFFF"/>
            <w:hideMark/>
          </w:tcPr>
          <w:p w14:paraId="0EB176C3"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rPr>
              <w:t>6014 </w:t>
            </w:r>
          </w:p>
        </w:tc>
      </w:tr>
      <w:tr w:rsidR="00EF37CF" w:rsidRPr="009E2F2C" w14:paraId="0A17986A" w14:textId="77777777" w:rsidTr="004370C3">
        <w:trPr>
          <w:trHeight w:val="255"/>
        </w:trPr>
        <w:tc>
          <w:tcPr>
            <w:tcW w:w="2115" w:type="dxa"/>
            <w:tcBorders>
              <w:bottom w:val="single" w:sz="4" w:space="0" w:color="auto"/>
            </w:tcBorders>
            <w:shd w:val="clear" w:color="auto" w:fill="auto"/>
            <w:hideMark/>
          </w:tcPr>
          <w:p w14:paraId="49569C87"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b/>
                <w:bCs/>
              </w:rPr>
              <w:t>Descriptive name for cluster</w:t>
            </w:r>
            <w:r w:rsidRPr="009E2F2C">
              <w:rPr>
                <w:rFonts w:ascii="Times New Roman" w:eastAsia="Times New Roman" w:hAnsi="Times New Roman" w:cs="Times New Roman"/>
              </w:rPr>
              <w:t> </w:t>
            </w:r>
          </w:p>
        </w:tc>
        <w:tc>
          <w:tcPr>
            <w:tcW w:w="870" w:type="dxa"/>
            <w:tcBorders>
              <w:bottom w:val="single" w:sz="4" w:space="0" w:color="auto"/>
            </w:tcBorders>
            <w:shd w:val="clear" w:color="auto" w:fill="FFFFFF"/>
            <w:hideMark/>
          </w:tcPr>
          <w:p w14:paraId="1ABFD411" w14:textId="77777777" w:rsidR="00EF37CF" w:rsidRPr="009E2F2C" w:rsidRDefault="00EF37CF" w:rsidP="004370C3">
            <w:pPr>
              <w:spacing w:after="0" w:line="240" w:lineRule="auto"/>
              <w:textAlignment w:val="baseline"/>
              <w:rPr>
                <w:rFonts w:ascii="Times New Roman" w:eastAsia="Times New Roman" w:hAnsi="Times New Roman" w:cs="Times New Roman"/>
                <w:sz w:val="20"/>
                <w:szCs w:val="20"/>
              </w:rPr>
            </w:pPr>
            <w:r w:rsidRPr="009E2F2C">
              <w:rPr>
                <w:rFonts w:ascii="Times New Roman" w:eastAsia="Times New Roman" w:hAnsi="Times New Roman" w:cs="Times New Roman"/>
                <w:sz w:val="20"/>
                <w:szCs w:val="20"/>
              </w:rPr>
              <w:t>Low Active &amp; ST Exceed </w:t>
            </w:r>
          </w:p>
        </w:tc>
        <w:tc>
          <w:tcPr>
            <w:tcW w:w="1035" w:type="dxa"/>
            <w:tcBorders>
              <w:bottom w:val="single" w:sz="4" w:space="0" w:color="auto"/>
            </w:tcBorders>
            <w:shd w:val="clear" w:color="auto" w:fill="FFFFFF"/>
            <w:hideMark/>
          </w:tcPr>
          <w:p w14:paraId="4C374EAA" w14:textId="77777777" w:rsidR="00EF37CF" w:rsidRPr="009E2F2C" w:rsidRDefault="00EF37CF" w:rsidP="004370C3">
            <w:pPr>
              <w:spacing w:after="0" w:line="240" w:lineRule="auto"/>
              <w:textAlignment w:val="baseline"/>
              <w:rPr>
                <w:rFonts w:ascii="Times New Roman" w:eastAsia="Times New Roman" w:hAnsi="Times New Roman" w:cs="Times New Roman"/>
                <w:sz w:val="20"/>
                <w:szCs w:val="20"/>
              </w:rPr>
            </w:pPr>
            <w:r w:rsidRPr="009E2F2C">
              <w:rPr>
                <w:rFonts w:ascii="Times New Roman" w:eastAsia="Times New Roman" w:hAnsi="Times New Roman" w:cs="Times New Roman"/>
                <w:sz w:val="20"/>
                <w:szCs w:val="20"/>
              </w:rPr>
              <w:t>High Active &amp; Mixed ST</w:t>
            </w:r>
          </w:p>
        </w:tc>
        <w:tc>
          <w:tcPr>
            <w:tcW w:w="1020" w:type="dxa"/>
            <w:tcBorders>
              <w:bottom w:val="single" w:sz="4" w:space="0" w:color="auto"/>
            </w:tcBorders>
            <w:shd w:val="clear" w:color="auto" w:fill="FFFFFF"/>
            <w:hideMark/>
          </w:tcPr>
          <w:p w14:paraId="00D1BC55" w14:textId="77777777" w:rsidR="00EF37CF" w:rsidRPr="009E2F2C" w:rsidRDefault="00EF37CF" w:rsidP="004370C3">
            <w:pPr>
              <w:spacing w:after="0" w:line="240" w:lineRule="auto"/>
              <w:textAlignment w:val="baseline"/>
              <w:rPr>
                <w:rFonts w:ascii="Times New Roman" w:eastAsia="Times New Roman" w:hAnsi="Times New Roman" w:cs="Times New Roman"/>
                <w:sz w:val="20"/>
                <w:szCs w:val="20"/>
              </w:rPr>
            </w:pPr>
            <w:r w:rsidRPr="009E2F2C">
              <w:rPr>
                <w:rFonts w:ascii="Times New Roman" w:eastAsia="Times New Roman" w:hAnsi="Times New Roman" w:cs="Times New Roman"/>
                <w:sz w:val="20"/>
                <w:szCs w:val="20"/>
              </w:rPr>
              <w:t xml:space="preserve">Mixed activity, </w:t>
            </w:r>
            <w:proofErr w:type="gramStart"/>
            <w:r w:rsidRPr="009E2F2C">
              <w:rPr>
                <w:rFonts w:ascii="Times New Roman" w:eastAsia="Times New Roman" w:hAnsi="Times New Roman" w:cs="Times New Roman"/>
                <w:sz w:val="20"/>
                <w:szCs w:val="20"/>
              </w:rPr>
              <w:t>No</w:t>
            </w:r>
            <w:proofErr w:type="gramEnd"/>
            <w:r w:rsidRPr="009E2F2C">
              <w:rPr>
                <w:rFonts w:ascii="Times New Roman" w:eastAsia="Times New Roman" w:hAnsi="Times New Roman" w:cs="Times New Roman"/>
                <w:sz w:val="20"/>
                <w:szCs w:val="20"/>
              </w:rPr>
              <w:t xml:space="preserve"> bike &amp; ST Exceed </w:t>
            </w:r>
          </w:p>
        </w:tc>
        <w:tc>
          <w:tcPr>
            <w:tcW w:w="1035" w:type="dxa"/>
            <w:tcBorders>
              <w:bottom w:val="single" w:sz="4" w:space="0" w:color="auto"/>
            </w:tcBorders>
            <w:shd w:val="clear" w:color="auto" w:fill="FFFFFF"/>
            <w:hideMark/>
          </w:tcPr>
          <w:p w14:paraId="0932C3ED" w14:textId="77777777" w:rsidR="00EF37CF" w:rsidRPr="009E2F2C" w:rsidRDefault="00EF37CF" w:rsidP="004370C3">
            <w:pPr>
              <w:spacing w:after="0" w:line="240" w:lineRule="auto"/>
              <w:textAlignment w:val="baseline"/>
              <w:rPr>
                <w:rFonts w:ascii="Times New Roman" w:eastAsia="Times New Roman" w:hAnsi="Times New Roman" w:cs="Times New Roman"/>
                <w:sz w:val="20"/>
                <w:szCs w:val="20"/>
              </w:rPr>
            </w:pPr>
            <w:r w:rsidRPr="009E2F2C">
              <w:rPr>
                <w:rFonts w:ascii="Times New Roman" w:eastAsia="Times New Roman" w:hAnsi="Times New Roman" w:cs="Times New Roman"/>
                <w:sz w:val="20"/>
                <w:szCs w:val="20"/>
              </w:rPr>
              <w:t>Mod Active, Active FT &amp; ST Exceed </w:t>
            </w:r>
          </w:p>
        </w:tc>
        <w:tc>
          <w:tcPr>
            <w:tcW w:w="1005" w:type="dxa"/>
            <w:tcBorders>
              <w:bottom w:val="single" w:sz="4" w:space="0" w:color="auto"/>
            </w:tcBorders>
            <w:shd w:val="clear" w:color="auto" w:fill="FFFFFF"/>
            <w:hideMark/>
          </w:tcPr>
          <w:p w14:paraId="7B9313AB"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sz w:val="20"/>
                <w:szCs w:val="20"/>
              </w:rPr>
              <w:t>Mod Active &amp; ST Below </w:t>
            </w:r>
          </w:p>
        </w:tc>
        <w:tc>
          <w:tcPr>
            <w:tcW w:w="1035" w:type="dxa"/>
            <w:tcBorders>
              <w:bottom w:val="single" w:sz="4" w:space="0" w:color="auto"/>
            </w:tcBorders>
            <w:shd w:val="clear" w:color="auto" w:fill="FFFFFF"/>
            <w:hideMark/>
          </w:tcPr>
          <w:p w14:paraId="546671C8"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sz w:val="20"/>
                <w:szCs w:val="20"/>
              </w:rPr>
              <w:t>Mod Active &amp; ST Exceed </w:t>
            </w:r>
          </w:p>
        </w:tc>
        <w:tc>
          <w:tcPr>
            <w:tcW w:w="855" w:type="dxa"/>
            <w:tcBorders>
              <w:bottom w:val="single" w:sz="4" w:space="0" w:color="auto"/>
            </w:tcBorders>
            <w:shd w:val="clear" w:color="auto" w:fill="FFFFFF"/>
            <w:hideMark/>
          </w:tcPr>
          <w:p w14:paraId="7927E20A" w14:textId="77777777" w:rsidR="00EF37CF" w:rsidRPr="009E2F2C" w:rsidRDefault="00EF37CF" w:rsidP="004370C3">
            <w:pPr>
              <w:spacing w:after="0" w:line="240" w:lineRule="auto"/>
              <w:textAlignment w:val="baseline"/>
              <w:rPr>
                <w:rFonts w:ascii="Times New Roman" w:eastAsia="Times New Roman" w:hAnsi="Times New Roman" w:cs="Times New Roman"/>
                <w:sz w:val="24"/>
                <w:szCs w:val="24"/>
              </w:rPr>
            </w:pPr>
            <w:r w:rsidRPr="009E2F2C">
              <w:rPr>
                <w:rFonts w:ascii="Times New Roman" w:eastAsia="Times New Roman" w:hAnsi="Times New Roman" w:cs="Times New Roman"/>
                <w:sz w:val="20"/>
                <w:szCs w:val="20"/>
              </w:rPr>
              <w:t> </w:t>
            </w:r>
          </w:p>
        </w:tc>
      </w:tr>
    </w:tbl>
    <w:p w14:paraId="463EDADF" w14:textId="77777777" w:rsidR="00EF37CF" w:rsidRPr="009E2F2C" w:rsidRDefault="00EF37CF" w:rsidP="00EF37CF">
      <w:pPr>
        <w:spacing w:after="0" w:line="240" w:lineRule="auto"/>
        <w:textAlignment w:val="baseline"/>
        <w:rPr>
          <w:rFonts w:ascii="Times New Roman" w:eastAsia="Times New Roman" w:hAnsi="Times New Roman" w:cs="Times New Roman"/>
          <w:sz w:val="20"/>
          <w:szCs w:val="20"/>
        </w:rPr>
      </w:pPr>
      <w:proofErr w:type="gramStart"/>
      <w:r w:rsidRPr="009E2F2C">
        <w:rPr>
          <w:rFonts w:ascii="Times New Roman" w:eastAsia="Times New Roman" w:hAnsi="Times New Roman" w:cs="Times New Roman"/>
          <w:sz w:val="20"/>
          <w:szCs w:val="20"/>
        </w:rPr>
        <w:t xml:space="preserve">ST  </w:t>
      </w:r>
      <w:r w:rsidRPr="00282F3C">
        <w:rPr>
          <w:rFonts w:ascii="Times New Roman" w:eastAsia="Times New Roman" w:hAnsi="Times New Roman" w:cs="Times New Roman"/>
          <w:sz w:val="20"/>
          <w:szCs w:val="20"/>
        </w:rPr>
        <w:t>Recreational</w:t>
      </w:r>
      <w:proofErr w:type="gramEnd"/>
      <w:r w:rsidRPr="00282F3C">
        <w:rPr>
          <w:rFonts w:ascii="Times New Roman" w:eastAsia="Times New Roman" w:hAnsi="Times New Roman" w:cs="Times New Roman"/>
          <w:sz w:val="20"/>
          <w:szCs w:val="20"/>
        </w:rPr>
        <w:t xml:space="preserve"> </w:t>
      </w:r>
      <w:r w:rsidRPr="009E2F2C">
        <w:rPr>
          <w:rFonts w:ascii="Times New Roman" w:eastAsia="Times New Roman" w:hAnsi="Times New Roman" w:cs="Times New Roman"/>
          <w:sz w:val="20"/>
          <w:szCs w:val="20"/>
        </w:rPr>
        <w:t>Screen Time</w:t>
      </w:r>
    </w:p>
    <w:p w14:paraId="00000021" w14:textId="77777777" w:rsidR="00425602" w:rsidRPr="00282F3C" w:rsidRDefault="00425602" w:rsidP="00D60438">
      <w:pPr>
        <w:pStyle w:val="Normal0"/>
        <w:spacing w:after="0" w:line="480" w:lineRule="auto"/>
        <w:jc w:val="center"/>
        <w:rPr>
          <w:rFonts w:ascii="Times New Roman" w:hAnsi="Times New Roman" w:cs="Times New Roman"/>
        </w:rPr>
      </w:pPr>
    </w:p>
    <w:p w14:paraId="00000022" w14:textId="77777777" w:rsidR="00425602" w:rsidRPr="00282F3C" w:rsidRDefault="00033576" w:rsidP="008E615A">
      <w:pPr>
        <w:pStyle w:val="Normal0"/>
        <w:spacing w:after="0" w:line="480" w:lineRule="auto"/>
        <w:rPr>
          <w:rFonts w:ascii="Times New Roman" w:hAnsi="Times New Roman" w:cs="Times New Roman"/>
          <w:b/>
          <w:u w:val="single"/>
        </w:rPr>
      </w:pPr>
      <w:r w:rsidRPr="00282F3C">
        <w:rPr>
          <w:rFonts w:ascii="Times New Roman" w:hAnsi="Times New Roman" w:cs="Times New Roman"/>
          <w:b/>
          <w:u w:val="single"/>
        </w:rPr>
        <w:t xml:space="preserve">Influence of demographic characteristics and cluster placement (at age 3) on PA behaviours at age 5 </w:t>
      </w:r>
    </w:p>
    <w:p w14:paraId="52D9D9A2" w14:textId="1D60824F" w:rsidR="000B3E89" w:rsidRPr="00282F3C" w:rsidRDefault="002B1670" w:rsidP="008E615A">
      <w:pPr>
        <w:pStyle w:val="Normal0"/>
        <w:spacing w:after="0" w:line="480" w:lineRule="auto"/>
        <w:rPr>
          <w:rFonts w:ascii="Times New Roman" w:hAnsi="Times New Roman" w:cs="Times New Roman"/>
        </w:rPr>
      </w:pPr>
      <w:r w:rsidRPr="00282F3C">
        <w:rPr>
          <w:rFonts w:ascii="Times New Roman" w:hAnsi="Times New Roman" w:cs="Times New Roman"/>
        </w:rPr>
        <w:t>Figure 1 shows the increased likelihood of engaging in various activities at age 5 when placed in any cluster compared to the “Low Active &amp; ST Exceed” cluster</w:t>
      </w:r>
      <w:r w:rsidR="00BC0ADD" w:rsidRPr="00282F3C">
        <w:rPr>
          <w:rFonts w:ascii="Times New Roman" w:hAnsi="Times New Roman" w:cs="Times New Roman"/>
        </w:rPr>
        <w:t xml:space="preserve"> at age 3</w:t>
      </w:r>
      <w:r w:rsidRPr="00282F3C">
        <w:rPr>
          <w:rFonts w:ascii="Times New Roman" w:hAnsi="Times New Roman" w:cs="Times New Roman"/>
        </w:rPr>
        <w:t xml:space="preserve">. </w:t>
      </w:r>
      <w:r w:rsidR="009A6FBA" w:rsidRPr="00282F3C">
        <w:rPr>
          <w:rFonts w:ascii="Times New Roman" w:hAnsi="Times New Roman" w:cs="Times New Roman"/>
        </w:rPr>
        <w:t xml:space="preserve">Full details of the regression models </w:t>
      </w:r>
      <w:r w:rsidR="00053B15" w:rsidRPr="00282F3C">
        <w:rPr>
          <w:rFonts w:ascii="Times New Roman" w:hAnsi="Times New Roman" w:cs="Times New Roman"/>
        </w:rPr>
        <w:t xml:space="preserve">and results, including odds ratios and 95% confidence intervals can be found in Supplementary File 3. </w:t>
      </w:r>
      <w:r w:rsidR="0AC7052C" w:rsidRPr="00282F3C">
        <w:rPr>
          <w:rFonts w:ascii="Times New Roman" w:hAnsi="Times New Roman" w:cs="Times New Roman"/>
        </w:rPr>
        <w:t xml:space="preserve">All regression models were significant for differences between low and moderate, and low and high engagement in each activity at 5 years of age. </w:t>
      </w:r>
      <w:r w:rsidR="009B762D" w:rsidRPr="00282F3C">
        <w:rPr>
          <w:rFonts w:ascii="Times New Roman" w:hAnsi="Times New Roman" w:cs="Times New Roman"/>
        </w:rPr>
        <w:t>Boys</w:t>
      </w:r>
      <w:r w:rsidR="6563768F" w:rsidRPr="00282F3C">
        <w:rPr>
          <w:rFonts w:ascii="Times New Roman" w:hAnsi="Times New Roman" w:cs="Times New Roman"/>
        </w:rPr>
        <w:t xml:space="preserve"> were </w:t>
      </w:r>
      <w:r w:rsidR="004936F7" w:rsidRPr="00282F3C">
        <w:rPr>
          <w:rFonts w:ascii="Times New Roman" w:hAnsi="Times New Roman" w:cs="Times New Roman"/>
        </w:rPr>
        <w:t xml:space="preserve">11% </w:t>
      </w:r>
      <w:r w:rsidR="00E5157A" w:rsidRPr="00282F3C">
        <w:rPr>
          <w:rFonts w:ascii="Times New Roman" w:hAnsi="Times New Roman" w:cs="Times New Roman"/>
        </w:rPr>
        <w:t>to</w:t>
      </w:r>
      <w:r w:rsidR="004936F7" w:rsidRPr="00282F3C">
        <w:rPr>
          <w:rFonts w:ascii="Times New Roman" w:hAnsi="Times New Roman" w:cs="Times New Roman"/>
        </w:rPr>
        <w:t xml:space="preserve"> 43%</w:t>
      </w:r>
      <w:r w:rsidR="00973271" w:rsidRPr="00282F3C">
        <w:rPr>
          <w:rFonts w:ascii="Times New Roman" w:hAnsi="Times New Roman" w:cs="Times New Roman"/>
        </w:rPr>
        <w:t xml:space="preserve"> </w:t>
      </w:r>
      <w:r w:rsidR="6563768F" w:rsidRPr="00282F3C">
        <w:rPr>
          <w:rFonts w:ascii="Times New Roman" w:hAnsi="Times New Roman" w:cs="Times New Roman"/>
        </w:rPr>
        <w:t xml:space="preserve">more likely </w:t>
      </w:r>
      <w:r w:rsidR="005E73BA" w:rsidRPr="00282F3C">
        <w:rPr>
          <w:rFonts w:ascii="Times New Roman" w:hAnsi="Times New Roman" w:cs="Times New Roman"/>
        </w:rPr>
        <w:t xml:space="preserve">than girls </w:t>
      </w:r>
      <w:r w:rsidR="6563768F" w:rsidRPr="00282F3C">
        <w:rPr>
          <w:rFonts w:ascii="Times New Roman" w:hAnsi="Times New Roman" w:cs="Times New Roman"/>
        </w:rPr>
        <w:t>to attend a sports club</w:t>
      </w:r>
      <w:r w:rsidR="004936F7" w:rsidRPr="00282F3C">
        <w:rPr>
          <w:rFonts w:ascii="Times New Roman" w:hAnsi="Times New Roman" w:cs="Times New Roman"/>
        </w:rPr>
        <w:t>,</w:t>
      </w:r>
      <w:r w:rsidR="6563768F" w:rsidRPr="00282F3C">
        <w:rPr>
          <w:rFonts w:ascii="Times New Roman" w:hAnsi="Times New Roman" w:cs="Times New Roman"/>
        </w:rPr>
        <w:t xml:space="preserve"> </w:t>
      </w:r>
      <w:r w:rsidR="0091259D" w:rsidRPr="00282F3C">
        <w:rPr>
          <w:rFonts w:ascii="Times New Roman" w:hAnsi="Times New Roman" w:cs="Times New Roman"/>
        </w:rPr>
        <w:t xml:space="preserve">22% </w:t>
      </w:r>
      <w:r w:rsidR="00E5157A" w:rsidRPr="00282F3C">
        <w:rPr>
          <w:rFonts w:ascii="Times New Roman" w:hAnsi="Times New Roman" w:cs="Times New Roman"/>
        </w:rPr>
        <w:t>to</w:t>
      </w:r>
      <w:r w:rsidR="0091259D" w:rsidRPr="00282F3C">
        <w:rPr>
          <w:rFonts w:ascii="Times New Roman" w:hAnsi="Times New Roman" w:cs="Times New Roman"/>
        </w:rPr>
        <w:t xml:space="preserve"> 65% more likely to</w:t>
      </w:r>
      <w:r w:rsidR="6563768F" w:rsidRPr="00282F3C">
        <w:rPr>
          <w:rFonts w:ascii="Times New Roman" w:hAnsi="Times New Roman" w:cs="Times New Roman"/>
        </w:rPr>
        <w:t xml:space="preserve"> engage in climbing activitie</w:t>
      </w:r>
      <w:r w:rsidR="0091259D" w:rsidRPr="00282F3C">
        <w:rPr>
          <w:rFonts w:ascii="Times New Roman" w:hAnsi="Times New Roman" w:cs="Times New Roman"/>
        </w:rPr>
        <w:t>s</w:t>
      </w:r>
      <w:r w:rsidR="6563768F" w:rsidRPr="00282F3C">
        <w:rPr>
          <w:rFonts w:ascii="Times New Roman" w:hAnsi="Times New Roman" w:cs="Times New Roman"/>
        </w:rPr>
        <w:t xml:space="preserve">, </w:t>
      </w:r>
      <w:r w:rsidR="0091259D" w:rsidRPr="00282F3C">
        <w:rPr>
          <w:rFonts w:ascii="Times New Roman" w:hAnsi="Times New Roman" w:cs="Times New Roman"/>
        </w:rPr>
        <w:t>40</w:t>
      </w:r>
      <w:r w:rsidR="00E5157A" w:rsidRPr="00282F3C">
        <w:rPr>
          <w:rFonts w:ascii="Times New Roman" w:hAnsi="Times New Roman" w:cs="Times New Roman"/>
        </w:rPr>
        <w:t>% to three times more likely to</w:t>
      </w:r>
      <w:r w:rsidR="6563768F" w:rsidRPr="00282F3C">
        <w:rPr>
          <w:rFonts w:ascii="Times New Roman" w:hAnsi="Times New Roman" w:cs="Times New Roman"/>
        </w:rPr>
        <w:t xml:space="preserve"> play with a ball, </w:t>
      </w:r>
      <w:r w:rsidR="008F3650" w:rsidRPr="00282F3C">
        <w:rPr>
          <w:rFonts w:ascii="Times New Roman" w:hAnsi="Times New Roman" w:cs="Times New Roman"/>
        </w:rPr>
        <w:t xml:space="preserve">19% to </w:t>
      </w:r>
      <w:r w:rsidR="009D120C" w:rsidRPr="00282F3C">
        <w:rPr>
          <w:rFonts w:ascii="Times New Roman" w:hAnsi="Times New Roman" w:cs="Times New Roman"/>
        </w:rPr>
        <w:t xml:space="preserve">45% more likely to play on a computer or tablet, </w:t>
      </w:r>
      <w:r w:rsidR="6563768F" w:rsidRPr="00282F3C">
        <w:rPr>
          <w:rFonts w:ascii="Times New Roman" w:hAnsi="Times New Roman" w:cs="Times New Roman"/>
        </w:rPr>
        <w:t xml:space="preserve">but </w:t>
      </w:r>
      <w:r w:rsidR="00E5157A" w:rsidRPr="00282F3C">
        <w:rPr>
          <w:rFonts w:ascii="Times New Roman" w:hAnsi="Times New Roman" w:cs="Times New Roman"/>
        </w:rPr>
        <w:t xml:space="preserve">58% </w:t>
      </w:r>
      <w:r w:rsidR="6563768F" w:rsidRPr="00282F3C">
        <w:rPr>
          <w:rFonts w:ascii="Times New Roman" w:hAnsi="Times New Roman" w:cs="Times New Roman"/>
        </w:rPr>
        <w:t>less likely to play chase</w:t>
      </w:r>
      <w:r w:rsidR="004828FB" w:rsidRPr="00282F3C">
        <w:rPr>
          <w:rFonts w:ascii="Times New Roman" w:hAnsi="Times New Roman" w:cs="Times New Roman"/>
        </w:rPr>
        <w:t xml:space="preserve"> or </w:t>
      </w:r>
      <w:r w:rsidR="6563768F" w:rsidRPr="00282F3C">
        <w:rPr>
          <w:rFonts w:ascii="Times New Roman" w:hAnsi="Times New Roman" w:cs="Times New Roman"/>
        </w:rPr>
        <w:t xml:space="preserve">ride a bike, </w:t>
      </w:r>
      <w:r w:rsidR="00D61FC5" w:rsidRPr="00282F3C">
        <w:rPr>
          <w:rFonts w:ascii="Times New Roman" w:hAnsi="Times New Roman" w:cs="Times New Roman"/>
        </w:rPr>
        <w:t>32% to 23% less likely to ride</w:t>
      </w:r>
      <w:r w:rsidR="6563768F" w:rsidRPr="00282F3C">
        <w:rPr>
          <w:rFonts w:ascii="Times New Roman" w:hAnsi="Times New Roman" w:cs="Times New Roman"/>
        </w:rPr>
        <w:t xml:space="preserve"> </w:t>
      </w:r>
      <w:r w:rsidR="004828FB" w:rsidRPr="00282F3C">
        <w:rPr>
          <w:rFonts w:ascii="Times New Roman" w:hAnsi="Times New Roman" w:cs="Times New Roman"/>
        </w:rPr>
        <w:t xml:space="preserve">a </w:t>
      </w:r>
      <w:r w:rsidR="6563768F" w:rsidRPr="00282F3C">
        <w:rPr>
          <w:rFonts w:ascii="Times New Roman" w:hAnsi="Times New Roman" w:cs="Times New Roman"/>
        </w:rPr>
        <w:t xml:space="preserve">tricycle or scooter and </w:t>
      </w:r>
      <w:r w:rsidR="00D61FC5" w:rsidRPr="00282F3C">
        <w:rPr>
          <w:rFonts w:ascii="Times New Roman" w:hAnsi="Times New Roman" w:cs="Times New Roman"/>
        </w:rPr>
        <w:t xml:space="preserve">58% </w:t>
      </w:r>
      <w:r w:rsidR="00803081" w:rsidRPr="00282F3C">
        <w:rPr>
          <w:rFonts w:ascii="Times New Roman" w:hAnsi="Times New Roman" w:cs="Times New Roman"/>
        </w:rPr>
        <w:t xml:space="preserve">to 63% less likely to </w:t>
      </w:r>
      <w:r w:rsidR="6563768F" w:rsidRPr="00282F3C">
        <w:rPr>
          <w:rFonts w:ascii="Times New Roman" w:hAnsi="Times New Roman" w:cs="Times New Roman"/>
        </w:rPr>
        <w:t>engage in skating activities. The age category and employment status of the PCG had varying influence on the children’s activities reported. Compared to the reference category (</w:t>
      </w:r>
      <w:proofErr w:type="gramStart"/>
      <w:r w:rsidR="6563768F" w:rsidRPr="00282F3C">
        <w:rPr>
          <w:rFonts w:ascii="Times New Roman" w:hAnsi="Times New Roman" w:cs="Times New Roman"/>
        </w:rPr>
        <w:t>i.e.</w:t>
      </w:r>
      <w:proofErr w:type="gramEnd"/>
      <w:r w:rsidR="6563768F" w:rsidRPr="00282F3C">
        <w:rPr>
          <w:rFonts w:ascii="Times New Roman" w:hAnsi="Times New Roman" w:cs="Times New Roman"/>
        </w:rPr>
        <w:t xml:space="preserve"> “Low Active &amp; ST Exceed”), children who were members of the “High Active &amp; Mixed ST” cluster at 3</w:t>
      </w:r>
      <w:r w:rsidR="00CE4BA9" w:rsidRPr="00282F3C">
        <w:rPr>
          <w:rFonts w:ascii="Times New Roman" w:hAnsi="Times New Roman" w:cs="Times New Roman"/>
        </w:rPr>
        <w:t xml:space="preserve"> years of age</w:t>
      </w:r>
      <w:r w:rsidR="6563768F" w:rsidRPr="00282F3C">
        <w:rPr>
          <w:rFonts w:ascii="Times New Roman" w:hAnsi="Times New Roman" w:cs="Times New Roman"/>
        </w:rPr>
        <w:t xml:space="preserve">, were </w:t>
      </w:r>
      <w:r w:rsidR="00871958" w:rsidRPr="00282F3C">
        <w:rPr>
          <w:rFonts w:ascii="Times New Roman" w:hAnsi="Times New Roman" w:cs="Times New Roman"/>
        </w:rPr>
        <w:t>25</w:t>
      </w:r>
      <w:r w:rsidR="00CE4BA9" w:rsidRPr="00282F3C">
        <w:rPr>
          <w:rFonts w:ascii="Times New Roman" w:hAnsi="Times New Roman" w:cs="Times New Roman"/>
        </w:rPr>
        <w:t>%</w:t>
      </w:r>
      <w:r w:rsidR="00871958" w:rsidRPr="00282F3C">
        <w:rPr>
          <w:rFonts w:ascii="Times New Roman" w:hAnsi="Times New Roman" w:cs="Times New Roman"/>
        </w:rPr>
        <w:t xml:space="preserve"> to 51% more </w:t>
      </w:r>
      <w:r w:rsidR="6563768F" w:rsidRPr="00282F3C">
        <w:rPr>
          <w:rFonts w:ascii="Times New Roman" w:hAnsi="Times New Roman" w:cs="Times New Roman"/>
        </w:rPr>
        <w:t xml:space="preserve">likely to engage in all </w:t>
      </w:r>
      <w:r w:rsidR="00AF511E" w:rsidRPr="00282F3C">
        <w:rPr>
          <w:rFonts w:ascii="Times New Roman" w:hAnsi="Times New Roman" w:cs="Times New Roman"/>
        </w:rPr>
        <w:t xml:space="preserve">activities </w:t>
      </w:r>
      <w:r w:rsidR="00BA65D4" w:rsidRPr="00282F3C">
        <w:rPr>
          <w:rFonts w:ascii="Times New Roman" w:hAnsi="Times New Roman" w:cs="Times New Roman"/>
        </w:rPr>
        <w:lastRenderedPageBreak/>
        <w:t xml:space="preserve">moderately </w:t>
      </w:r>
      <w:r w:rsidR="6563768F" w:rsidRPr="00282F3C">
        <w:rPr>
          <w:rFonts w:ascii="Times New Roman" w:hAnsi="Times New Roman" w:cs="Times New Roman"/>
        </w:rPr>
        <w:t xml:space="preserve">and </w:t>
      </w:r>
      <w:r w:rsidR="007733E2" w:rsidRPr="00282F3C">
        <w:rPr>
          <w:rFonts w:ascii="Times New Roman" w:hAnsi="Times New Roman" w:cs="Times New Roman"/>
        </w:rPr>
        <w:t xml:space="preserve">43% to 3.7 times more likely to engage </w:t>
      </w:r>
      <w:r w:rsidR="004828FB" w:rsidRPr="00282F3C">
        <w:rPr>
          <w:rFonts w:ascii="Times New Roman" w:hAnsi="Times New Roman" w:cs="Times New Roman"/>
        </w:rPr>
        <w:t xml:space="preserve">highly </w:t>
      </w:r>
      <w:r w:rsidR="007733E2" w:rsidRPr="00282F3C">
        <w:rPr>
          <w:rFonts w:ascii="Times New Roman" w:hAnsi="Times New Roman" w:cs="Times New Roman"/>
        </w:rPr>
        <w:t>in all</w:t>
      </w:r>
      <w:r w:rsidR="00BA65D4" w:rsidRPr="00282F3C">
        <w:rPr>
          <w:rFonts w:ascii="Times New Roman" w:hAnsi="Times New Roman" w:cs="Times New Roman"/>
        </w:rPr>
        <w:t xml:space="preserve"> activities </w:t>
      </w:r>
      <w:r w:rsidR="6563768F" w:rsidRPr="00282F3C">
        <w:rPr>
          <w:rFonts w:ascii="Times New Roman" w:hAnsi="Times New Roman" w:cs="Times New Roman"/>
        </w:rPr>
        <w:t xml:space="preserve">at age 5. </w:t>
      </w:r>
      <w:r w:rsidR="44A2446C" w:rsidRPr="00282F3C">
        <w:rPr>
          <w:rFonts w:ascii="Times New Roman" w:hAnsi="Times New Roman" w:cs="Times New Roman"/>
        </w:rPr>
        <w:t xml:space="preserve">Children categorised in the “Mixed activity, </w:t>
      </w:r>
      <w:proofErr w:type="gramStart"/>
      <w:r w:rsidR="44A2446C" w:rsidRPr="00282F3C">
        <w:rPr>
          <w:rFonts w:ascii="Times New Roman" w:hAnsi="Times New Roman" w:cs="Times New Roman"/>
        </w:rPr>
        <w:t>No</w:t>
      </w:r>
      <w:proofErr w:type="gramEnd"/>
      <w:r w:rsidR="44A2446C" w:rsidRPr="00282F3C">
        <w:rPr>
          <w:rFonts w:ascii="Times New Roman" w:hAnsi="Times New Roman" w:cs="Times New Roman"/>
        </w:rPr>
        <w:t xml:space="preserve"> bike &amp; ST Exceed” cluster at 3 </w:t>
      </w:r>
      <w:r w:rsidR="00CA507A" w:rsidRPr="00282F3C">
        <w:rPr>
          <w:rFonts w:ascii="Times New Roman" w:hAnsi="Times New Roman" w:cs="Times New Roman"/>
        </w:rPr>
        <w:t xml:space="preserve">years of age </w:t>
      </w:r>
      <w:r w:rsidR="44A2446C" w:rsidRPr="00282F3C">
        <w:rPr>
          <w:rFonts w:ascii="Times New Roman" w:hAnsi="Times New Roman" w:cs="Times New Roman"/>
        </w:rPr>
        <w:t xml:space="preserve">were </w:t>
      </w:r>
      <w:r w:rsidR="00FA27EA" w:rsidRPr="00282F3C">
        <w:rPr>
          <w:rFonts w:ascii="Times New Roman" w:hAnsi="Times New Roman" w:cs="Times New Roman"/>
        </w:rPr>
        <w:t xml:space="preserve">31% </w:t>
      </w:r>
      <w:r w:rsidR="44A2446C" w:rsidRPr="00282F3C">
        <w:rPr>
          <w:rFonts w:ascii="Times New Roman" w:hAnsi="Times New Roman" w:cs="Times New Roman"/>
        </w:rPr>
        <w:t xml:space="preserve">less likely to play chase, </w:t>
      </w:r>
      <w:r w:rsidR="00FA27EA" w:rsidRPr="00282F3C">
        <w:rPr>
          <w:rFonts w:ascii="Times New Roman" w:hAnsi="Times New Roman" w:cs="Times New Roman"/>
        </w:rPr>
        <w:t xml:space="preserve">37% to </w:t>
      </w:r>
      <w:r w:rsidR="00CD1FD5" w:rsidRPr="00282F3C">
        <w:rPr>
          <w:rFonts w:ascii="Times New Roman" w:hAnsi="Times New Roman" w:cs="Times New Roman"/>
        </w:rPr>
        <w:t xml:space="preserve">57% less likely to </w:t>
      </w:r>
      <w:r w:rsidR="44A2446C" w:rsidRPr="00282F3C">
        <w:rPr>
          <w:rFonts w:ascii="Times New Roman" w:hAnsi="Times New Roman" w:cs="Times New Roman"/>
        </w:rPr>
        <w:t>ride a bicycle, tricycle or scooter</w:t>
      </w:r>
      <w:r w:rsidR="00CD1FD5" w:rsidRPr="00282F3C">
        <w:rPr>
          <w:rFonts w:ascii="Times New Roman" w:hAnsi="Times New Roman" w:cs="Times New Roman"/>
        </w:rPr>
        <w:t>,</w:t>
      </w:r>
      <w:r w:rsidR="00421094" w:rsidRPr="00282F3C">
        <w:rPr>
          <w:rFonts w:ascii="Times New Roman" w:hAnsi="Times New Roman" w:cs="Times New Roman"/>
        </w:rPr>
        <w:t xml:space="preserve"> </w:t>
      </w:r>
      <w:r w:rsidR="00CD1FD5" w:rsidRPr="00282F3C">
        <w:rPr>
          <w:rFonts w:ascii="Times New Roman" w:hAnsi="Times New Roman" w:cs="Times New Roman"/>
        </w:rPr>
        <w:t xml:space="preserve">71% less likely to </w:t>
      </w:r>
      <w:r w:rsidR="44A2446C" w:rsidRPr="00282F3C">
        <w:rPr>
          <w:rFonts w:ascii="Times New Roman" w:hAnsi="Times New Roman" w:cs="Times New Roman"/>
        </w:rPr>
        <w:t>skate</w:t>
      </w:r>
      <w:r w:rsidR="00421094" w:rsidRPr="00282F3C">
        <w:rPr>
          <w:rFonts w:ascii="Times New Roman" w:hAnsi="Times New Roman" w:cs="Times New Roman"/>
        </w:rPr>
        <w:t xml:space="preserve">, and </w:t>
      </w:r>
      <w:bookmarkStart w:id="0" w:name="_Hlk82623009"/>
      <w:r w:rsidR="00421094" w:rsidRPr="00282F3C">
        <w:rPr>
          <w:rFonts w:ascii="Times New Roman" w:hAnsi="Times New Roman" w:cs="Times New Roman"/>
        </w:rPr>
        <w:t xml:space="preserve">19% less likely to play </w:t>
      </w:r>
      <w:r w:rsidR="007E7493" w:rsidRPr="00282F3C">
        <w:rPr>
          <w:rFonts w:ascii="Times New Roman" w:hAnsi="Times New Roman" w:cs="Times New Roman"/>
        </w:rPr>
        <w:t>on a computer or tablet</w:t>
      </w:r>
      <w:r w:rsidR="44A2446C" w:rsidRPr="00282F3C">
        <w:rPr>
          <w:rFonts w:ascii="Times New Roman" w:hAnsi="Times New Roman" w:cs="Times New Roman"/>
        </w:rPr>
        <w:t xml:space="preserve"> </w:t>
      </w:r>
      <w:bookmarkEnd w:id="0"/>
      <w:r w:rsidR="44A2446C" w:rsidRPr="00282F3C">
        <w:rPr>
          <w:rFonts w:ascii="Times New Roman" w:hAnsi="Times New Roman" w:cs="Times New Roman"/>
        </w:rPr>
        <w:t xml:space="preserve">at age 5. </w:t>
      </w:r>
      <w:r w:rsidR="6563768F" w:rsidRPr="00282F3C">
        <w:rPr>
          <w:rFonts w:ascii="Times New Roman" w:hAnsi="Times New Roman" w:cs="Times New Roman"/>
        </w:rPr>
        <w:t xml:space="preserve">Children categorised in the “Mod Active, Active FT &amp; ST Exceed” cluster at age 3 were </w:t>
      </w:r>
      <w:r w:rsidR="00CD1FD5" w:rsidRPr="00282F3C">
        <w:rPr>
          <w:rFonts w:ascii="Times New Roman" w:hAnsi="Times New Roman" w:cs="Times New Roman"/>
        </w:rPr>
        <w:t xml:space="preserve">25% to 50% </w:t>
      </w:r>
      <w:r w:rsidR="6563768F" w:rsidRPr="00282F3C">
        <w:rPr>
          <w:rFonts w:ascii="Times New Roman" w:hAnsi="Times New Roman" w:cs="Times New Roman"/>
        </w:rPr>
        <w:t xml:space="preserve">more likely to attend a sports club, </w:t>
      </w:r>
      <w:r w:rsidR="00826808" w:rsidRPr="00282F3C">
        <w:rPr>
          <w:rFonts w:ascii="Times New Roman" w:hAnsi="Times New Roman" w:cs="Times New Roman"/>
        </w:rPr>
        <w:t>39% to 70% more likely to e</w:t>
      </w:r>
      <w:r w:rsidR="6563768F" w:rsidRPr="00282F3C">
        <w:rPr>
          <w:rFonts w:ascii="Times New Roman" w:hAnsi="Times New Roman" w:cs="Times New Roman"/>
        </w:rPr>
        <w:t xml:space="preserve">ngage in climbing activities, </w:t>
      </w:r>
      <w:r w:rsidR="00826808" w:rsidRPr="00282F3C">
        <w:rPr>
          <w:rFonts w:ascii="Times New Roman" w:hAnsi="Times New Roman" w:cs="Times New Roman"/>
        </w:rPr>
        <w:t xml:space="preserve">85% more likely to </w:t>
      </w:r>
      <w:r w:rsidR="6563768F" w:rsidRPr="00282F3C">
        <w:rPr>
          <w:rFonts w:ascii="Times New Roman" w:hAnsi="Times New Roman" w:cs="Times New Roman"/>
        </w:rPr>
        <w:t xml:space="preserve">play with a ball, </w:t>
      </w:r>
      <w:r w:rsidR="00826808" w:rsidRPr="00282F3C">
        <w:rPr>
          <w:rFonts w:ascii="Times New Roman" w:hAnsi="Times New Roman" w:cs="Times New Roman"/>
        </w:rPr>
        <w:t xml:space="preserve">69% more likely to </w:t>
      </w:r>
      <w:r w:rsidR="6563768F" w:rsidRPr="00282F3C">
        <w:rPr>
          <w:rFonts w:ascii="Times New Roman" w:hAnsi="Times New Roman" w:cs="Times New Roman"/>
        </w:rPr>
        <w:t xml:space="preserve">play chase, </w:t>
      </w:r>
      <w:r w:rsidR="007063FE" w:rsidRPr="00282F3C">
        <w:rPr>
          <w:rFonts w:ascii="Times New Roman" w:hAnsi="Times New Roman" w:cs="Times New Roman"/>
        </w:rPr>
        <w:t xml:space="preserve">86% more likely to </w:t>
      </w:r>
      <w:r w:rsidR="6563768F" w:rsidRPr="00282F3C">
        <w:rPr>
          <w:rFonts w:ascii="Times New Roman" w:hAnsi="Times New Roman" w:cs="Times New Roman"/>
        </w:rPr>
        <w:t xml:space="preserve">ride a bike, </w:t>
      </w:r>
      <w:proofErr w:type="gramStart"/>
      <w:r w:rsidR="6563768F" w:rsidRPr="00282F3C">
        <w:rPr>
          <w:rFonts w:ascii="Times New Roman" w:hAnsi="Times New Roman" w:cs="Times New Roman"/>
        </w:rPr>
        <w:t>tricycle</w:t>
      </w:r>
      <w:proofErr w:type="gramEnd"/>
      <w:r w:rsidR="6563768F" w:rsidRPr="00282F3C">
        <w:rPr>
          <w:rFonts w:ascii="Times New Roman" w:hAnsi="Times New Roman" w:cs="Times New Roman"/>
        </w:rPr>
        <w:t xml:space="preserve"> or scooter</w:t>
      </w:r>
      <w:r w:rsidR="00F6016E" w:rsidRPr="00282F3C">
        <w:rPr>
          <w:rFonts w:ascii="Times New Roman" w:hAnsi="Times New Roman" w:cs="Times New Roman"/>
        </w:rPr>
        <w:t>,</w:t>
      </w:r>
      <w:r w:rsidR="001B6F3F" w:rsidRPr="00282F3C">
        <w:rPr>
          <w:rFonts w:ascii="Times New Roman" w:hAnsi="Times New Roman" w:cs="Times New Roman"/>
        </w:rPr>
        <w:t xml:space="preserve"> and</w:t>
      </w:r>
      <w:r w:rsidR="00F6016E" w:rsidRPr="00282F3C">
        <w:rPr>
          <w:rFonts w:ascii="Times New Roman" w:hAnsi="Times New Roman" w:cs="Times New Roman"/>
        </w:rPr>
        <w:t xml:space="preserve"> </w:t>
      </w:r>
      <w:r w:rsidR="001B6F3F" w:rsidRPr="00282F3C">
        <w:rPr>
          <w:rFonts w:ascii="Times New Roman" w:hAnsi="Times New Roman" w:cs="Times New Roman"/>
        </w:rPr>
        <w:t>18% to 23% less likely to play on a computer or tablet</w:t>
      </w:r>
      <w:r w:rsidR="6563768F" w:rsidRPr="00282F3C">
        <w:rPr>
          <w:rFonts w:ascii="Times New Roman" w:hAnsi="Times New Roman" w:cs="Times New Roman"/>
        </w:rPr>
        <w:t xml:space="preserve"> at age 5. Children categorised in the “Mod Active &amp; ST Below” at 3</w:t>
      </w:r>
      <w:r w:rsidR="006640D4" w:rsidRPr="00282F3C">
        <w:rPr>
          <w:rFonts w:ascii="Times New Roman" w:hAnsi="Times New Roman" w:cs="Times New Roman"/>
        </w:rPr>
        <w:t xml:space="preserve"> years of age</w:t>
      </w:r>
      <w:r w:rsidR="6563768F" w:rsidRPr="00282F3C">
        <w:rPr>
          <w:rFonts w:ascii="Times New Roman" w:hAnsi="Times New Roman" w:cs="Times New Roman"/>
        </w:rPr>
        <w:t xml:space="preserve"> were </w:t>
      </w:r>
      <w:r w:rsidR="007063FE" w:rsidRPr="00282F3C">
        <w:rPr>
          <w:rFonts w:ascii="Times New Roman" w:hAnsi="Times New Roman" w:cs="Times New Roman"/>
        </w:rPr>
        <w:t>56% to 2</w:t>
      </w:r>
      <w:r w:rsidR="00E40317" w:rsidRPr="00282F3C">
        <w:rPr>
          <w:rFonts w:ascii="Times New Roman" w:hAnsi="Times New Roman" w:cs="Times New Roman"/>
        </w:rPr>
        <w:t>.2</w:t>
      </w:r>
      <w:r w:rsidR="007063FE" w:rsidRPr="00282F3C">
        <w:rPr>
          <w:rFonts w:ascii="Times New Roman" w:hAnsi="Times New Roman" w:cs="Times New Roman"/>
        </w:rPr>
        <w:t xml:space="preserve"> times </w:t>
      </w:r>
      <w:r w:rsidR="6563768F" w:rsidRPr="00282F3C">
        <w:rPr>
          <w:rFonts w:ascii="Times New Roman" w:hAnsi="Times New Roman" w:cs="Times New Roman"/>
        </w:rPr>
        <w:t xml:space="preserve">more likely to attend a sport club, </w:t>
      </w:r>
      <w:r w:rsidR="00E40317" w:rsidRPr="00282F3C">
        <w:rPr>
          <w:rFonts w:ascii="Times New Roman" w:hAnsi="Times New Roman" w:cs="Times New Roman"/>
        </w:rPr>
        <w:t xml:space="preserve">29% to 2.3 times more likely to </w:t>
      </w:r>
      <w:r w:rsidR="6563768F" w:rsidRPr="00282F3C">
        <w:rPr>
          <w:rFonts w:ascii="Times New Roman" w:hAnsi="Times New Roman" w:cs="Times New Roman"/>
        </w:rPr>
        <w:t xml:space="preserve">engage in climbing, </w:t>
      </w:r>
      <w:r w:rsidR="00E40317" w:rsidRPr="00282F3C">
        <w:rPr>
          <w:rFonts w:ascii="Times New Roman" w:hAnsi="Times New Roman" w:cs="Times New Roman"/>
        </w:rPr>
        <w:t xml:space="preserve">98% more likely to </w:t>
      </w:r>
      <w:r w:rsidR="6563768F" w:rsidRPr="00282F3C">
        <w:rPr>
          <w:rFonts w:ascii="Times New Roman" w:hAnsi="Times New Roman" w:cs="Times New Roman"/>
        </w:rPr>
        <w:t xml:space="preserve">play with a ball, </w:t>
      </w:r>
      <w:r w:rsidR="00E40317" w:rsidRPr="00282F3C">
        <w:rPr>
          <w:rFonts w:ascii="Times New Roman" w:hAnsi="Times New Roman" w:cs="Times New Roman"/>
        </w:rPr>
        <w:t>2.</w:t>
      </w:r>
      <w:r w:rsidR="005E1667" w:rsidRPr="00282F3C">
        <w:rPr>
          <w:rFonts w:ascii="Times New Roman" w:hAnsi="Times New Roman" w:cs="Times New Roman"/>
        </w:rPr>
        <w:t>8 times more likely to</w:t>
      </w:r>
      <w:r w:rsidR="6563768F" w:rsidRPr="00282F3C">
        <w:rPr>
          <w:rFonts w:ascii="Times New Roman" w:hAnsi="Times New Roman" w:cs="Times New Roman"/>
        </w:rPr>
        <w:t xml:space="preserve"> play chase</w:t>
      </w:r>
      <w:r w:rsidR="001B6F3F" w:rsidRPr="00282F3C">
        <w:rPr>
          <w:rFonts w:ascii="Times New Roman" w:hAnsi="Times New Roman" w:cs="Times New Roman"/>
        </w:rPr>
        <w:t>,</w:t>
      </w:r>
      <w:r w:rsidR="6563768F" w:rsidRPr="00282F3C">
        <w:rPr>
          <w:rFonts w:ascii="Times New Roman" w:hAnsi="Times New Roman" w:cs="Times New Roman"/>
        </w:rPr>
        <w:t xml:space="preserve"> </w:t>
      </w:r>
      <w:r w:rsidR="005E1667" w:rsidRPr="00282F3C">
        <w:rPr>
          <w:rFonts w:ascii="Times New Roman" w:hAnsi="Times New Roman" w:cs="Times New Roman"/>
        </w:rPr>
        <w:t>79% more likely to</w:t>
      </w:r>
      <w:r w:rsidR="6563768F" w:rsidRPr="00282F3C">
        <w:rPr>
          <w:rFonts w:ascii="Times New Roman" w:hAnsi="Times New Roman" w:cs="Times New Roman"/>
        </w:rPr>
        <w:t xml:space="preserve"> ride a bike, tricycle or scooter</w:t>
      </w:r>
      <w:r w:rsidR="001B6F3F" w:rsidRPr="00282F3C">
        <w:rPr>
          <w:rFonts w:ascii="Times New Roman" w:hAnsi="Times New Roman" w:cs="Times New Roman"/>
        </w:rPr>
        <w:t xml:space="preserve">, and </w:t>
      </w:r>
      <w:r w:rsidR="00FA0C86" w:rsidRPr="00282F3C">
        <w:rPr>
          <w:rFonts w:ascii="Times New Roman" w:hAnsi="Times New Roman" w:cs="Times New Roman"/>
        </w:rPr>
        <w:t>19% to 39% less likely to play on a computer or tablet</w:t>
      </w:r>
      <w:r w:rsidR="6563768F" w:rsidRPr="00282F3C">
        <w:rPr>
          <w:rFonts w:ascii="Times New Roman" w:hAnsi="Times New Roman" w:cs="Times New Roman"/>
        </w:rPr>
        <w:t xml:space="preserve"> at age 5. Children categorised in the “Mod Active &amp; ST Exceed” cluster at 3</w:t>
      </w:r>
      <w:r w:rsidR="00A85A25" w:rsidRPr="00282F3C">
        <w:rPr>
          <w:rFonts w:ascii="Times New Roman" w:hAnsi="Times New Roman" w:cs="Times New Roman"/>
        </w:rPr>
        <w:t xml:space="preserve"> years of age</w:t>
      </w:r>
      <w:r w:rsidR="6563768F" w:rsidRPr="00282F3C">
        <w:rPr>
          <w:rFonts w:ascii="Times New Roman" w:hAnsi="Times New Roman" w:cs="Times New Roman"/>
        </w:rPr>
        <w:t xml:space="preserve"> were </w:t>
      </w:r>
      <w:r w:rsidR="00F0740A" w:rsidRPr="00282F3C">
        <w:rPr>
          <w:rFonts w:ascii="Times New Roman" w:hAnsi="Times New Roman" w:cs="Times New Roman"/>
        </w:rPr>
        <w:t xml:space="preserve">18% to 25% </w:t>
      </w:r>
      <w:r w:rsidR="6563768F" w:rsidRPr="00282F3C">
        <w:rPr>
          <w:rFonts w:ascii="Times New Roman" w:hAnsi="Times New Roman" w:cs="Times New Roman"/>
        </w:rPr>
        <w:t xml:space="preserve">more likely to attend a sports club, </w:t>
      </w:r>
      <w:r w:rsidR="00F0740A" w:rsidRPr="00282F3C">
        <w:rPr>
          <w:rFonts w:ascii="Times New Roman" w:hAnsi="Times New Roman" w:cs="Times New Roman"/>
        </w:rPr>
        <w:t xml:space="preserve">33% to 74% more likely to </w:t>
      </w:r>
      <w:r w:rsidR="6563768F" w:rsidRPr="00282F3C">
        <w:rPr>
          <w:rFonts w:ascii="Times New Roman" w:hAnsi="Times New Roman" w:cs="Times New Roman"/>
        </w:rPr>
        <w:t>engage in climbing activities</w:t>
      </w:r>
      <w:r w:rsidR="00B26EB7" w:rsidRPr="00282F3C">
        <w:rPr>
          <w:rFonts w:ascii="Times New Roman" w:hAnsi="Times New Roman" w:cs="Times New Roman"/>
        </w:rPr>
        <w:t>,</w:t>
      </w:r>
      <w:r w:rsidR="6563768F" w:rsidRPr="00282F3C">
        <w:rPr>
          <w:rFonts w:ascii="Times New Roman" w:hAnsi="Times New Roman" w:cs="Times New Roman"/>
        </w:rPr>
        <w:t xml:space="preserve"> </w:t>
      </w:r>
      <w:r w:rsidR="00B26EB7" w:rsidRPr="00282F3C">
        <w:rPr>
          <w:rFonts w:ascii="Times New Roman" w:hAnsi="Times New Roman" w:cs="Times New Roman"/>
        </w:rPr>
        <w:t>35% to 91% more likely to</w:t>
      </w:r>
      <w:r w:rsidR="6563768F" w:rsidRPr="00282F3C">
        <w:rPr>
          <w:rFonts w:ascii="Times New Roman" w:hAnsi="Times New Roman" w:cs="Times New Roman"/>
        </w:rPr>
        <w:t xml:space="preserve"> play with a ball, </w:t>
      </w:r>
      <w:r w:rsidR="0040244A" w:rsidRPr="00282F3C">
        <w:rPr>
          <w:rFonts w:ascii="Times New Roman" w:hAnsi="Times New Roman" w:cs="Times New Roman"/>
        </w:rPr>
        <w:t xml:space="preserve">and </w:t>
      </w:r>
      <w:r w:rsidR="00B26EB7" w:rsidRPr="00282F3C">
        <w:rPr>
          <w:rFonts w:ascii="Times New Roman" w:hAnsi="Times New Roman" w:cs="Times New Roman"/>
        </w:rPr>
        <w:t>89% more likely to</w:t>
      </w:r>
      <w:r w:rsidR="6563768F" w:rsidRPr="00282F3C">
        <w:rPr>
          <w:rFonts w:ascii="Times New Roman" w:hAnsi="Times New Roman" w:cs="Times New Roman"/>
        </w:rPr>
        <w:t xml:space="preserve"> play chase, </w:t>
      </w:r>
      <w:r w:rsidR="0040244A" w:rsidRPr="00282F3C">
        <w:rPr>
          <w:rFonts w:ascii="Times New Roman" w:hAnsi="Times New Roman" w:cs="Times New Roman"/>
        </w:rPr>
        <w:t xml:space="preserve">34% to 71% more likely to </w:t>
      </w:r>
      <w:r w:rsidR="6563768F" w:rsidRPr="00282F3C">
        <w:rPr>
          <w:rFonts w:ascii="Times New Roman" w:hAnsi="Times New Roman" w:cs="Times New Roman"/>
        </w:rPr>
        <w:t xml:space="preserve">ride a bike, </w:t>
      </w:r>
      <w:proofErr w:type="gramStart"/>
      <w:r w:rsidR="6563768F" w:rsidRPr="00282F3C">
        <w:rPr>
          <w:rFonts w:ascii="Times New Roman" w:hAnsi="Times New Roman" w:cs="Times New Roman"/>
        </w:rPr>
        <w:t>tricycle</w:t>
      </w:r>
      <w:proofErr w:type="gramEnd"/>
      <w:r w:rsidR="6563768F" w:rsidRPr="00282F3C">
        <w:rPr>
          <w:rFonts w:ascii="Times New Roman" w:hAnsi="Times New Roman" w:cs="Times New Roman"/>
        </w:rPr>
        <w:t xml:space="preserve"> or scooter at age 5. </w:t>
      </w:r>
    </w:p>
    <w:p w14:paraId="02DBF455" w14:textId="77777777" w:rsidR="002C568B" w:rsidRPr="00282F3C" w:rsidRDefault="002C568B" w:rsidP="000B3E89">
      <w:pPr>
        <w:pStyle w:val="Normal0"/>
        <w:spacing w:after="0" w:line="480" w:lineRule="auto"/>
        <w:jc w:val="center"/>
        <w:rPr>
          <w:rFonts w:ascii="Times New Roman" w:hAnsi="Times New Roman" w:cs="Times New Roman"/>
        </w:rPr>
        <w:sectPr w:rsidR="002C568B" w:rsidRPr="00282F3C" w:rsidSect="000B3E89">
          <w:headerReference w:type="default" r:id="rId13"/>
          <w:footerReference w:type="default" r:id="rId14"/>
          <w:pgSz w:w="11906" w:h="16838"/>
          <w:pgMar w:top="1440" w:right="1440" w:bottom="1440" w:left="1440" w:header="709" w:footer="709" w:gutter="0"/>
          <w:lnNumType w:countBy="1" w:restart="continuous"/>
          <w:cols w:space="720"/>
          <w:docGrid w:linePitch="299"/>
        </w:sectPr>
      </w:pPr>
    </w:p>
    <w:p w14:paraId="00453B25" w14:textId="77777777" w:rsidR="002C568B" w:rsidRPr="00282F3C" w:rsidRDefault="002C568B" w:rsidP="002C568B">
      <w:pPr>
        <w:spacing w:line="240" w:lineRule="auto"/>
        <w:rPr>
          <w:noProof/>
        </w:rPr>
      </w:pPr>
      <w:r w:rsidRPr="00282F3C">
        <w:rPr>
          <w:noProof/>
        </w:rPr>
        <w:lastRenderedPageBreak/>
        <w:drawing>
          <wp:inline distT="0" distB="0" distL="0" distR="0" wp14:anchorId="7CEC2DAE" wp14:editId="0BA16D9E">
            <wp:extent cx="8382000" cy="26765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282F3C">
        <w:rPr>
          <w:noProof/>
        </w:rPr>
        <w:drawing>
          <wp:inline distT="0" distB="0" distL="0" distR="0" wp14:anchorId="4AF6EE2F" wp14:editId="7E1C6C38">
            <wp:extent cx="8391525" cy="26003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76F4CF" w14:textId="4ABF0B0C" w:rsidR="002C568B" w:rsidRPr="00282F3C" w:rsidRDefault="002C568B" w:rsidP="002C568B">
      <w:pPr>
        <w:spacing w:line="240" w:lineRule="auto"/>
        <w:rPr>
          <w:rFonts w:ascii="Times New Roman" w:hAnsi="Times New Roman" w:cs="Times New Roman"/>
          <w:sz w:val="280"/>
          <w:szCs w:val="280"/>
        </w:rPr>
      </w:pPr>
      <w:r w:rsidRPr="00282F3C">
        <w:rPr>
          <w:rFonts w:ascii="Times New Roman" w:hAnsi="Times New Roman" w:cs="Times New Roman"/>
          <w:b/>
          <w:bCs/>
          <w:noProof/>
          <w:sz w:val="20"/>
          <w:szCs w:val="20"/>
        </w:rPr>
        <w:t>Figure 1.</w:t>
      </w:r>
      <w:r w:rsidRPr="00282F3C">
        <w:rPr>
          <w:rFonts w:ascii="Times New Roman" w:hAnsi="Times New Roman" w:cs="Times New Roman"/>
          <w:noProof/>
          <w:sz w:val="20"/>
          <w:szCs w:val="20"/>
        </w:rPr>
        <w:t xml:space="preserve"> Likelihood of engaging in various activities at age 5 when placed in any cluster compared to the Low Active &amp; ST Exceed cluster at age 3. * = p&lt;0.05, ST = Recreational Screen Time, Mod = Moderate, FT = Free Time, OR = odds ratio.</w:t>
      </w:r>
    </w:p>
    <w:p w14:paraId="655EBB30" w14:textId="77777777" w:rsidR="002C568B" w:rsidRPr="00282F3C" w:rsidRDefault="002C568B" w:rsidP="008E615A">
      <w:pPr>
        <w:pStyle w:val="Normal0"/>
        <w:spacing w:after="0" w:line="480" w:lineRule="auto"/>
        <w:rPr>
          <w:rFonts w:ascii="Times New Roman" w:hAnsi="Times New Roman" w:cs="Times New Roman"/>
          <w:b/>
          <w:bCs/>
          <w:u w:val="single"/>
        </w:rPr>
        <w:sectPr w:rsidR="002C568B" w:rsidRPr="00282F3C" w:rsidSect="002C568B">
          <w:pgSz w:w="16838" w:h="11906" w:orient="landscape"/>
          <w:pgMar w:top="1440" w:right="1440" w:bottom="1440" w:left="1440" w:header="709" w:footer="709" w:gutter="0"/>
          <w:lnNumType w:countBy="1" w:restart="continuous"/>
          <w:cols w:space="720"/>
          <w:docGrid w:linePitch="299"/>
        </w:sectPr>
      </w:pPr>
    </w:p>
    <w:p w14:paraId="00000028" w14:textId="49254FE6" w:rsidR="00425602" w:rsidRPr="00282F3C" w:rsidRDefault="00033576" w:rsidP="008E615A">
      <w:pPr>
        <w:pStyle w:val="Normal0"/>
        <w:spacing w:after="0" w:line="480" w:lineRule="auto"/>
        <w:rPr>
          <w:rFonts w:ascii="Times New Roman" w:hAnsi="Times New Roman" w:cs="Times New Roman"/>
          <w:b/>
          <w:bCs/>
          <w:u w:val="single"/>
        </w:rPr>
      </w:pPr>
      <w:r w:rsidRPr="00282F3C">
        <w:rPr>
          <w:rFonts w:ascii="Times New Roman" w:hAnsi="Times New Roman" w:cs="Times New Roman"/>
          <w:b/>
          <w:bCs/>
          <w:u w:val="single"/>
        </w:rPr>
        <w:lastRenderedPageBreak/>
        <w:t xml:space="preserve">Influence </w:t>
      </w:r>
      <w:sdt>
        <w:sdtPr>
          <w:rPr>
            <w:rFonts w:ascii="Times New Roman" w:hAnsi="Times New Roman" w:cs="Times New Roman"/>
          </w:rPr>
          <w:tag w:val="goog_rdk_10"/>
          <w:id w:val="461529166"/>
          <w:placeholder>
            <w:docPart w:val="DefaultPlaceholder_1081868574"/>
          </w:placeholder>
        </w:sdtPr>
        <w:sdtContent/>
      </w:sdt>
      <w:r w:rsidRPr="00282F3C">
        <w:rPr>
          <w:rFonts w:ascii="Times New Roman" w:hAnsi="Times New Roman" w:cs="Times New Roman"/>
          <w:b/>
          <w:bCs/>
          <w:u w:val="single"/>
        </w:rPr>
        <w:t xml:space="preserve">of demographic characteristics and cluster placement (at age 3) on PA behaviours at age </w:t>
      </w:r>
      <w:r w:rsidR="00AB6FF5" w:rsidRPr="00282F3C">
        <w:rPr>
          <w:rFonts w:ascii="Times New Roman" w:hAnsi="Times New Roman" w:cs="Times New Roman"/>
          <w:b/>
          <w:bCs/>
          <w:u w:val="single"/>
        </w:rPr>
        <w:t>7- 8</w:t>
      </w:r>
    </w:p>
    <w:p w14:paraId="00000029" w14:textId="77777777" w:rsidR="00425602" w:rsidRPr="00282F3C" w:rsidRDefault="00425602" w:rsidP="008E615A">
      <w:pPr>
        <w:pStyle w:val="Normal0"/>
        <w:spacing w:after="0" w:line="480" w:lineRule="auto"/>
        <w:rPr>
          <w:rFonts w:ascii="Times New Roman" w:hAnsi="Times New Roman" w:cs="Times New Roman"/>
        </w:rPr>
      </w:pPr>
    </w:p>
    <w:p w14:paraId="5A999D5C" w14:textId="5EDE58F3" w:rsidR="00CF2A95" w:rsidRPr="00282F3C" w:rsidRDefault="00053B15" w:rsidP="00296DEB">
      <w:pPr>
        <w:spacing w:after="0" w:line="480" w:lineRule="auto"/>
        <w:rPr>
          <w:rFonts w:ascii="Times New Roman" w:hAnsi="Times New Roman" w:cs="Times New Roman"/>
        </w:rPr>
      </w:pPr>
      <w:r w:rsidRPr="00282F3C">
        <w:rPr>
          <w:rFonts w:ascii="Times New Roman" w:hAnsi="Times New Roman" w:cs="Times New Roman"/>
        </w:rPr>
        <w:t xml:space="preserve">Figure 2 shows the increased likelihood of engaging in various activities at age </w:t>
      </w:r>
      <w:r w:rsidR="00BC0ADD" w:rsidRPr="00282F3C">
        <w:rPr>
          <w:rFonts w:ascii="Times New Roman" w:hAnsi="Times New Roman" w:cs="Times New Roman"/>
        </w:rPr>
        <w:t>7 or 8</w:t>
      </w:r>
      <w:r w:rsidRPr="00282F3C">
        <w:rPr>
          <w:rFonts w:ascii="Times New Roman" w:hAnsi="Times New Roman" w:cs="Times New Roman"/>
        </w:rPr>
        <w:t xml:space="preserve"> when placed in any cluster compared to the “Low Active &amp; ST Exceed” cluster</w:t>
      </w:r>
      <w:r w:rsidR="00BC0ADD" w:rsidRPr="00282F3C">
        <w:rPr>
          <w:rFonts w:ascii="Times New Roman" w:hAnsi="Times New Roman" w:cs="Times New Roman"/>
        </w:rPr>
        <w:t xml:space="preserve"> at age 3</w:t>
      </w:r>
      <w:r w:rsidRPr="00282F3C">
        <w:rPr>
          <w:rFonts w:ascii="Times New Roman" w:hAnsi="Times New Roman" w:cs="Times New Roman"/>
        </w:rPr>
        <w:t xml:space="preserve">. Full details of the regression models and results, including odds ratios and 95% confidence intervals can be found in Supplementary File 4. </w:t>
      </w:r>
      <w:r w:rsidR="00033576" w:rsidRPr="00282F3C">
        <w:rPr>
          <w:rFonts w:ascii="Times New Roman" w:hAnsi="Times New Roman" w:cs="Times New Roman"/>
        </w:rPr>
        <w:t xml:space="preserve">All regression models were significant for differences between low and moderate, and low and high engagement in each activity at age 7 or 8. </w:t>
      </w:r>
      <w:r w:rsidR="5AD7119F" w:rsidRPr="00282F3C">
        <w:rPr>
          <w:rFonts w:ascii="Times New Roman" w:hAnsi="Times New Roman" w:cs="Times New Roman"/>
        </w:rPr>
        <w:t xml:space="preserve"> </w:t>
      </w:r>
      <w:r w:rsidR="00D95129" w:rsidRPr="00282F3C">
        <w:rPr>
          <w:rFonts w:ascii="Times New Roman" w:hAnsi="Times New Roman" w:cs="Times New Roman"/>
        </w:rPr>
        <w:t>Boys</w:t>
      </w:r>
      <w:r w:rsidR="5AD7119F" w:rsidRPr="00282F3C">
        <w:rPr>
          <w:rFonts w:ascii="Times New Roman" w:hAnsi="Times New Roman" w:cs="Times New Roman"/>
        </w:rPr>
        <w:t xml:space="preserve"> were </w:t>
      </w:r>
      <w:r w:rsidR="00583D61" w:rsidRPr="00282F3C">
        <w:rPr>
          <w:rFonts w:ascii="Times New Roman" w:hAnsi="Times New Roman" w:cs="Times New Roman"/>
        </w:rPr>
        <w:t xml:space="preserve">2 times </w:t>
      </w:r>
      <w:r w:rsidR="5AD7119F" w:rsidRPr="00282F3C">
        <w:rPr>
          <w:rFonts w:ascii="Times New Roman" w:hAnsi="Times New Roman" w:cs="Times New Roman"/>
        </w:rPr>
        <w:t xml:space="preserve">more likely to play games with a lot of running, </w:t>
      </w:r>
      <w:r w:rsidR="00583D61" w:rsidRPr="00282F3C">
        <w:rPr>
          <w:rFonts w:ascii="Times New Roman" w:hAnsi="Times New Roman" w:cs="Times New Roman"/>
        </w:rPr>
        <w:t xml:space="preserve">85% to </w:t>
      </w:r>
      <w:r w:rsidR="008D2D75" w:rsidRPr="00282F3C">
        <w:rPr>
          <w:rFonts w:ascii="Times New Roman" w:hAnsi="Times New Roman" w:cs="Times New Roman"/>
        </w:rPr>
        <w:t>2.5 times more likely to</w:t>
      </w:r>
      <w:r w:rsidR="5AD7119F" w:rsidRPr="00282F3C">
        <w:rPr>
          <w:rFonts w:ascii="Times New Roman" w:hAnsi="Times New Roman" w:cs="Times New Roman"/>
        </w:rPr>
        <w:t xml:space="preserve"> play on a computer or tablet device, but </w:t>
      </w:r>
      <w:r w:rsidR="008D2D75" w:rsidRPr="00282F3C">
        <w:rPr>
          <w:rFonts w:ascii="Times New Roman" w:hAnsi="Times New Roman" w:cs="Times New Roman"/>
        </w:rPr>
        <w:t xml:space="preserve">31% to 36% </w:t>
      </w:r>
      <w:r w:rsidR="5AD7119F" w:rsidRPr="00282F3C">
        <w:rPr>
          <w:rFonts w:ascii="Times New Roman" w:hAnsi="Times New Roman" w:cs="Times New Roman"/>
        </w:rPr>
        <w:t xml:space="preserve">less likely to engage in games with some activity, </w:t>
      </w:r>
      <w:r w:rsidR="00442DFB" w:rsidRPr="00282F3C">
        <w:rPr>
          <w:rFonts w:ascii="Times New Roman" w:hAnsi="Times New Roman" w:cs="Times New Roman"/>
        </w:rPr>
        <w:t xml:space="preserve">27% to 30% less likely to </w:t>
      </w:r>
      <w:r w:rsidR="5AD7119F" w:rsidRPr="00282F3C">
        <w:rPr>
          <w:rFonts w:ascii="Times New Roman" w:hAnsi="Times New Roman" w:cs="Times New Roman"/>
        </w:rPr>
        <w:t xml:space="preserve">ride a bicycle, tricycle or scooter and </w:t>
      </w:r>
      <w:r w:rsidR="0048247D" w:rsidRPr="00282F3C">
        <w:rPr>
          <w:rFonts w:ascii="Times New Roman" w:hAnsi="Times New Roman" w:cs="Times New Roman"/>
        </w:rPr>
        <w:t xml:space="preserve">82% to 93% less likely to </w:t>
      </w:r>
      <w:r w:rsidR="5AD7119F" w:rsidRPr="00282F3C">
        <w:rPr>
          <w:rFonts w:ascii="Times New Roman" w:hAnsi="Times New Roman" w:cs="Times New Roman"/>
        </w:rPr>
        <w:t xml:space="preserve">enjoy dance, music and movement. Children were </w:t>
      </w:r>
      <w:r w:rsidR="001570DD" w:rsidRPr="00282F3C">
        <w:rPr>
          <w:rFonts w:ascii="Times New Roman" w:hAnsi="Times New Roman" w:cs="Times New Roman"/>
        </w:rPr>
        <w:t>44%</w:t>
      </w:r>
      <w:r w:rsidR="5AD7119F" w:rsidRPr="00282F3C">
        <w:rPr>
          <w:rFonts w:ascii="Times New Roman" w:hAnsi="Times New Roman" w:cs="Times New Roman"/>
        </w:rPr>
        <w:t xml:space="preserve"> less likely to highly engage in games with some activity where the primary care giver was categorised as male. As at age 5 years, the employment status of the primary care giver had varying influence on the children’s activities reported. Compared to the reference category (i.e. “Low Active &amp; ST Exceed), children who were members of the “High Active &amp; Mixed ST” cluster at 3</w:t>
      </w:r>
      <w:r w:rsidR="00D37B69" w:rsidRPr="00282F3C">
        <w:rPr>
          <w:rFonts w:ascii="Times New Roman" w:hAnsi="Times New Roman" w:cs="Times New Roman"/>
        </w:rPr>
        <w:t xml:space="preserve"> years of age</w:t>
      </w:r>
      <w:r w:rsidR="5AD7119F" w:rsidRPr="00282F3C">
        <w:rPr>
          <w:rFonts w:ascii="Times New Roman" w:hAnsi="Times New Roman" w:cs="Times New Roman"/>
        </w:rPr>
        <w:t xml:space="preserve">, were </w:t>
      </w:r>
      <w:r w:rsidR="001570DD" w:rsidRPr="00282F3C">
        <w:rPr>
          <w:rFonts w:ascii="Times New Roman" w:hAnsi="Times New Roman" w:cs="Times New Roman"/>
        </w:rPr>
        <w:t xml:space="preserve">2.9 times </w:t>
      </w:r>
      <w:r w:rsidR="5AD7119F" w:rsidRPr="00282F3C">
        <w:rPr>
          <w:rFonts w:ascii="Times New Roman" w:hAnsi="Times New Roman" w:cs="Times New Roman"/>
        </w:rPr>
        <w:t xml:space="preserve">more likely to play games with a lot of running, </w:t>
      </w:r>
      <w:r w:rsidR="001570DD" w:rsidRPr="00282F3C">
        <w:rPr>
          <w:rFonts w:ascii="Times New Roman" w:hAnsi="Times New Roman" w:cs="Times New Roman"/>
        </w:rPr>
        <w:t>2.2 times more likely</w:t>
      </w:r>
      <w:r w:rsidR="00D156D3" w:rsidRPr="00282F3C">
        <w:rPr>
          <w:rFonts w:ascii="Times New Roman" w:hAnsi="Times New Roman" w:cs="Times New Roman"/>
        </w:rPr>
        <w:t xml:space="preserve"> to</w:t>
      </w:r>
      <w:r w:rsidR="5AD7119F" w:rsidRPr="00282F3C">
        <w:rPr>
          <w:rFonts w:ascii="Times New Roman" w:hAnsi="Times New Roman" w:cs="Times New Roman"/>
        </w:rPr>
        <w:t xml:space="preserve"> play games with some activity, </w:t>
      </w:r>
      <w:r w:rsidR="00D156D3" w:rsidRPr="00282F3C">
        <w:rPr>
          <w:rFonts w:ascii="Times New Roman" w:hAnsi="Times New Roman" w:cs="Times New Roman"/>
        </w:rPr>
        <w:t xml:space="preserve">49% to 2.5 times more likely to </w:t>
      </w:r>
      <w:r w:rsidR="5AD7119F" w:rsidRPr="00282F3C">
        <w:rPr>
          <w:rFonts w:ascii="Times New Roman" w:hAnsi="Times New Roman" w:cs="Times New Roman"/>
        </w:rPr>
        <w:t>ride a bicycle etc</w:t>
      </w:r>
      <w:r w:rsidR="7F6177F2" w:rsidRPr="00282F3C">
        <w:rPr>
          <w:rFonts w:ascii="Times New Roman" w:hAnsi="Times New Roman" w:cs="Times New Roman"/>
        </w:rPr>
        <w:t>.</w:t>
      </w:r>
      <w:r w:rsidR="5AD7119F" w:rsidRPr="00282F3C">
        <w:rPr>
          <w:rFonts w:ascii="Times New Roman" w:hAnsi="Times New Roman" w:cs="Times New Roman"/>
        </w:rPr>
        <w:t xml:space="preserve">, and </w:t>
      </w:r>
      <w:r w:rsidR="00D156D3" w:rsidRPr="00282F3C">
        <w:rPr>
          <w:rFonts w:ascii="Times New Roman" w:hAnsi="Times New Roman" w:cs="Times New Roman"/>
        </w:rPr>
        <w:t xml:space="preserve">42% to </w:t>
      </w:r>
      <w:r w:rsidR="00925788" w:rsidRPr="00282F3C">
        <w:rPr>
          <w:rFonts w:ascii="Times New Roman" w:hAnsi="Times New Roman" w:cs="Times New Roman"/>
        </w:rPr>
        <w:t xml:space="preserve">73% more likely to </w:t>
      </w:r>
      <w:r w:rsidR="5AD7119F" w:rsidRPr="00282F3C">
        <w:rPr>
          <w:rFonts w:ascii="Times New Roman" w:hAnsi="Times New Roman" w:cs="Times New Roman"/>
        </w:rPr>
        <w:t xml:space="preserve">enjoy dancing, music and movement at age 7 or 8. Those in the “Mixed activity, No bike &amp; ST Exceed” at age 3 were </w:t>
      </w:r>
      <w:r w:rsidR="00440911" w:rsidRPr="00282F3C">
        <w:rPr>
          <w:rFonts w:ascii="Times New Roman" w:hAnsi="Times New Roman" w:cs="Times New Roman"/>
        </w:rPr>
        <w:t xml:space="preserve">30% to 45% </w:t>
      </w:r>
      <w:r w:rsidR="5AD7119F" w:rsidRPr="00282F3C">
        <w:rPr>
          <w:rFonts w:ascii="Times New Roman" w:hAnsi="Times New Roman" w:cs="Times New Roman"/>
        </w:rPr>
        <w:t xml:space="preserve">less likely to play games with a lot of running at age 7 or 8, while those in the “Mod Active, Active FT &amp; ST Exceed” cluster at age 3 were </w:t>
      </w:r>
      <w:r w:rsidR="00440911" w:rsidRPr="00282F3C">
        <w:rPr>
          <w:rFonts w:ascii="Times New Roman" w:hAnsi="Times New Roman" w:cs="Times New Roman"/>
        </w:rPr>
        <w:t xml:space="preserve">73% </w:t>
      </w:r>
      <w:r w:rsidR="5AD7119F" w:rsidRPr="00282F3C">
        <w:rPr>
          <w:rFonts w:ascii="Times New Roman" w:hAnsi="Times New Roman" w:cs="Times New Roman"/>
        </w:rPr>
        <w:t>more likely to play games with a lot of running</w:t>
      </w:r>
      <w:r w:rsidR="00B2492A" w:rsidRPr="00282F3C">
        <w:rPr>
          <w:rFonts w:ascii="Times New Roman" w:hAnsi="Times New Roman" w:cs="Times New Roman"/>
        </w:rPr>
        <w:t>,</w:t>
      </w:r>
      <w:r w:rsidR="5AD7119F" w:rsidRPr="00282F3C">
        <w:rPr>
          <w:rFonts w:ascii="Times New Roman" w:hAnsi="Times New Roman" w:cs="Times New Roman"/>
        </w:rPr>
        <w:t xml:space="preserve"> </w:t>
      </w:r>
      <w:r w:rsidR="00B2492A" w:rsidRPr="00282F3C">
        <w:rPr>
          <w:rFonts w:ascii="Times New Roman" w:hAnsi="Times New Roman" w:cs="Times New Roman"/>
        </w:rPr>
        <w:t>48% more likely to play games</w:t>
      </w:r>
      <w:r w:rsidR="5AD7119F" w:rsidRPr="00282F3C">
        <w:rPr>
          <w:rFonts w:ascii="Times New Roman" w:hAnsi="Times New Roman" w:cs="Times New Roman"/>
        </w:rPr>
        <w:t xml:space="preserve"> with some activity, and </w:t>
      </w:r>
      <w:r w:rsidR="00B2492A" w:rsidRPr="00282F3C">
        <w:rPr>
          <w:rFonts w:ascii="Times New Roman" w:hAnsi="Times New Roman" w:cs="Times New Roman"/>
        </w:rPr>
        <w:t xml:space="preserve">74% more likely to </w:t>
      </w:r>
      <w:r w:rsidR="5AD7119F" w:rsidRPr="00282F3C">
        <w:rPr>
          <w:rFonts w:ascii="Times New Roman" w:hAnsi="Times New Roman" w:cs="Times New Roman"/>
        </w:rPr>
        <w:t>ride a bicycle etc</w:t>
      </w:r>
      <w:r w:rsidR="44E9F54C" w:rsidRPr="00282F3C">
        <w:rPr>
          <w:rFonts w:ascii="Times New Roman" w:hAnsi="Times New Roman" w:cs="Times New Roman"/>
        </w:rPr>
        <w:t>.</w:t>
      </w:r>
      <w:r w:rsidR="5AD7119F" w:rsidRPr="00282F3C">
        <w:rPr>
          <w:rFonts w:ascii="Times New Roman" w:hAnsi="Times New Roman" w:cs="Times New Roman"/>
        </w:rPr>
        <w:t xml:space="preserve"> at age 7 or 8. Compared to the reference category, those in the “Mod Active &amp; ST Below” and the “Mod Active &amp; ST Exceed” clusters at age 3 were </w:t>
      </w:r>
      <w:r w:rsidR="009D1D9C" w:rsidRPr="00282F3C">
        <w:rPr>
          <w:rFonts w:ascii="Times New Roman" w:hAnsi="Times New Roman" w:cs="Times New Roman"/>
        </w:rPr>
        <w:t xml:space="preserve">34% to 2.5 times </w:t>
      </w:r>
      <w:r w:rsidR="5AD7119F" w:rsidRPr="00282F3C">
        <w:rPr>
          <w:rFonts w:ascii="Times New Roman" w:hAnsi="Times New Roman" w:cs="Times New Roman"/>
        </w:rPr>
        <w:t>more likely to engage in high levels of all activities reported except for playing on a computer or tablet device at age 7 or 8. For this activity, those categori</w:t>
      </w:r>
      <w:r w:rsidR="009D1D9C" w:rsidRPr="00282F3C">
        <w:rPr>
          <w:rFonts w:ascii="Times New Roman" w:hAnsi="Times New Roman" w:cs="Times New Roman"/>
        </w:rPr>
        <w:t>s</w:t>
      </w:r>
      <w:r w:rsidR="5AD7119F" w:rsidRPr="00282F3C">
        <w:rPr>
          <w:rFonts w:ascii="Times New Roman" w:hAnsi="Times New Roman" w:cs="Times New Roman"/>
        </w:rPr>
        <w:t>e</w:t>
      </w:r>
      <w:r w:rsidR="009D1D9C" w:rsidRPr="00282F3C">
        <w:rPr>
          <w:rFonts w:ascii="Times New Roman" w:hAnsi="Times New Roman" w:cs="Times New Roman"/>
        </w:rPr>
        <w:t>d</w:t>
      </w:r>
      <w:r w:rsidR="5AD7119F" w:rsidRPr="00282F3C">
        <w:rPr>
          <w:rFonts w:ascii="Times New Roman" w:hAnsi="Times New Roman" w:cs="Times New Roman"/>
        </w:rPr>
        <w:t xml:space="preserve"> in “Mod Active &amp; ST Below” were </w:t>
      </w:r>
      <w:r w:rsidR="009D1D9C" w:rsidRPr="00282F3C">
        <w:rPr>
          <w:rFonts w:ascii="Times New Roman" w:hAnsi="Times New Roman" w:cs="Times New Roman"/>
        </w:rPr>
        <w:t xml:space="preserve">36% </w:t>
      </w:r>
      <w:r w:rsidR="5AD7119F" w:rsidRPr="00282F3C">
        <w:rPr>
          <w:rFonts w:ascii="Times New Roman" w:hAnsi="Times New Roman" w:cs="Times New Roman"/>
        </w:rPr>
        <w:t xml:space="preserve">less likely and those in “Mod Active &amp; ST Exceed” were </w:t>
      </w:r>
      <w:r w:rsidR="00936DB5" w:rsidRPr="00282F3C">
        <w:rPr>
          <w:rFonts w:ascii="Times New Roman" w:hAnsi="Times New Roman" w:cs="Times New Roman"/>
        </w:rPr>
        <w:t xml:space="preserve">37% </w:t>
      </w:r>
      <w:r w:rsidR="5AD7119F" w:rsidRPr="00282F3C">
        <w:rPr>
          <w:rFonts w:ascii="Times New Roman" w:hAnsi="Times New Roman" w:cs="Times New Roman"/>
        </w:rPr>
        <w:t>more likely to play on a computer or tablet device.</w:t>
      </w:r>
    </w:p>
    <w:p w14:paraId="5877C5BE" w14:textId="77777777" w:rsidR="002C568B" w:rsidRPr="00282F3C" w:rsidRDefault="002C568B" w:rsidP="00D60438">
      <w:pPr>
        <w:pStyle w:val="Normal0"/>
        <w:spacing w:line="480" w:lineRule="auto"/>
        <w:jc w:val="center"/>
        <w:rPr>
          <w:rFonts w:ascii="Times New Roman" w:hAnsi="Times New Roman" w:cs="Times New Roman"/>
        </w:rPr>
        <w:sectPr w:rsidR="002C568B" w:rsidRPr="00282F3C" w:rsidSect="000B3E89">
          <w:pgSz w:w="11906" w:h="16838"/>
          <w:pgMar w:top="1440" w:right="1440" w:bottom="1440" w:left="1440" w:header="709" w:footer="709" w:gutter="0"/>
          <w:lnNumType w:countBy="1" w:restart="continuous"/>
          <w:cols w:space="720"/>
          <w:docGrid w:linePitch="299"/>
        </w:sectPr>
      </w:pPr>
    </w:p>
    <w:p w14:paraId="7939D4FD" w14:textId="77777777" w:rsidR="002C568B" w:rsidRPr="00282F3C" w:rsidRDefault="002C568B" w:rsidP="002C568B">
      <w:pPr>
        <w:spacing w:line="240" w:lineRule="auto"/>
      </w:pPr>
      <w:r w:rsidRPr="00282F3C">
        <w:rPr>
          <w:noProof/>
        </w:rPr>
        <w:lastRenderedPageBreak/>
        <w:drawing>
          <wp:inline distT="0" distB="0" distL="0" distR="0" wp14:anchorId="15A53264" wp14:editId="7D8AE1D1">
            <wp:extent cx="8391525" cy="2620010"/>
            <wp:effectExtent l="0" t="0" r="952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282F3C">
        <w:rPr>
          <w:noProof/>
        </w:rPr>
        <w:drawing>
          <wp:inline distT="0" distB="0" distL="0" distR="0" wp14:anchorId="540617AB" wp14:editId="08C6E7FF">
            <wp:extent cx="8391525" cy="2620010"/>
            <wp:effectExtent l="0" t="0" r="9525" b="889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AACE3A0" w14:textId="77777777" w:rsidR="002C568B" w:rsidRPr="00282F3C" w:rsidRDefault="002C568B" w:rsidP="002C568B">
      <w:pPr>
        <w:spacing w:line="240" w:lineRule="auto"/>
        <w:rPr>
          <w:rFonts w:ascii="Times New Roman" w:hAnsi="Times New Roman" w:cs="Times New Roman"/>
          <w:sz w:val="20"/>
          <w:szCs w:val="20"/>
        </w:rPr>
      </w:pPr>
      <w:r w:rsidRPr="00282F3C">
        <w:rPr>
          <w:rFonts w:ascii="Times New Roman" w:hAnsi="Times New Roman" w:cs="Times New Roman"/>
          <w:b/>
          <w:bCs/>
          <w:noProof/>
          <w:sz w:val="20"/>
          <w:szCs w:val="20"/>
        </w:rPr>
        <w:t>Figure 2.</w:t>
      </w:r>
      <w:r w:rsidRPr="00282F3C">
        <w:rPr>
          <w:rFonts w:ascii="Times New Roman" w:hAnsi="Times New Roman" w:cs="Times New Roman"/>
          <w:noProof/>
          <w:sz w:val="20"/>
          <w:szCs w:val="20"/>
        </w:rPr>
        <w:t xml:space="preserve"> Likelihood of engaging in various activities at age 7-8 when placed in any cluster compared to the Low Active &amp; ST Exceed cluster at age 3. * = p&lt;0.05, ST = Recreational Screen Time, Mod = Moderate, FT = Free Time, OR = odds ratio.</w:t>
      </w:r>
    </w:p>
    <w:p w14:paraId="6BE3EE24" w14:textId="77777777" w:rsidR="002C568B" w:rsidRPr="00282F3C" w:rsidRDefault="002C568B" w:rsidP="008E615A">
      <w:pPr>
        <w:pStyle w:val="Normal0"/>
        <w:spacing w:line="480" w:lineRule="auto"/>
        <w:rPr>
          <w:rFonts w:ascii="Times New Roman" w:hAnsi="Times New Roman" w:cs="Times New Roman"/>
          <w:b/>
        </w:rPr>
        <w:sectPr w:rsidR="002C568B" w:rsidRPr="00282F3C" w:rsidSect="002C568B">
          <w:pgSz w:w="16838" w:h="11906" w:orient="landscape"/>
          <w:pgMar w:top="1440" w:right="1440" w:bottom="1440" w:left="1440" w:header="709" w:footer="709" w:gutter="0"/>
          <w:lnNumType w:countBy="1" w:restart="continuous"/>
          <w:cols w:space="720"/>
          <w:docGrid w:linePitch="299"/>
        </w:sectPr>
      </w:pPr>
    </w:p>
    <w:p w14:paraId="00000033" w14:textId="32A62875" w:rsidR="00425602" w:rsidRPr="00282F3C" w:rsidRDefault="00033576" w:rsidP="008E615A">
      <w:pPr>
        <w:pStyle w:val="Normal0"/>
        <w:spacing w:line="480" w:lineRule="auto"/>
        <w:rPr>
          <w:rFonts w:ascii="Times New Roman" w:hAnsi="Times New Roman" w:cs="Times New Roman"/>
          <w:b/>
        </w:rPr>
      </w:pPr>
      <w:r w:rsidRPr="00282F3C">
        <w:rPr>
          <w:rFonts w:ascii="Times New Roman" w:hAnsi="Times New Roman" w:cs="Times New Roman"/>
          <w:b/>
        </w:rPr>
        <w:lastRenderedPageBreak/>
        <w:t>Discussion</w:t>
      </w:r>
    </w:p>
    <w:p w14:paraId="2C4EEB03" w14:textId="62E6D5CC" w:rsidR="00202286" w:rsidRPr="00282F3C" w:rsidRDefault="57DB285F" w:rsidP="008E615A">
      <w:pPr>
        <w:spacing w:after="0" w:line="480" w:lineRule="auto"/>
        <w:rPr>
          <w:rFonts w:ascii="Times New Roman" w:hAnsi="Times New Roman" w:cs="Times New Roman"/>
        </w:rPr>
      </w:pPr>
      <w:bookmarkStart w:id="1" w:name="_heading=h.gjdgxs"/>
      <w:bookmarkStart w:id="2" w:name="_heading=h.30j0zll"/>
      <w:bookmarkStart w:id="3" w:name="_heading=h.1fob9te" w:colFirst="0" w:colLast="0"/>
      <w:bookmarkEnd w:id="1"/>
      <w:bookmarkEnd w:id="2"/>
      <w:bookmarkEnd w:id="3"/>
      <w:r w:rsidRPr="00282F3C">
        <w:rPr>
          <w:rFonts w:ascii="Times New Roman" w:hAnsi="Times New Roman" w:cs="Times New Roman"/>
        </w:rPr>
        <w:t>This study set out to</w:t>
      </w:r>
      <w:r w:rsidR="005505F9" w:rsidRPr="00282F3C">
        <w:rPr>
          <w:rFonts w:ascii="Times New Roman" w:hAnsi="Times New Roman" w:cs="Times New Roman"/>
        </w:rPr>
        <w:t xml:space="preserve"> identify the clustering of PA and ST in a cohort of Irish children aged 3 years, and to determine any association with sociodemographic and lifestyle characteristics related to their PA and ST at age 5 and </w:t>
      </w:r>
      <w:r w:rsidR="00AB6FF5" w:rsidRPr="00282F3C">
        <w:rPr>
          <w:rFonts w:ascii="Times New Roman" w:hAnsi="Times New Roman" w:cs="Times New Roman"/>
        </w:rPr>
        <w:t>7- 8</w:t>
      </w:r>
      <w:r w:rsidR="005505F9" w:rsidRPr="00282F3C">
        <w:rPr>
          <w:rFonts w:ascii="Times New Roman" w:hAnsi="Times New Roman" w:cs="Times New Roman"/>
        </w:rPr>
        <w:t xml:space="preserve"> years.</w:t>
      </w:r>
      <w:r w:rsidR="0815CA11" w:rsidRPr="00282F3C">
        <w:rPr>
          <w:rFonts w:ascii="Times New Roman" w:hAnsi="Times New Roman" w:cs="Times New Roman"/>
        </w:rPr>
        <w:t xml:space="preserve"> </w:t>
      </w:r>
      <w:r w:rsidR="00D3163A" w:rsidRPr="00282F3C">
        <w:rPr>
          <w:rFonts w:ascii="Times New Roman" w:hAnsi="Times New Roman" w:cs="Times New Roman"/>
        </w:rPr>
        <w:t>O</w:t>
      </w:r>
      <w:r w:rsidR="00867B16" w:rsidRPr="00282F3C">
        <w:rPr>
          <w:rFonts w:ascii="Times New Roman" w:hAnsi="Times New Roman" w:cs="Times New Roman"/>
        </w:rPr>
        <w:t xml:space="preserve">ne </w:t>
      </w:r>
      <w:r w:rsidR="00F14D86" w:rsidRPr="00282F3C">
        <w:rPr>
          <w:rFonts w:ascii="Times New Roman" w:hAnsi="Times New Roman" w:cs="Times New Roman"/>
        </w:rPr>
        <w:t xml:space="preserve">previous </w:t>
      </w:r>
      <w:r w:rsidR="00867B16" w:rsidRPr="00282F3C">
        <w:rPr>
          <w:rFonts w:ascii="Times New Roman" w:hAnsi="Times New Roman" w:cs="Times New Roman"/>
        </w:rPr>
        <w:t xml:space="preserve">study </w:t>
      </w:r>
      <w:r w:rsidR="00F14D86" w:rsidRPr="00282F3C">
        <w:rPr>
          <w:rFonts w:ascii="Times New Roman" w:hAnsi="Times New Roman" w:cs="Times New Roman"/>
        </w:rPr>
        <w:t xml:space="preserve">examined </w:t>
      </w:r>
      <w:r w:rsidR="00431C2E" w:rsidRPr="00282F3C">
        <w:rPr>
          <w:rFonts w:ascii="Times New Roman" w:hAnsi="Times New Roman" w:cs="Times New Roman"/>
        </w:rPr>
        <w:t xml:space="preserve">the clustering of </w:t>
      </w:r>
      <w:r w:rsidR="005369DC" w:rsidRPr="00282F3C">
        <w:rPr>
          <w:rFonts w:ascii="Times New Roman" w:hAnsi="Times New Roman" w:cs="Times New Roman"/>
        </w:rPr>
        <w:t xml:space="preserve">PA and sedentary behaviour </w:t>
      </w:r>
      <w:r w:rsidR="00D3163A" w:rsidRPr="00282F3C">
        <w:rPr>
          <w:rFonts w:ascii="Times New Roman" w:hAnsi="Times New Roman" w:cs="Times New Roman"/>
        </w:rPr>
        <w:t xml:space="preserve">in children </w:t>
      </w:r>
      <w:r w:rsidR="00812104" w:rsidRPr="00282F3C">
        <w:rPr>
          <w:rFonts w:ascii="Times New Roman" w:hAnsi="Times New Roman" w:cs="Times New Roman"/>
        </w:rPr>
        <w:t xml:space="preserve">(aged 8-11 years) </w:t>
      </w:r>
      <w:r w:rsidR="001677DC" w:rsidRPr="00282F3C">
        <w:rPr>
          <w:rFonts w:ascii="Times New Roman" w:hAnsi="Times New Roman" w:cs="Times New Roman"/>
        </w:rPr>
        <w:t xml:space="preserve">and adolescents </w:t>
      </w:r>
      <w:r w:rsidR="00812104" w:rsidRPr="00282F3C">
        <w:rPr>
          <w:rFonts w:ascii="Times New Roman" w:hAnsi="Times New Roman" w:cs="Times New Roman"/>
        </w:rPr>
        <w:t>(</w:t>
      </w:r>
      <w:r w:rsidR="001677DC" w:rsidRPr="00282F3C">
        <w:rPr>
          <w:rFonts w:ascii="Times New Roman" w:hAnsi="Times New Roman" w:cs="Times New Roman"/>
        </w:rPr>
        <w:t>aged 11-18</w:t>
      </w:r>
      <w:r w:rsidR="00812104" w:rsidRPr="00282F3C">
        <w:rPr>
          <w:rFonts w:ascii="Times New Roman" w:hAnsi="Times New Roman" w:cs="Times New Roman"/>
        </w:rPr>
        <w:t xml:space="preserve"> </w:t>
      </w:r>
      <w:r w:rsidR="001677DC" w:rsidRPr="00282F3C">
        <w:rPr>
          <w:rFonts w:ascii="Times New Roman" w:hAnsi="Times New Roman" w:cs="Times New Roman"/>
        </w:rPr>
        <w:t>years</w:t>
      </w:r>
      <w:r w:rsidR="00812104" w:rsidRPr="00282F3C">
        <w:rPr>
          <w:rFonts w:ascii="Times New Roman" w:hAnsi="Times New Roman" w:cs="Times New Roman"/>
        </w:rPr>
        <w:t>)</w:t>
      </w:r>
      <w:r w:rsidR="001677DC" w:rsidRPr="00282F3C">
        <w:rPr>
          <w:rFonts w:ascii="Times New Roman" w:hAnsi="Times New Roman" w:cs="Times New Roman"/>
        </w:rPr>
        <w:t xml:space="preserve"> </w:t>
      </w:r>
      <w:r w:rsidR="005369DC" w:rsidRPr="00282F3C">
        <w:rPr>
          <w:rFonts w:ascii="Times New Roman" w:hAnsi="Times New Roman" w:cs="Times New Roman"/>
        </w:rPr>
        <w:t xml:space="preserve">over </w:t>
      </w:r>
      <w:r w:rsidR="004A4D04" w:rsidRPr="00282F3C">
        <w:rPr>
          <w:rFonts w:ascii="Times New Roman" w:hAnsi="Times New Roman" w:cs="Times New Roman"/>
        </w:rPr>
        <w:t xml:space="preserve">a </w:t>
      </w:r>
      <w:r w:rsidR="00797DA4" w:rsidRPr="00282F3C">
        <w:rPr>
          <w:rFonts w:ascii="Times New Roman" w:hAnsi="Times New Roman" w:cs="Times New Roman"/>
        </w:rPr>
        <w:t>three-year</w:t>
      </w:r>
      <w:r w:rsidR="004A4D04" w:rsidRPr="00282F3C">
        <w:rPr>
          <w:rFonts w:ascii="Times New Roman" w:hAnsi="Times New Roman" w:cs="Times New Roman"/>
        </w:rPr>
        <w:t xml:space="preserve"> period</w:t>
      </w:r>
      <w:r w:rsidR="001A3EEE" w:rsidRPr="00282F3C">
        <w:rPr>
          <w:rFonts w:ascii="Times New Roman" w:hAnsi="Times New Roman" w:cs="Times New Roman"/>
          <w:vertAlign w:val="superscript"/>
        </w:rPr>
        <w:t>30</w:t>
      </w:r>
      <w:r w:rsidR="00106B8B" w:rsidRPr="00282F3C">
        <w:rPr>
          <w:rFonts w:ascii="Times New Roman" w:hAnsi="Times New Roman" w:cs="Times New Roman"/>
        </w:rPr>
        <w:t xml:space="preserve"> </w:t>
      </w:r>
      <w:r w:rsidR="00D3163A" w:rsidRPr="00282F3C">
        <w:rPr>
          <w:rFonts w:ascii="Times New Roman" w:hAnsi="Times New Roman" w:cs="Times New Roman"/>
        </w:rPr>
        <w:t>H</w:t>
      </w:r>
      <w:r w:rsidR="00106B8B" w:rsidRPr="00282F3C">
        <w:rPr>
          <w:rFonts w:ascii="Times New Roman" w:hAnsi="Times New Roman" w:cs="Times New Roman"/>
        </w:rPr>
        <w:t xml:space="preserve">owever, </w:t>
      </w:r>
      <w:r w:rsidR="00D3163A" w:rsidRPr="00282F3C">
        <w:rPr>
          <w:rFonts w:ascii="Times New Roman" w:hAnsi="Times New Roman" w:cs="Times New Roman"/>
        </w:rPr>
        <w:t xml:space="preserve">to our knowledge, </w:t>
      </w:r>
      <w:r w:rsidR="0815CA11" w:rsidRPr="00282F3C">
        <w:rPr>
          <w:rFonts w:ascii="Times New Roman" w:hAnsi="Times New Roman" w:cs="Times New Roman"/>
        </w:rPr>
        <w:t xml:space="preserve">this is the first </w:t>
      </w:r>
      <w:r w:rsidR="00F27FF3" w:rsidRPr="00282F3C">
        <w:rPr>
          <w:rFonts w:ascii="Times New Roman" w:hAnsi="Times New Roman" w:cs="Times New Roman"/>
        </w:rPr>
        <w:t xml:space="preserve">longitudinal </w:t>
      </w:r>
      <w:r w:rsidR="0815CA11" w:rsidRPr="00282F3C">
        <w:rPr>
          <w:rFonts w:ascii="Times New Roman" w:hAnsi="Times New Roman" w:cs="Times New Roman"/>
        </w:rPr>
        <w:t xml:space="preserve">paper to examine the clustering of </w:t>
      </w:r>
      <w:r w:rsidR="00FE5F8D" w:rsidRPr="00282F3C">
        <w:rPr>
          <w:rFonts w:ascii="Times New Roman" w:hAnsi="Times New Roman" w:cs="Times New Roman"/>
        </w:rPr>
        <w:t xml:space="preserve">PA </w:t>
      </w:r>
      <w:r w:rsidR="0815CA11" w:rsidRPr="00282F3C">
        <w:rPr>
          <w:rFonts w:ascii="Times New Roman" w:hAnsi="Times New Roman" w:cs="Times New Roman"/>
        </w:rPr>
        <w:t xml:space="preserve">and </w:t>
      </w:r>
      <w:r w:rsidR="0057727B" w:rsidRPr="00282F3C">
        <w:rPr>
          <w:rFonts w:ascii="Times New Roman" w:hAnsi="Times New Roman" w:cs="Times New Roman"/>
        </w:rPr>
        <w:t>ST</w:t>
      </w:r>
      <w:r w:rsidR="0815CA11" w:rsidRPr="00282F3C">
        <w:rPr>
          <w:rFonts w:ascii="Times New Roman" w:hAnsi="Times New Roman" w:cs="Times New Roman"/>
        </w:rPr>
        <w:t xml:space="preserve"> behaviours</w:t>
      </w:r>
      <w:r w:rsidR="00E524E0" w:rsidRPr="00282F3C">
        <w:rPr>
          <w:rFonts w:ascii="Times New Roman" w:hAnsi="Times New Roman" w:cs="Times New Roman"/>
        </w:rPr>
        <w:t xml:space="preserve"> </w:t>
      </w:r>
      <w:r w:rsidR="0815CA11" w:rsidRPr="00282F3C">
        <w:rPr>
          <w:rFonts w:ascii="Times New Roman" w:hAnsi="Times New Roman" w:cs="Times New Roman"/>
        </w:rPr>
        <w:t>in children</w:t>
      </w:r>
      <w:r w:rsidR="0009574F" w:rsidRPr="00282F3C">
        <w:rPr>
          <w:rFonts w:ascii="Times New Roman" w:hAnsi="Times New Roman" w:cs="Times New Roman"/>
        </w:rPr>
        <w:t xml:space="preserve"> as young as 3 years old</w:t>
      </w:r>
      <w:r w:rsidR="0815CA11" w:rsidRPr="00282F3C">
        <w:rPr>
          <w:rFonts w:ascii="Times New Roman" w:hAnsi="Times New Roman" w:cs="Times New Roman"/>
        </w:rPr>
        <w:t>.</w:t>
      </w:r>
      <w:r w:rsidR="4B7AE4C3" w:rsidRPr="00282F3C">
        <w:rPr>
          <w:rFonts w:ascii="Times New Roman" w:hAnsi="Times New Roman" w:cs="Times New Roman"/>
        </w:rPr>
        <w:t xml:space="preserve"> </w:t>
      </w:r>
      <w:r w:rsidR="00A77EAF" w:rsidRPr="00282F3C">
        <w:rPr>
          <w:rFonts w:ascii="Times New Roman" w:hAnsi="Times New Roman" w:cs="Times New Roman"/>
        </w:rPr>
        <w:t xml:space="preserve">This is </w:t>
      </w:r>
      <w:r w:rsidR="009008D4" w:rsidRPr="00282F3C">
        <w:rPr>
          <w:rFonts w:ascii="Times New Roman" w:hAnsi="Times New Roman" w:cs="Times New Roman"/>
        </w:rPr>
        <w:t xml:space="preserve">a </w:t>
      </w:r>
      <w:r w:rsidR="00A57955" w:rsidRPr="00282F3C">
        <w:rPr>
          <w:rFonts w:ascii="Times New Roman" w:hAnsi="Times New Roman" w:cs="Times New Roman"/>
        </w:rPr>
        <w:t>crucial</w:t>
      </w:r>
      <w:r w:rsidR="00A77EAF" w:rsidRPr="00282F3C">
        <w:rPr>
          <w:rFonts w:ascii="Times New Roman" w:hAnsi="Times New Roman" w:cs="Times New Roman"/>
        </w:rPr>
        <w:t xml:space="preserve"> </w:t>
      </w:r>
      <w:r w:rsidR="009008D4" w:rsidRPr="00282F3C">
        <w:rPr>
          <w:rFonts w:ascii="Times New Roman" w:hAnsi="Times New Roman" w:cs="Times New Roman"/>
        </w:rPr>
        <w:t xml:space="preserve">period in </w:t>
      </w:r>
      <w:r w:rsidR="00BA361A" w:rsidRPr="00282F3C">
        <w:rPr>
          <w:rFonts w:ascii="Times New Roman" w:hAnsi="Times New Roman" w:cs="Times New Roman"/>
        </w:rPr>
        <w:t xml:space="preserve">childhood </w:t>
      </w:r>
      <w:r w:rsidR="00A77EAF" w:rsidRPr="00282F3C">
        <w:rPr>
          <w:rFonts w:ascii="Times New Roman" w:hAnsi="Times New Roman" w:cs="Times New Roman"/>
        </w:rPr>
        <w:t xml:space="preserve">as it </w:t>
      </w:r>
      <w:r w:rsidR="006667B7" w:rsidRPr="00282F3C">
        <w:rPr>
          <w:rFonts w:ascii="Times New Roman" w:hAnsi="Times New Roman" w:cs="Times New Roman"/>
        </w:rPr>
        <w:t>encompasses the transition from pre-school to primary school</w:t>
      </w:r>
      <w:r w:rsidR="00B2077E" w:rsidRPr="00282F3C">
        <w:rPr>
          <w:rFonts w:ascii="Times New Roman" w:hAnsi="Times New Roman" w:cs="Times New Roman"/>
        </w:rPr>
        <w:t>,</w:t>
      </w:r>
      <w:r w:rsidR="007820CE" w:rsidRPr="00282F3C">
        <w:rPr>
          <w:rFonts w:ascii="Times New Roman" w:hAnsi="Times New Roman" w:cs="Times New Roman"/>
        </w:rPr>
        <w:t xml:space="preserve"> bring</w:t>
      </w:r>
      <w:r w:rsidR="002F4C7E" w:rsidRPr="00282F3C">
        <w:rPr>
          <w:rFonts w:ascii="Times New Roman" w:hAnsi="Times New Roman" w:cs="Times New Roman"/>
        </w:rPr>
        <w:t>ing</w:t>
      </w:r>
      <w:r w:rsidR="007820CE" w:rsidRPr="00282F3C">
        <w:rPr>
          <w:rFonts w:ascii="Times New Roman" w:hAnsi="Times New Roman" w:cs="Times New Roman"/>
        </w:rPr>
        <w:t xml:space="preserve"> a</w:t>
      </w:r>
      <w:r w:rsidR="00880BCF" w:rsidRPr="00282F3C">
        <w:rPr>
          <w:rFonts w:ascii="Times New Roman" w:hAnsi="Times New Roman" w:cs="Times New Roman"/>
        </w:rPr>
        <w:t xml:space="preserve">bout </w:t>
      </w:r>
      <w:r w:rsidR="00A57955" w:rsidRPr="00282F3C">
        <w:rPr>
          <w:rFonts w:ascii="Times New Roman" w:hAnsi="Times New Roman" w:cs="Times New Roman"/>
        </w:rPr>
        <w:t>significant</w:t>
      </w:r>
      <w:r w:rsidR="009760CE" w:rsidRPr="00282F3C">
        <w:rPr>
          <w:rFonts w:ascii="Times New Roman" w:hAnsi="Times New Roman" w:cs="Times New Roman"/>
        </w:rPr>
        <w:t xml:space="preserve"> </w:t>
      </w:r>
      <w:r w:rsidR="00227EDD" w:rsidRPr="00282F3C">
        <w:rPr>
          <w:rFonts w:ascii="Times New Roman" w:hAnsi="Times New Roman" w:cs="Times New Roman"/>
        </w:rPr>
        <w:t xml:space="preserve">changes in children’s </w:t>
      </w:r>
      <w:r w:rsidR="004635E7" w:rsidRPr="00282F3C">
        <w:rPr>
          <w:rFonts w:ascii="Times New Roman" w:hAnsi="Times New Roman" w:cs="Times New Roman"/>
        </w:rPr>
        <w:t xml:space="preserve">educational and </w:t>
      </w:r>
      <w:r w:rsidR="00227EDD" w:rsidRPr="00282F3C">
        <w:rPr>
          <w:rFonts w:ascii="Times New Roman" w:hAnsi="Times New Roman" w:cs="Times New Roman"/>
        </w:rPr>
        <w:t xml:space="preserve">recreational circumstances which may </w:t>
      </w:r>
      <w:r w:rsidR="00754FCC" w:rsidRPr="00282F3C">
        <w:rPr>
          <w:rFonts w:ascii="Times New Roman" w:hAnsi="Times New Roman" w:cs="Times New Roman"/>
        </w:rPr>
        <w:t>impact on their PA levels</w:t>
      </w:r>
      <w:r w:rsidR="00E603A1" w:rsidRPr="00282F3C">
        <w:rPr>
          <w:rFonts w:ascii="Times New Roman" w:hAnsi="Times New Roman" w:cs="Times New Roman"/>
          <w:vertAlign w:val="superscript"/>
        </w:rPr>
        <w:t>47</w:t>
      </w:r>
      <w:r w:rsidR="00B2077E" w:rsidRPr="00282F3C">
        <w:rPr>
          <w:rFonts w:ascii="Times New Roman" w:hAnsi="Times New Roman" w:cs="Times New Roman"/>
        </w:rPr>
        <w:t>.</w:t>
      </w:r>
    </w:p>
    <w:p w14:paraId="130331D8" w14:textId="77777777" w:rsidR="00202286" w:rsidRPr="00282F3C" w:rsidRDefault="00202286" w:rsidP="008E615A">
      <w:pPr>
        <w:spacing w:after="0" w:line="480" w:lineRule="auto"/>
        <w:rPr>
          <w:rFonts w:ascii="Times New Roman" w:hAnsi="Times New Roman" w:cs="Times New Roman"/>
        </w:rPr>
      </w:pPr>
    </w:p>
    <w:p w14:paraId="315756F9" w14:textId="4FD97014" w:rsidR="4B7AE4C3" w:rsidRPr="00282F3C" w:rsidRDefault="164C90A7" w:rsidP="008E615A">
      <w:pPr>
        <w:spacing w:after="0" w:line="480" w:lineRule="auto"/>
        <w:rPr>
          <w:rFonts w:ascii="Times New Roman" w:hAnsi="Times New Roman" w:cs="Times New Roman"/>
          <w:color w:val="000000" w:themeColor="text1"/>
        </w:rPr>
      </w:pPr>
      <w:r w:rsidRPr="00282F3C">
        <w:rPr>
          <w:rFonts w:ascii="Times New Roman" w:hAnsi="Times New Roman" w:cs="Times New Roman"/>
          <w:color w:val="000000" w:themeColor="text1"/>
        </w:rPr>
        <w:t xml:space="preserve">As illustrated in </w:t>
      </w:r>
      <w:r w:rsidR="60E178D5" w:rsidRPr="00282F3C">
        <w:rPr>
          <w:rFonts w:ascii="Times New Roman" w:hAnsi="Times New Roman" w:cs="Times New Roman"/>
          <w:color w:val="000000" w:themeColor="text1"/>
        </w:rPr>
        <w:t>Table 1</w:t>
      </w:r>
      <w:r w:rsidR="4F8C135A" w:rsidRPr="00282F3C">
        <w:rPr>
          <w:rFonts w:ascii="Times New Roman" w:hAnsi="Times New Roman" w:cs="Times New Roman"/>
          <w:color w:val="000000" w:themeColor="text1"/>
        </w:rPr>
        <w:t xml:space="preserve"> </w:t>
      </w:r>
      <w:r w:rsidR="43C74AD6" w:rsidRPr="00282F3C">
        <w:rPr>
          <w:rFonts w:ascii="Times New Roman" w:hAnsi="Times New Roman" w:cs="Times New Roman"/>
          <w:color w:val="000000" w:themeColor="text1"/>
        </w:rPr>
        <w:t xml:space="preserve">which </w:t>
      </w:r>
      <w:r w:rsidR="4F8C135A" w:rsidRPr="00282F3C">
        <w:rPr>
          <w:rFonts w:ascii="Times New Roman" w:hAnsi="Times New Roman" w:cs="Times New Roman"/>
          <w:color w:val="000000" w:themeColor="text1"/>
        </w:rPr>
        <w:t xml:space="preserve">outlines the behaviours of the children at </w:t>
      </w:r>
      <w:r w:rsidR="6A7A0C86" w:rsidRPr="00282F3C">
        <w:rPr>
          <w:rFonts w:ascii="Times New Roman" w:hAnsi="Times New Roman" w:cs="Times New Roman"/>
          <w:color w:val="000000" w:themeColor="text1"/>
        </w:rPr>
        <w:t>3</w:t>
      </w:r>
      <w:r w:rsidR="006A38D9" w:rsidRPr="00282F3C">
        <w:rPr>
          <w:rFonts w:ascii="Times New Roman" w:hAnsi="Times New Roman" w:cs="Times New Roman"/>
          <w:color w:val="000000" w:themeColor="text1"/>
        </w:rPr>
        <w:t xml:space="preserve"> years o</w:t>
      </w:r>
      <w:r w:rsidR="00B6664C" w:rsidRPr="00282F3C">
        <w:rPr>
          <w:rFonts w:ascii="Times New Roman" w:hAnsi="Times New Roman" w:cs="Times New Roman"/>
          <w:color w:val="000000" w:themeColor="text1"/>
        </w:rPr>
        <w:t>ld</w:t>
      </w:r>
      <w:r w:rsidR="6A7A0C86" w:rsidRPr="00282F3C">
        <w:rPr>
          <w:rFonts w:ascii="Times New Roman" w:hAnsi="Times New Roman" w:cs="Times New Roman"/>
          <w:color w:val="000000" w:themeColor="text1"/>
        </w:rPr>
        <w:t>,</w:t>
      </w:r>
      <w:r w:rsidR="60E178D5" w:rsidRPr="00282F3C">
        <w:rPr>
          <w:rFonts w:ascii="Times New Roman" w:hAnsi="Times New Roman" w:cs="Times New Roman"/>
          <w:color w:val="000000" w:themeColor="text1"/>
        </w:rPr>
        <w:t xml:space="preserve"> 46% were usually active, 14% were inactive, while 40% engaged in a mix of both active and inactive activities during their free time. </w:t>
      </w:r>
      <w:r w:rsidR="00DD57EC" w:rsidRPr="00282F3C">
        <w:rPr>
          <w:rFonts w:ascii="Times New Roman" w:hAnsi="Times New Roman" w:cs="Times New Roman"/>
          <w:color w:val="000000" w:themeColor="text1"/>
        </w:rPr>
        <w:t xml:space="preserve">In their review of </w:t>
      </w:r>
      <w:r w:rsidR="00E603A1" w:rsidRPr="00282F3C">
        <w:rPr>
          <w:rFonts w:ascii="Times New Roman" w:hAnsi="Times New Roman" w:cs="Times New Roman"/>
          <w:color w:val="000000" w:themeColor="text1"/>
        </w:rPr>
        <w:t>PA</w:t>
      </w:r>
      <w:r w:rsidR="00DD57EC" w:rsidRPr="00282F3C">
        <w:rPr>
          <w:rFonts w:ascii="Times New Roman" w:hAnsi="Times New Roman" w:cs="Times New Roman"/>
          <w:color w:val="000000" w:themeColor="text1"/>
        </w:rPr>
        <w:t xml:space="preserve"> and sedentary time among pre-school</w:t>
      </w:r>
      <w:r w:rsidR="00674A24" w:rsidRPr="00282F3C">
        <w:rPr>
          <w:rFonts w:ascii="Times New Roman" w:hAnsi="Times New Roman" w:cs="Times New Roman"/>
          <w:color w:val="000000" w:themeColor="text1"/>
        </w:rPr>
        <w:t xml:space="preserve"> children</w:t>
      </w:r>
      <w:r w:rsidR="00531121" w:rsidRPr="00282F3C">
        <w:rPr>
          <w:rFonts w:ascii="Times New Roman" w:hAnsi="Times New Roman" w:cs="Times New Roman"/>
          <w:color w:val="000000" w:themeColor="text1"/>
        </w:rPr>
        <w:t xml:space="preserve"> internationally,</w:t>
      </w:r>
      <w:r w:rsidR="00DD57EC" w:rsidRPr="00282F3C">
        <w:rPr>
          <w:rFonts w:ascii="Times New Roman" w:hAnsi="Times New Roman" w:cs="Times New Roman"/>
          <w:color w:val="000000" w:themeColor="text1"/>
        </w:rPr>
        <w:t xml:space="preserve"> </w:t>
      </w:r>
      <w:r w:rsidR="00850A5D" w:rsidRPr="00282F3C">
        <w:rPr>
          <w:rFonts w:ascii="Times New Roman" w:hAnsi="Times New Roman" w:cs="Times New Roman"/>
          <w:color w:val="000000" w:themeColor="text1"/>
        </w:rPr>
        <w:t>O’ Brien et al</w:t>
      </w:r>
      <w:r w:rsidR="00917ABB" w:rsidRPr="00282F3C">
        <w:rPr>
          <w:rFonts w:ascii="Times New Roman" w:hAnsi="Times New Roman" w:cs="Times New Roman"/>
          <w:color w:val="000000" w:themeColor="text1"/>
        </w:rPr>
        <w:t>. (2018)</w:t>
      </w:r>
      <w:r w:rsidR="00850A5D" w:rsidRPr="00282F3C">
        <w:rPr>
          <w:rFonts w:ascii="Times New Roman" w:hAnsi="Times New Roman" w:cs="Times New Roman"/>
          <w:color w:val="000000" w:themeColor="text1"/>
        </w:rPr>
        <w:t xml:space="preserve"> </w:t>
      </w:r>
      <w:r w:rsidR="00DA16FA" w:rsidRPr="00282F3C">
        <w:rPr>
          <w:rFonts w:ascii="Times New Roman" w:hAnsi="Times New Roman" w:cs="Times New Roman"/>
          <w:color w:val="000000" w:themeColor="text1"/>
        </w:rPr>
        <w:t xml:space="preserve">report that </w:t>
      </w:r>
      <w:r w:rsidR="00B01BF7" w:rsidRPr="00282F3C">
        <w:rPr>
          <w:rFonts w:ascii="Times New Roman" w:hAnsi="Times New Roman" w:cs="Times New Roman"/>
          <w:color w:val="000000" w:themeColor="text1"/>
        </w:rPr>
        <w:t>children</w:t>
      </w:r>
      <w:r w:rsidR="000448A5" w:rsidRPr="00282F3C">
        <w:rPr>
          <w:rFonts w:ascii="Times New Roman" w:hAnsi="Times New Roman" w:cs="Times New Roman"/>
          <w:color w:val="000000" w:themeColor="text1"/>
        </w:rPr>
        <w:t xml:space="preserve"> aged 2-5 </w:t>
      </w:r>
      <w:r w:rsidR="002D05C3" w:rsidRPr="00282F3C">
        <w:rPr>
          <w:rFonts w:ascii="Times New Roman" w:hAnsi="Times New Roman" w:cs="Times New Roman"/>
          <w:color w:val="000000" w:themeColor="text1"/>
        </w:rPr>
        <w:t xml:space="preserve">spend </w:t>
      </w:r>
      <w:r w:rsidR="00226315" w:rsidRPr="00282F3C">
        <w:rPr>
          <w:rFonts w:ascii="Times New Roman" w:hAnsi="Times New Roman" w:cs="Times New Roman"/>
          <w:color w:val="000000" w:themeColor="text1"/>
        </w:rPr>
        <w:t>a signif</w:t>
      </w:r>
      <w:r w:rsidR="00184CE3" w:rsidRPr="00282F3C">
        <w:rPr>
          <w:rFonts w:ascii="Times New Roman" w:hAnsi="Times New Roman" w:cs="Times New Roman"/>
          <w:color w:val="000000" w:themeColor="text1"/>
        </w:rPr>
        <w:t xml:space="preserve">icant amount of time </w:t>
      </w:r>
      <w:r w:rsidR="00BA1DF8" w:rsidRPr="00282F3C">
        <w:rPr>
          <w:rFonts w:ascii="Times New Roman" w:hAnsi="Times New Roman" w:cs="Times New Roman"/>
          <w:color w:val="000000" w:themeColor="text1"/>
        </w:rPr>
        <w:t xml:space="preserve">engaged </w:t>
      </w:r>
      <w:r w:rsidR="00184CE3" w:rsidRPr="00282F3C">
        <w:rPr>
          <w:rFonts w:ascii="Times New Roman" w:hAnsi="Times New Roman" w:cs="Times New Roman"/>
          <w:color w:val="000000" w:themeColor="text1"/>
        </w:rPr>
        <w:t>in sedentary behav</w:t>
      </w:r>
      <w:r w:rsidR="003E20FF" w:rsidRPr="00282F3C">
        <w:rPr>
          <w:rFonts w:ascii="Times New Roman" w:hAnsi="Times New Roman" w:cs="Times New Roman"/>
          <w:color w:val="000000" w:themeColor="text1"/>
        </w:rPr>
        <w:t>i</w:t>
      </w:r>
      <w:r w:rsidR="00184CE3" w:rsidRPr="00282F3C">
        <w:rPr>
          <w:rFonts w:ascii="Times New Roman" w:hAnsi="Times New Roman" w:cs="Times New Roman"/>
          <w:color w:val="000000" w:themeColor="text1"/>
        </w:rPr>
        <w:t>ours</w:t>
      </w:r>
      <w:r w:rsidR="00F376F3" w:rsidRPr="00282F3C">
        <w:rPr>
          <w:rFonts w:ascii="Times New Roman" w:hAnsi="Times New Roman" w:cs="Times New Roman"/>
          <w:color w:val="000000" w:themeColor="text1"/>
          <w:vertAlign w:val="superscript"/>
        </w:rPr>
        <w:t>48</w:t>
      </w:r>
      <w:r w:rsidR="00184CE3" w:rsidRPr="00282F3C">
        <w:rPr>
          <w:rFonts w:ascii="Times New Roman" w:hAnsi="Times New Roman" w:cs="Times New Roman"/>
          <w:color w:val="000000" w:themeColor="text1"/>
        </w:rPr>
        <w:t xml:space="preserve">. </w:t>
      </w:r>
      <w:r w:rsidR="00303147" w:rsidRPr="00282F3C">
        <w:rPr>
          <w:rFonts w:ascii="Times New Roman" w:hAnsi="Times New Roman" w:cs="Times New Roman"/>
          <w:color w:val="000000" w:themeColor="text1"/>
        </w:rPr>
        <w:t>It is difficult to compare</w:t>
      </w:r>
      <w:r w:rsidR="00974108" w:rsidRPr="00282F3C">
        <w:rPr>
          <w:rFonts w:ascii="Times New Roman" w:hAnsi="Times New Roman" w:cs="Times New Roman"/>
          <w:color w:val="000000" w:themeColor="text1"/>
        </w:rPr>
        <w:t xml:space="preserve"> </w:t>
      </w:r>
      <w:r w:rsidR="0083709F" w:rsidRPr="00282F3C">
        <w:rPr>
          <w:rFonts w:ascii="Times New Roman" w:hAnsi="Times New Roman" w:cs="Times New Roman"/>
          <w:color w:val="000000" w:themeColor="text1"/>
        </w:rPr>
        <w:t xml:space="preserve">the children’s </w:t>
      </w:r>
      <w:r w:rsidR="00974108" w:rsidRPr="00282F3C">
        <w:rPr>
          <w:rFonts w:ascii="Times New Roman" w:hAnsi="Times New Roman" w:cs="Times New Roman"/>
          <w:color w:val="000000" w:themeColor="text1"/>
        </w:rPr>
        <w:t xml:space="preserve">PA levels </w:t>
      </w:r>
      <w:r w:rsidR="0083709F" w:rsidRPr="00282F3C">
        <w:rPr>
          <w:rFonts w:ascii="Times New Roman" w:hAnsi="Times New Roman" w:cs="Times New Roman"/>
          <w:color w:val="000000" w:themeColor="text1"/>
        </w:rPr>
        <w:t xml:space="preserve">to </w:t>
      </w:r>
      <w:r w:rsidR="000C05D2" w:rsidRPr="00282F3C">
        <w:rPr>
          <w:rFonts w:ascii="Times New Roman" w:hAnsi="Times New Roman" w:cs="Times New Roman"/>
          <w:color w:val="000000" w:themeColor="text1"/>
        </w:rPr>
        <w:t xml:space="preserve">existing </w:t>
      </w:r>
      <w:r w:rsidR="00C22F01" w:rsidRPr="00282F3C">
        <w:rPr>
          <w:rFonts w:ascii="Times New Roman" w:hAnsi="Times New Roman" w:cs="Times New Roman"/>
          <w:color w:val="000000" w:themeColor="text1"/>
        </w:rPr>
        <w:t>research</w:t>
      </w:r>
      <w:r w:rsidR="00C162DD" w:rsidRPr="00282F3C">
        <w:rPr>
          <w:rFonts w:ascii="Times New Roman" w:hAnsi="Times New Roman" w:cs="Times New Roman"/>
          <w:color w:val="000000" w:themeColor="text1"/>
        </w:rPr>
        <w:t xml:space="preserve"> due</w:t>
      </w:r>
      <w:r w:rsidR="001369E2" w:rsidRPr="00282F3C">
        <w:rPr>
          <w:rFonts w:ascii="Times New Roman" w:hAnsi="Times New Roman" w:cs="Times New Roman"/>
          <w:color w:val="000000" w:themeColor="text1"/>
        </w:rPr>
        <w:t xml:space="preserve"> to </w:t>
      </w:r>
      <w:r w:rsidR="00B6642C" w:rsidRPr="00282F3C">
        <w:rPr>
          <w:rFonts w:ascii="Times New Roman" w:hAnsi="Times New Roman" w:cs="Times New Roman"/>
          <w:color w:val="000000" w:themeColor="text1"/>
        </w:rPr>
        <w:t>variance in results</w:t>
      </w:r>
      <w:r w:rsidR="008819BB" w:rsidRPr="00282F3C">
        <w:rPr>
          <w:rFonts w:ascii="Times New Roman" w:hAnsi="Times New Roman" w:cs="Times New Roman"/>
          <w:color w:val="000000" w:themeColor="text1"/>
        </w:rPr>
        <w:t>. The</w:t>
      </w:r>
      <w:r w:rsidR="00B3366C" w:rsidRPr="00282F3C">
        <w:rPr>
          <w:rFonts w:ascii="Times New Roman" w:hAnsi="Times New Roman" w:cs="Times New Roman"/>
          <w:color w:val="000000" w:themeColor="text1"/>
        </w:rPr>
        <w:t xml:space="preserve"> </w:t>
      </w:r>
      <w:r w:rsidR="001369E2" w:rsidRPr="00282F3C">
        <w:rPr>
          <w:rFonts w:ascii="Times New Roman" w:hAnsi="Times New Roman" w:cs="Times New Roman"/>
          <w:color w:val="000000" w:themeColor="text1"/>
        </w:rPr>
        <w:t xml:space="preserve">challenge </w:t>
      </w:r>
      <w:r w:rsidR="00E7250E" w:rsidRPr="00282F3C">
        <w:rPr>
          <w:rFonts w:ascii="Times New Roman" w:hAnsi="Times New Roman" w:cs="Times New Roman"/>
          <w:color w:val="000000" w:themeColor="text1"/>
        </w:rPr>
        <w:t>of</w:t>
      </w:r>
      <w:r w:rsidR="00623C1A" w:rsidRPr="00282F3C">
        <w:rPr>
          <w:rFonts w:ascii="Times New Roman" w:hAnsi="Times New Roman" w:cs="Times New Roman"/>
          <w:color w:val="000000" w:themeColor="text1"/>
        </w:rPr>
        <w:t xml:space="preserve"> </w:t>
      </w:r>
      <w:r w:rsidR="0020387A" w:rsidRPr="00282F3C">
        <w:rPr>
          <w:rFonts w:ascii="Times New Roman" w:hAnsi="Times New Roman" w:cs="Times New Roman"/>
          <w:color w:val="000000" w:themeColor="text1"/>
        </w:rPr>
        <w:t xml:space="preserve">reporting </w:t>
      </w:r>
      <w:r w:rsidR="00D06BDD" w:rsidRPr="00282F3C">
        <w:rPr>
          <w:rFonts w:ascii="Times New Roman" w:hAnsi="Times New Roman" w:cs="Times New Roman"/>
          <w:color w:val="000000" w:themeColor="text1"/>
        </w:rPr>
        <w:t xml:space="preserve">the prevalence of PA among this </w:t>
      </w:r>
      <w:r w:rsidR="00C85DCA" w:rsidRPr="00282F3C">
        <w:rPr>
          <w:rFonts w:ascii="Times New Roman" w:hAnsi="Times New Roman" w:cs="Times New Roman"/>
          <w:color w:val="000000" w:themeColor="text1"/>
        </w:rPr>
        <w:t xml:space="preserve">age </w:t>
      </w:r>
      <w:r w:rsidR="00D06BDD" w:rsidRPr="00282F3C">
        <w:rPr>
          <w:rFonts w:ascii="Times New Roman" w:hAnsi="Times New Roman" w:cs="Times New Roman"/>
          <w:color w:val="000000" w:themeColor="text1"/>
        </w:rPr>
        <w:t>group</w:t>
      </w:r>
      <w:r w:rsidR="00C85DCA" w:rsidRPr="00282F3C">
        <w:rPr>
          <w:rFonts w:ascii="Times New Roman" w:hAnsi="Times New Roman" w:cs="Times New Roman"/>
          <w:color w:val="000000" w:themeColor="text1"/>
        </w:rPr>
        <w:t xml:space="preserve"> </w:t>
      </w:r>
      <w:r w:rsidR="008819BB" w:rsidRPr="00282F3C">
        <w:rPr>
          <w:rFonts w:ascii="Times New Roman" w:hAnsi="Times New Roman" w:cs="Times New Roman"/>
          <w:color w:val="000000" w:themeColor="text1"/>
        </w:rPr>
        <w:t>ha</w:t>
      </w:r>
      <w:r w:rsidR="00E7250E" w:rsidRPr="00282F3C">
        <w:rPr>
          <w:rFonts w:ascii="Times New Roman" w:hAnsi="Times New Roman" w:cs="Times New Roman"/>
          <w:color w:val="000000" w:themeColor="text1"/>
        </w:rPr>
        <w:t>s</w:t>
      </w:r>
      <w:r w:rsidR="00A30429" w:rsidRPr="00282F3C">
        <w:rPr>
          <w:rFonts w:ascii="Times New Roman" w:hAnsi="Times New Roman" w:cs="Times New Roman"/>
          <w:color w:val="000000" w:themeColor="text1"/>
        </w:rPr>
        <w:t xml:space="preserve"> been</w:t>
      </w:r>
      <w:r w:rsidR="00C162DD" w:rsidRPr="00282F3C">
        <w:rPr>
          <w:rFonts w:ascii="Times New Roman" w:hAnsi="Times New Roman" w:cs="Times New Roman"/>
          <w:color w:val="000000" w:themeColor="text1"/>
        </w:rPr>
        <w:t xml:space="preserve"> previously</w:t>
      </w:r>
      <w:r w:rsidR="00054581" w:rsidRPr="00282F3C">
        <w:rPr>
          <w:rFonts w:ascii="Times New Roman" w:hAnsi="Times New Roman" w:cs="Times New Roman"/>
          <w:color w:val="000000" w:themeColor="text1"/>
        </w:rPr>
        <w:t xml:space="preserve"> </w:t>
      </w:r>
      <w:r w:rsidR="00A30429" w:rsidRPr="00282F3C">
        <w:rPr>
          <w:rFonts w:ascii="Times New Roman" w:hAnsi="Times New Roman" w:cs="Times New Roman"/>
          <w:color w:val="000000" w:themeColor="text1"/>
        </w:rPr>
        <w:t>acknowledged</w:t>
      </w:r>
      <w:r w:rsidR="00E66D44" w:rsidRPr="00282F3C">
        <w:rPr>
          <w:rFonts w:ascii="Times New Roman" w:hAnsi="Times New Roman" w:cs="Times New Roman"/>
          <w:color w:val="000000" w:themeColor="text1"/>
        </w:rPr>
        <w:t xml:space="preserve"> </w:t>
      </w:r>
      <w:r w:rsidR="00FF6A5D" w:rsidRPr="00282F3C">
        <w:rPr>
          <w:rFonts w:ascii="Times New Roman" w:hAnsi="Times New Roman" w:cs="Times New Roman"/>
          <w:color w:val="000000" w:themeColor="text1"/>
        </w:rPr>
        <w:t>in the literature</w:t>
      </w:r>
      <w:r w:rsidR="00AC4325" w:rsidRPr="00282F3C">
        <w:rPr>
          <w:rFonts w:ascii="Times New Roman" w:hAnsi="Times New Roman" w:cs="Times New Roman"/>
          <w:color w:val="000000" w:themeColor="text1"/>
          <w:vertAlign w:val="superscript"/>
        </w:rPr>
        <w:t>48,49</w:t>
      </w:r>
      <w:r w:rsidR="002B514A" w:rsidRPr="00282F3C">
        <w:rPr>
          <w:rFonts w:ascii="Times New Roman" w:hAnsi="Times New Roman" w:cs="Times New Roman"/>
          <w:color w:val="000000" w:themeColor="text1"/>
        </w:rPr>
        <w:t>.</w:t>
      </w:r>
      <w:r w:rsidR="006A5D83" w:rsidRPr="00282F3C">
        <w:rPr>
          <w:rFonts w:ascii="Times New Roman" w:hAnsi="Times New Roman" w:cs="Times New Roman"/>
          <w:color w:val="000000" w:themeColor="text1"/>
        </w:rPr>
        <w:t xml:space="preserve"> </w:t>
      </w:r>
      <w:r w:rsidR="2C22D7FA" w:rsidRPr="00282F3C">
        <w:rPr>
          <w:rFonts w:ascii="Times New Roman" w:hAnsi="Times New Roman" w:cs="Times New Roman"/>
          <w:color w:val="000000" w:themeColor="text1"/>
        </w:rPr>
        <w:t>T</w:t>
      </w:r>
      <w:r w:rsidR="60E178D5" w:rsidRPr="00282F3C">
        <w:rPr>
          <w:rFonts w:ascii="Times New Roman" w:hAnsi="Times New Roman" w:cs="Times New Roman"/>
          <w:color w:val="000000" w:themeColor="text1"/>
        </w:rPr>
        <w:t xml:space="preserve">he </w:t>
      </w:r>
      <w:r w:rsidR="0CB9B51C" w:rsidRPr="00282F3C">
        <w:rPr>
          <w:rFonts w:ascii="Times New Roman" w:hAnsi="Times New Roman" w:cs="Times New Roman"/>
          <w:color w:val="000000" w:themeColor="text1"/>
        </w:rPr>
        <w:t>Global Matrix 3.0</w:t>
      </w:r>
      <w:r w:rsidR="001E3632" w:rsidRPr="00282F3C">
        <w:rPr>
          <w:rFonts w:ascii="Times New Roman" w:hAnsi="Times New Roman" w:cs="Times New Roman"/>
          <w:color w:val="000000" w:themeColor="text1"/>
          <w:vertAlign w:val="superscript"/>
        </w:rPr>
        <w:t>4</w:t>
      </w:r>
      <w:r w:rsidR="60E178D5" w:rsidRPr="00282F3C">
        <w:rPr>
          <w:rFonts w:ascii="Times New Roman" w:hAnsi="Times New Roman" w:cs="Times New Roman"/>
          <w:color w:val="000000" w:themeColor="text1"/>
        </w:rPr>
        <w:t xml:space="preserve"> </w:t>
      </w:r>
      <w:r w:rsidR="56E55650" w:rsidRPr="00282F3C">
        <w:rPr>
          <w:rFonts w:ascii="Times New Roman" w:hAnsi="Times New Roman" w:cs="Times New Roman"/>
          <w:color w:val="000000" w:themeColor="text1"/>
        </w:rPr>
        <w:t>reports</w:t>
      </w:r>
      <w:r w:rsidR="60E178D5" w:rsidRPr="00282F3C">
        <w:rPr>
          <w:rFonts w:ascii="Times New Roman" w:hAnsi="Times New Roman" w:cs="Times New Roman"/>
          <w:color w:val="000000" w:themeColor="text1"/>
        </w:rPr>
        <w:t xml:space="preserve"> that </w:t>
      </w:r>
      <w:r w:rsidR="7E6CF23E" w:rsidRPr="00282F3C">
        <w:rPr>
          <w:rFonts w:ascii="Times New Roman" w:hAnsi="Times New Roman" w:cs="Times New Roman"/>
          <w:color w:val="000000" w:themeColor="text1"/>
        </w:rPr>
        <w:t>of the 20 countries which include</w:t>
      </w:r>
      <w:r w:rsidR="15045CC9" w:rsidRPr="00282F3C">
        <w:rPr>
          <w:rFonts w:ascii="Times New Roman" w:hAnsi="Times New Roman" w:cs="Times New Roman"/>
          <w:color w:val="000000" w:themeColor="text1"/>
        </w:rPr>
        <w:t>d</w:t>
      </w:r>
      <w:r w:rsidR="7E6CF23E" w:rsidRPr="00282F3C">
        <w:rPr>
          <w:rFonts w:ascii="Times New Roman" w:hAnsi="Times New Roman" w:cs="Times New Roman"/>
          <w:color w:val="000000" w:themeColor="text1"/>
        </w:rPr>
        <w:t xml:space="preserve"> data for </w:t>
      </w:r>
      <w:r w:rsidR="69494845" w:rsidRPr="00282F3C">
        <w:rPr>
          <w:rFonts w:ascii="Times New Roman" w:hAnsi="Times New Roman" w:cs="Times New Roman"/>
          <w:color w:val="000000" w:themeColor="text1"/>
        </w:rPr>
        <w:t xml:space="preserve">children </w:t>
      </w:r>
      <w:r w:rsidR="002B3182" w:rsidRPr="00282F3C">
        <w:rPr>
          <w:rFonts w:ascii="Times New Roman" w:hAnsi="Times New Roman" w:cs="Times New Roman"/>
          <w:color w:val="000000" w:themeColor="text1"/>
        </w:rPr>
        <w:t xml:space="preserve">aged </w:t>
      </w:r>
      <w:r w:rsidR="00E07F40" w:rsidRPr="00282F3C">
        <w:rPr>
          <w:rFonts w:ascii="Times New Roman" w:hAnsi="Times New Roman" w:cs="Times New Roman"/>
          <w:color w:val="000000" w:themeColor="text1"/>
        </w:rPr>
        <w:t xml:space="preserve">5- 17 years </w:t>
      </w:r>
      <w:r w:rsidR="69494845" w:rsidRPr="00282F3C">
        <w:rPr>
          <w:rFonts w:ascii="Times New Roman" w:hAnsi="Times New Roman" w:cs="Times New Roman"/>
          <w:color w:val="000000" w:themeColor="text1"/>
        </w:rPr>
        <w:t xml:space="preserve">engaging in </w:t>
      </w:r>
      <w:r w:rsidR="59D3128D" w:rsidRPr="00282F3C">
        <w:rPr>
          <w:rFonts w:ascii="Times New Roman" w:hAnsi="Times New Roman" w:cs="Times New Roman"/>
          <w:color w:val="000000" w:themeColor="text1"/>
        </w:rPr>
        <w:t>unstructured/unorganised active play</w:t>
      </w:r>
      <w:r w:rsidR="5F78738F" w:rsidRPr="00282F3C">
        <w:rPr>
          <w:rFonts w:ascii="Times New Roman" w:hAnsi="Times New Roman" w:cs="Times New Roman"/>
          <w:color w:val="000000" w:themeColor="text1"/>
        </w:rPr>
        <w:t xml:space="preserve">, </w:t>
      </w:r>
      <w:r w:rsidR="6BE8D3A8" w:rsidRPr="00282F3C">
        <w:rPr>
          <w:rFonts w:ascii="Times New Roman" w:hAnsi="Times New Roman" w:cs="Times New Roman"/>
          <w:color w:val="000000" w:themeColor="text1"/>
        </w:rPr>
        <w:t xml:space="preserve">the average </w:t>
      </w:r>
      <w:r w:rsidR="59C0D0FF" w:rsidRPr="00282F3C">
        <w:rPr>
          <w:rFonts w:ascii="Times New Roman" w:hAnsi="Times New Roman" w:cs="Times New Roman"/>
          <w:color w:val="000000" w:themeColor="text1"/>
        </w:rPr>
        <w:t xml:space="preserve">prevalence </w:t>
      </w:r>
      <w:r w:rsidR="538518C2" w:rsidRPr="00282F3C">
        <w:rPr>
          <w:rFonts w:ascii="Times New Roman" w:hAnsi="Times New Roman" w:cs="Times New Roman"/>
          <w:color w:val="000000" w:themeColor="text1"/>
        </w:rPr>
        <w:t xml:space="preserve">was </w:t>
      </w:r>
      <w:r w:rsidR="6BE8D3A8" w:rsidRPr="00282F3C">
        <w:rPr>
          <w:rFonts w:ascii="Times New Roman" w:hAnsi="Times New Roman" w:cs="Times New Roman"/>
          <w:color w:val="000000" w:themeColor="text1"/>
        </w:rPr>
        <w:t xml:space="preserve">34-39%. </w:t>
      </w:r>
      <w:r w:rsidR="71F51285" w:rsidRPr="00282F3C">
        <w:rPr>
          <w:rFonts w:ascii="Times New Roman" w:hAnsi="Times New Roman" w:cs="Times New Roman"/>
          <w:color w:val="000000" w:themeColor="text1"/>
        </w:rPr>
        <w:t xml:space="preserve">This illustrates that children in the current study </w:t>
      </w:r>
      <w:r w:rsidR="006B0DE0" w:rsidRPr="00282F3C">
        <w:rPr>
          <w:rFonts w:ascii="Times New Roman" w:hAnsi="Times New Roman" w:cs="Times New Roman"/>
          <w:color w:val="000000" w:themeColor="text1"/>
        </w:rPr>
        <w:t xml:space="preserve">were </w:t>
      </w:r>
      <w:r w:rsidR="71F51285" w:rsidRPr="00282F3C">
        <w:rPr>
          <w:rFonts w:ascii="Times New Roman" w:hAnsi="Times New Roman" w:cs="Times New Roman"/>
          <w:color w:val="000000" w:themeColor="text1"/>
        </w:rPr>
        <w:t>perform</w:t>
      </w:r>
      <w:r w:rsidR="006B0DE0" w:rsidRPr="00282F3C">
        <w:rPr>
          <w:rFonts w:ascii="Times New Roman" w:hAnsi="Times New Roman" w:cs="Times New Roman"/>
          <w:color w:val="000000" w:themeColor="text1"/>
        </w:rPr>
        <w:t>ing</w:t>
      </w:r>
      <w:r w:rsidR="71F51285" w:rsidRPr="00282F3C">
        <w:rPr>
          <w:rFonts w:ascii="Times New Roman" w:hAnsi="Times New Roman" w:cs="Times New Roman"/>
          <w:color w:val="000000" w:themeColor="text1"/>
        </w:rPr>
        <w:t xml:space="preserve"> slightly better than </w:t>
      </w:r>
      <w:r w:rsidR="00B42919" w:rsidRPr="00282F3C">
        <w:rPr>
          <w:rFonts w:ascii="Times New Roman" w:hAnsi="Times New Roman" w:cs="Times New Roman"/>
          <w:color w:val="000000" w:themeColor="text1"/>
        </w:rPr>
        <w:t xml:space="preserve">children and youth </w:t>
      </w:r>
      <w:r w:rsidR="71F51285" w:rsidRPr="00282F3C">
        <w:rPr>
          <w:rFonts w:ascii="Times New Roman" w:hAnsi="Times New Roman" w:cs="Times New Roman"/>
          <w:color w:val="000000" w:themeColor="text1"/>
        </w:rPr>
        <w:t>international</w:t>
      </w:r>
      <w:r w:rsidR="007912C6" w:rsidRPr="00282F3C">
        <w:rPr>
          <w:rFonts w:ascii="Times New Roman" w:hAnsi="Times New Roman" w:cs="Times New Roman"/>
          <w:color w:val="000000" w:themeColor="text1"/>
        </w:rPr>
        <w:t>ly</w:t>
      </w:r>
      <w:r w:rsidR="71F51285" w:rsidRPr="00282F3C">
        <w:rPr>
          <w:rFonts w:ascii="Times New Roman" w:hAnsi="Times New Roman" w:cs="Times New Roman"/>
          <w:color w:val="000000" w:themeColor="text1"/>
        </w:rPr>
        <w:t xml:space="preserve"> for free-time </w:t>
      </w:r>
      <w:r w:rsidR="00370929" w:rsidRPr="00282F3C">
        <w:rPr>
          <w:rFonts w:ascii="Times New Roman" w:hAnsi="Times New Roman" w:cs="Times New Roman"/>
          <w:color w:val="000000" w:themeColor="text1"/>
        </w:rPr>
        <w:t>PA</w:t>
      </w:r>
      <w:r w:rsidR="4E7CEF68" w:rsidRPr="00282F3C">
        <w:rPr>
          <w:rFonts w:ascii="Times New Roman" w:hAnsi="Times New Roman" w:cs="Times New Roman"/>
          <w:color w:val="000000" w:themeColor="text1"/>
        </w:rPr>
        <w:t xml:space="preserve">. </w:t>
      </w:r>
      <w:r w:rsidR="60E178D5" w:rsidRPr="00282F3C">
        <w:rPr>
          <w:rFonts w:ascii="Times New Roman" w:hAnsi="Times New Roman" w:cs="Times New Roman"/>
          <w:color w:val="000000" w:themeColor="text1"/>
        </w:rPr>
        <w:t>The majority of children in the current study (87.5%) engaged in moderate to high levels of PA co-participation with their PCG (</w:t>
      </w:r>
      <w:proofErr w:type="gramStart"/>
      <w:r w:rsidR="60E178D5" w:rsidRPr="00282F3C">
        <w:rPr>
          <w:rFonts w:ascii="Times New Roman" w:hAnsi="Times New Roman" w:cs="Times New Roman"/>
          <w:color w:val="000000" w:themeColor="text1"/>
        </w:rPr>
        <w:t>i.e.</w:t>
      </w:r>
      <w:proofErr w:type="gramEnd"/>
      <w:r w:rsidR="60E178D5" w:rsidRPr="00282F3C">
        <w:rPr>
          <w:rFonts w:ascii="Times New Roman" w:hAnsi="Times New Roman" w:cs="Times New Roman"/>
          <w:color w:val="000000" w:themeColor="text1"/>
        </w:rPr>
        <w:t xml:space="preserve"> 3-7 days/week). This exceeds levels of PA co-participation reported in previous international research.  Dunton et al</w:t>
      </w:r>
      <w:r w:rsidR="006449EF" w:rsidRPr="00282F3C">
        <w:rPr>
          <w:rFonts w:ascii="Times New Roman" w:hAnsi="Times New Roman" w:cs="Times New Roman"/>
          <w:color w:val="000000" w:themeColor="text1"/>
        </w:rPr>
        <w:t>.</w:t>
      </w:r>
      <w:r w:rsidR="00917ABB" w:rsidRPr="00282F3C">
        <w:rPr>
          <w:rFonts w:ascii="Times New Roman" w:hAnsi="Times New Roman" w:cs="Times New Roman"/>
          <w:color w:val="000000" w:themeColor="text1"/>
        </w:rPr>
        <w:t xml:space="preserve"> (2012)</w:t>
      </w:r>
      <w:r w:rsidR="006449EF" w:rsidRPr="00282F3C">
        <w:rPr>
          <w:rFonts w:ascii="Times New Roman" w:hAnsi="Times New Roman" w:cs="Times New Roman"/>
          <w:color w:val="000000" w:themeColor="text1"/>
        </w:rPr>
        <w:t xml:space="preserve"> </w:t>
      </w:r>
      <w:r w:rsidR="60E178D5" w:rsidRPr="00282F3C">
        <w:rPr>
          <w:rFonts w:ascii="Times New Roman" w:hAnsi="Times New Roman" w:cs="Times New Roman"/>
          <w:color w:val="000000" w:themeColor="text1"/>
        </w:rPr>
        <w:t xml:space="preserve">and </w:t>
      </w:r>
      <w:proofErr w:type="spellStart"/>
      <w:r w:rsidR="60E178D5" w:rsidRPr="00282F3C">
        <w:rPr>
          <w:rFonts w:ascii="Times New Roman" w:hAnsi="Times New Roman" w:cs="Times New Roman"/>
          <w:color w:val="000000" w:themeColor="text1"/>
        </w:rPr>
        <w:t>Hnatiuk</w:t>
      </w:r>
      <w:proofErr w:type="spellEnd"/>
      <w:r w:rsidR="60E178D5" w:rsidRPr="00282F3C">
        <w:rPr>
          <w:rFonts w:ascii="Times New Roman" w:hAnsi="Times New Roman" w:cs="Times New Roman"/>
          <w:color w:val="000000" w:themeColor="text1"/>
        </w:rPr>
        <w:t xml:space="preserve"> et al. (2017) report that the majority of PCGs rarely participate in </w:t>
      </w:r>
      <w:r w:rsidR="00FE5F8D" w:rsidRPr="00282F3C">
        <w:rPr>
          <w:rFonts w:ascii="Times New Roman" w:hAnsi="Times New Roman" w:cs="Times New Roman"/>
          <w:color w:val="000000" w:themeColor="text1"/>
        </w:rPr>
        <w:t xml:space="preserve">PA </w:t>
      </w:r>
      <w:r w:rsidR="60E178D5" w:rsidRPr="00282F3C">
        <w:rPr>
          <w:rFonts w:ascii="Times New Roman" w:hAnsi="Times New Roman" w:cs="Times New Roman"/>
          <w:color w:val="000000" w:themeColor="text1"/>
        </w:rPr>
        <w:t>type behaviours with their child</w:t>
      </w:r>
      <w:r w:rsidR="00BE100A" w:rsidRPr="00282F3C">
        <w:rPr>
          <w:rFonts w:ascii="Times New Roman" w:hAnsi="Times New Roman" w:cs="Times New Roman"/>
          <w:color w:val="000000" w:themeColor="text1"/>
          <w:vertAlign w:val="superscript"/>
        </w:rPr>
        <w:t>50</w:t>
      </w:r>
      <w:r w:rsidR="00B2346A" w:rsidRPr="00282F3C">
        <w:rPr>
          <w:rFonts w:ascii="Times New Roman" w:hAnsi="Times New Roman" w:cs="Times New Roman"/>
          <w:color w:val="000000" w:themeColor="text1"/>
          <w:vertAlign w:val="superscript"/>
        </w:rPr>
        <w:t>,</w:t>
      </w:r>
      <w:r w:rsidR="00BE100A" w:rsidRPr="00282F3C">
        <w:rPr>
          <w:rFonts w:ascii="Times New Roman" w:hAnsi="Times New Roman" w:cs="Times New Roman"/>
          <w:color w:val="000000" w:themeColor="text1"/>
          <w:vertAlign w:val="superscript"/>
        </w:rPr>
        <w:t>51</w:t>
      </w:r>
      <w:r w:rsidR="60E178D5" w:rsidRPr="00282F3C">
        <w:rPr>
          <w:rFonts w:ascii="Times New Roman" w:hAnsi="Times New Roman" w:cs="Times New Roman"/>
          <w:color w:val="000000" w:themeColor="text1"/>
        </w:rPr>
        <w:t xml:space="preserve">. These studies found that PCGs and their children engaged in more sedentary activities together than active ones. </w:t>
      </w:r>
      <w:r w:rsidR="03AFA33E" w:rsidRPr="00282F3C">
        <w:rPr>
          <w:rFonts w:ascii="Times New Roman" w:hAnsi="Times New Roman" w:cs="Times New Roman"/>
          <w:color w:val="000000" w:themeColor="text1"/>
        </w:rPr>
        <w:t>Over sixty percent (</w:t>
      </w:r>
      <w:r w:rsidR="60E178D5" w:rsidRPr="00282F3C">
        <w:rPr>
          <w:rFonts w:ascii="Times New Roman" w:hAnsi="Times New Roman" w:cs="Times New Roman"/>
          <w:color w:val="000000" w:themeColor="text1"/>
        </w:rPr>
        <w:t>61.5%</w:t>
      </w:r>
      <w:r w:rsidR="03AFA33E" w:rsidRPr="00282F3C">
        <w:rPr>
          <w:rFonts w:ascii="Times New Roman" w:hAnsi="Times New Roman" w:cs="Times New Roman"/>
          <w:color w:val="000000" w:themeColor="text1"/>
        </w:rPr>
        <w:t>)</w:t>
      </w:r>
      <w:r w:rsidR="60E178D5" w:rsidRPr="00282F3C">
        <w:rPr>
          <w:rFonts w:ascii="Times New Roman" w:hAnsi="Times New Roman" w:cs="Times New Roman"/>
          <w:color w:val="000000" w:themeColor="text1"/>
        </w:rPr>
        <w:t xml:space="preserve"> of the children in the current study exceeded the </w:t>
      </w:r>
      <w:r w:rsidR="0057727B" w:rsidRPr="00282F3C">
        <w:rPr>
          <w:rFonts w:ascii="Times New Roman" w:hAnsi="Times New Roman" w:cs="Times New Roman"/>
          <w:color w:val="000000" w:themeColor="text1"/>
        </w:rPr>
        <w:t>ST</w:t>
      </w:r>
      <w:r w:rsidR="60E178D5" w:rsidRPr="00282F3C">
        <w:rPr>
          <w:rFonts w:ascii="Times New Roman" w:hAnsi="Times New Roman" w:cs="Times New Roman"/>
          <w:color w:val="000000" w:themeColor="text1"/>
        </w:rPr>
        <w:t xml:space="preserve"> </w:t>
      </w:r>
      <w:r w:rsidR="00513C28" w:rsidRPr="00282F3C">
        <w:rPr>
          <w:rFonts w:ascii="Times New Roman" w:hAnsi="Times New Roman" w:cs="Times New Roman"/>
          <w:color w:val="000000" w:themeColor="text1"/>
        </w:rPr>
        <w:lastRenderedPageBreak/>
        <w:t>recommendations</w:t>
      </w:r>
      <w:r w:rsidR="60E178D5" w:rsidRPr="00282F3C">
        <w:rPr>
          <w:rFonts w:ascii="Times New Roman" w:hAnsi="Times New Roman" w:cs="Times New Roman"/>
          <w:color w:val="000000" w:themeColor="text1"/>
        </w:rPr>
        <w:t xml:space="preserve"> as set out by the HS</w:t>
      </w:r>
      <w:r w:rsidR="005C6C39" w:rsidRPr="00282F3C">
        <w:rPr>
          <w:rFonts w:ascii="Times New Roman" w:hAnsi="Times New Roman" w:cs="Times New Roman"/>
          <w:color w:val="000000" w:themeColor="text1"/>
        </w:rPr>
        <w:t>E</w:t>
      </w:r>
      <w:r w:rsidR="005C6C39" w:rsidRPr="00282F3C">
        <w:rPr>
          <w:rFonts w:ascii="Times New Roman" w:hAnsi="Times New Roman" w:cs="Times New Roman"/>
          <w:color w:val="000000" w:themeColor="text1"/>
          <w:vertAlign w:val="superscript"/>
        </w:rPr>
        <w:t>3</w:t>
      </w:r>
      <w:r w:rsidR="000632E4" w:rsidRPr="00282F3C">
        <w:rPr>
          <w:rFonts w:ascii="Times New Roman" w:hAnsi="Times New Roman" w:cs="Times New Roman"/>
          <w:color w:val="000000" w:themeColor="text1"/>
          <w:vertAlign w:val="superscript"/>
        </w:rPr>
        <w:t>3</w:t>
      </w:r>
      <w:r w:rsidR="60E178D5" w:rsidRPr="00282F3C">
        <w:rPr>
          <w:rFonts w:ascii="Times New Roman" w:hAnsi="Times New Roman" w:cs="Times New Roman"/>
          <w:color w:val="000000" w:themeColor="text1"/>
        </w:rPr>
        <w:t xml:space="preserve">. This is synonymous with international research which indicates that </w:t>
      </w:r>
      <w:proofErr w:type="gramStart"/>
      <w:r w:rsidR="60E178D5" w:rsidRPr="00282F3C">
        <w:rPr>
          <w:rFonts w:ascii="Times New Roman" w:hAnsi="Times New Roman" w:cs="Times New Roman"/>
          <w:color w:val="000000" w:themeColor="text1"/>
        </w:rPr>
        <w:t>the majority of</w:t>
      </w:r>
      <w:proofErr w:type="gramEnd"/>
      <w:r w:rsidR="60E178D5" w:rsidRPr="00282F3C">
        <w:rPr>
          <w:rFonts w:ascii="Times New Roman" w:hAnsi="Times New Roman" w:cs="Times New Roman"/>
          <w:color w:val="000000" w:themeColor="text1"/>
        </w:rPr>
        <w:t xml:space="preserve"> similar aged children exceed 60 minutes of </w:t>
      </w:r>
      <w:r w:rsidR="0057727B" w:rsidRPr="00282F3C">
        <w:rPr>
          <w:rFonts w:ascii="Times New Roman" w:hAnsi="Times New Roman" w:cs="Times New Roman"/>
          <w:color w:val="000000" w:themeColor="text1"/>
        </w:rPr>
        <w:t>ST</w:t>
      </w:r>
      <w:r w:rsidR="60E178D5" w:rsidRPr="00282F3C">
        <w:rPr>
          <w:rFonts w:ascii="Times New Roman" w:hAnsi="Times New Roman" w:cs="Times New Roman"/>
          <w:color w:val="000000" w:themeColor="text1"/>
        </w:rPr>
        <w:t xml:space="preserve"> per day</w:t>
      </w:r>
      <w:r w:rsidR="00AB7FD8" w:rsidRPr="00282F3C">
        <w:rPr>
          <w:rFonts w:ascii="Times New Roman" w:hAnsi="Times New Roman" w:cs="Times New Roman"/>
          <w:color w:val="000000" w:themeColor="text1"/>
          <w:vertAlign w:val="superscript"/>
        </w:rPr>
        <w:t>52,53</w:t>
      </w:r>
      <w:r w:rsidR="60E178D5" w:rsidRPr="00282F3C">
        <w:rPr>
          <w:rFonts w:ascii="Times New Roman" w:hAnsi="Times New Roman" w:cs="Times New Roman"/>
          <w:color w:val="000000" w:themeColor="text1"/>
        </w:rPr>
        <w:t>.</w:t>
      </w:r>
    </w:p>
    <w:p w14:paraId="7BDF9664" w14:textId="77777777" w:rsidR="00202286" w:rsidRPr="00282F3C" w:rsidRDefault="00202286" w:rsidP="008E615A">
      <w:pPr>
        <w:spacing w:after="0" w:line="480" w:lineRule="auto"/>
        <w:rPr>
          <w:rFonts w:ascii="Times New Roman" w:hAnsi="Times New Roman" w:cs="Times New Roman"/>
          <w:color w:val="000000" w:themeColor="text1"/>
        </w:rPr>
      </w:pPr>
    </w:p>
    <w:p w14:paraId="554EF0E8" w14:textId="1BFD8C18" w:rsidR="03B6C392" w:rsidRPr="00282F3C" w:rsidRDefault="03B6C392" w:rsidP="00D60438">
      <w:pPr>
        <w:spacing w:line="480" w:lineRule="auto"/>
        <w:rPr>
          <w:rFonts w:ascii="Times New Roman" w:hAnsi="Times New Roman" w:cs="Times New Roman"/>
          <w:color w:val="000000" w:themeColor="text1"/>
        </w:rPr>
      </w:pPr>
      <w:r w:rsidRPr="00282F3C">
        <w:rPr>
          <w:rFonts w:ascii="Times New Roman" w:hAnsi="Times New Roman" w:cs="Times New Roman"/>
        </w:rPr>
        <w:t>Results of our study reveal that r</w:t>
      </w:r>
      <w:r w:rsidR="5CB645E0" w:rsidRPr="00282F3C">
        <w:rPr>
          <w:rFonts w:ascii="Times New Roman" w:hAnsi="Times New Roman" w:cs="Times New Roman"/>
        </w:rPr>
        <w:t xml:space="preserve">egardless of being below or exceeding the </w:t>
      </w:r>
      <w:r w:rsidR="0057727B" w:rsidRPr="00282F3C">
        <w:rPr>
          <w:rFonts w:ascii="Times New Roman" w:hAnsi="Times New Roman" w:cs="Times New Roman"/>
        </w:rPr>
        <w:t>ST</w:t>
      </w:r>
      <w:r w:rsidR="5CB645E0" w:rsidRPr="00282F3C">
        <w:rPr>
          <w:rFonts w:ascii="Times New Roman" w:hAnsi="Times New Roman" w:cs="Times New Roman"/>
        </w:rPr>
        <w:t xml:space="preserve"> limits</w:t>
      </w:r>
      <w:r w:rsidR="49B8AE8A" w:rsidRPr="00282F3C">
        <w:rPr>
          <w:rFonts w:ascii="Times New Roman" w:hAnsi="Times New Roman" w:cs="Times New Roman"/>
        </w:rPr>
        <w:t xml:space="preserve"> of 60 minutes per day</w:t>
      </w:r>
      <w:r w:rsidR="408A6D1F" w:rsidRPr="00282F3C">
        <w:rPr>
          <w:rFonts w:ascii="Times New Roman" w:hAnsi="Times New Roman" w:cs="Times New Roman"/>
          <w:vertAlign w:val="superscript"/>
        </w:rPr>
        <w:t>3</w:t>
      </w:r>
      <w:r w:rsidR="008B5D6C" w:rsidRPr="00282F3C">
        <w:rPr>
          <w:rFonts w:ascii="Times New Roman" w:hAnsi="Times New Roman" w:cs="Times New Roman"/>
          <w:vertAlign w:val="superscript"/>
        </w:rPr>
        <w:t>9</w:t>
      </w:r>
      <w:r w:rsidR="5CB645E0" w:rsidRPr="00282F3C">
        <w:rPr>
          <w:rFonts w:ascii="Times New Roman" w:hAnsi="Times New Roman" w:cs="Times New Roman"/>
        </w:rPr>
        <w:t xml:space="preserve">, being part of a cluster with moderate or high levels of activity influenced the child’s future </w:t>
      </w:r>
      <w:r w:rsidR="00FE5F8D" w:rsidRPr="00282F3C">
        <w:rPr>
          <w:rFonts w:ascii="Times New Roman" w:hAnsi="Times New Roman" w:cs="Times New Roman"/>
        </w:rPr>
        <w:t xml:space="preserve">PA </w:t>
      </w:r>
      <w:r w:rsidR="5CB645E0" w:rsidRPr="00282F3C">
        <w:rPr>
          <w:rFonts w:ascii="Times New Roman" w:hAnsi="Times New Roman" w:cs="Times New Roman"/>
        </w:rPr>
        <w:t xml:space="preserve">at age 5 and at age </w:t>
      </w:r>
      <w:r w:rsidR="00AB6FF5" w:rsidRPr="00282F3C">
        <w:rPr>
          <w:rFonts w:ascii="Times New Roman" w:hAnsi="Times New Roman" w:cs="Times New Roman"/>
        </w:rPr>
        <w:t>7- 8</w:t>
      </w:r>
      <w:r w:rsidR="5CB645E0" w:rsidRPr="00282F3C">
        <w:rPr>
          <w:rFonts w:ascii="Times New Roman" w:hAnsi="Times New Roman" w:cs="Times New Roman"/>
        </w:rPr>
        <w:t xml:space="preserve">. </w:t>
      </w:r>
      <w:r w:rsidR="4F1AB1A8" w:rsidRPr="00282F3C">
        <w:rPr>
          <w:rFonts w:ascii="Times New Roman" w:hAnsi="Times New Roman" w:cs="Times New Roman"/>
        </w:rPr>
        <w:t>Children in mod</w:t>
      </w:r>
      <w:r w:rsidR="4BA0304E" w:rsidRPr="00282F3C">
        <w:rPr>
          <w:rFonts w:ascii="Times New Roman" w:hAnsi="Times New Roman" w:cs="Times New Roman"/>
        </w:rPr>
        <w:t xml:space="preserve">erate and high active clusters at age </w:t>
      </w:r>
      <w:r w:rsidR="6626C4ED" w:rsidRPr="00282F3C">
        <w:rPr>
          <w:rFonts w:ascii="Times New Roman" w:hAnsi="Times New Roman" w:cs="Times New Roman"/>
          <w:color w:val="000000" w:themeColor="text1"/>
        </w:rPr>
        <w:t xml:space="preserve">3 were likely to attend a sports club/group, climb on trees/frames/wall bars, play with a ball, play chase, ride a bike/tricycle/scooter at age 5 regardless of whether they exceeded 60 minutes of </w:t>
      </w:r>
      <w:r w:rsidR="0026685E" w:rsidRPr="00282F3C">
        <w:rPr>
          <w:rFonts w:ascii="Times New Roman" w:hAnsi="Times New Roman" w:cs="Times New Roman"/>
          <w:color w:val="000000" w:themeColor="text1"/>
        </w:rPr>
        <w:t>ST</w:t>
      </w:r>
      <w:r w:rsidR="6626C4ED" w:rsidRPr="00282F3C">
        <w:rPr>
          <w:rFonts w:ascii="Times New Roman" w:hAnsi="Times New Roman" w:cs="Times New Roman"/>
          <w:color w:val="000000" w:themeColor="text1"/>
        </w:rPr>
        <w:t xml:space="preserve"> per day or not. Similarly, regardless of being below or exceeding </w:t>
      </w:r>
      <w:r w:rsidR="0026685E" w:rsidRPr="00282F3C">
        <w:rPr>
          <w:rFonts w:ascii="Times New Roman" w:hAnsi="Times New Roman" w:cs="Times New Roman"/>
          <w:color w:val="000000" w:themeColor="text1"/>
        </w:rPr>
        <w:t>ST</w:t>
      </w:r>
      <w:r w:rsidR="6626C4ED" w:rsidRPr="00282F3C">
        <w:rPr>
          <w:rFonts w:ascii="Times New Roman" w:hAnsi="Times New Roman" w:cs="Times New Roman"/>
          <w:color w:val="000000" w:themeColor="text1"/>
        </w:rPr>
        <w:t xml:space="preserve"> limits, children who were in moderate or high active clusters were more likely to play games with lots of running, play games with some activity, ride a bike/tricycle or scooter, engage in dancing and movement at age </w:t>
      </w:r>
      <w:r w:rsidR="00AB6FF5" w:rsidRPr="00282F3C">
        <w:rPr>
          <w:rFonts w:ascii="Times New Roman" w:hAnsi="Times New Roman" w:cs="Times New Roman"/>
          <w:color w:val="000000" w:themeColor="text1"/>
        </w:rPr>
        <w:t>7- 8</w:t>
      </w:r>
      <w:r w:rsidR="6626C4ED" w:rsidRPr="00282F3C">
        <w:rPr>
          <w:rFonts w:ascii="Times New Roman" w:hAnsi="Times New Roman" w:cs="Times New Roman"/>
          <w:color w:val="000000" w:themeColor="text1"/>
        </w:rPr>
        <w:t xml:space="preserve">, compared to the low active group. </w:t>
      </w:r>
      <w:r w:rsidR="00915546" w:rsidRPr="00282F3C">
        <w:rPr>
          <w:rFonts w:ascii="Times New Roman" w:hAnsi="Times New Roman" w:cs="Times New Roman"/>
          <w:color w:val="000000" w:themeColor="text1"/>
        </w:rPr>
        <w:t xml:space="preserve">These results </w:t>
      </w:r>
      <w:r w:rsidR="00821A76" w:rsidRPr="00282F3C">
        <w:rPr>
          <w:rFonts w:ascii="Times New Roman" w:hAnsi="Times New Roman" w:cs="Times New Roman"/>
          <w:color w:val="000000" w:themeColor="text1"/>
        </w:rPr>
        <w:t xml:space="preserve">add to the body of literature </w:t>
      </w:r>
      <w:r w:rsidR="00915546" w:rsidRPr="00282F3C">
        <w:rPr>
          <w:rFonts w:ascii="Times New Roman" w:hAnsi="Times New Roman" w:cs="Times New Roman"/>
          <w:color w:val="000000" w:themeColor="text1"/>
        </w:rPr>
        <w:t xml:space="preserve">which report that </w:t>
      </w:r>
      <w:r w:rsidR="00B85EB4" w:rsidRPr="00282F3C">
        <w:rPr>
          <w:rFonts w:ascii="Times New Roman" w:hAnsi="Times New Roman" w:cs="Times New Roman"/>
          <w:color w:val="000000" w:themeColor="text1"/>
        </w:rPr>
        <w:t xml:space="preserve">children </w:t>
      </w:r>
      <w:r w:rsidR="000D6F05" w:rsidRPr="00282F3C">
        <w:rPr>
          <w:rFonts w:ascii="Times New Roman" w:hAnsi="Times New Roman" w:cs="Times New Roman"/>
          <w:color w:val="000000" w:themeColor="text1"/>
        </w:rPr>
        <w:t xml:space="preserve">can be physically active </w:t>
      </w:r>
      <w:r w:rsidR="0094358B" w:rsidRPr="00282F3C">
        <w:rPr>
          <w:rFonts w:ascii="Times New Roman" w:hAnsi="Times New Roman" w:cs="Times New Roman"/>
          <w:color w:val="000000" w:themeColor="text1"/>
        </w:rPr>
        <w:t xml:space="preserve">alongside </w:t>
      </w:r>
      <w:r w:rsidR="002216ED" w:rsidRPr="00282F3C">
        <w:rPr>
          <w:rFonts w:ascii="Times New Roman" w:hAnsi="Times New Roman" w:cs="Times New Roman"/>
          <w:color w:val="000000" w:themeColor="text1"/>
        </w:rPr>
        <w:t xml:space="preserve">a combination of </w:t>
      </w:r>
      <w:r w:rsidR="0094358B" w:rsidRPr="00282F3C">
        <w:rPr>
          <w:rFonts w:ascii="Times New Roman" w:hAnsi="Times New Roman" w:cs="Times New Roman"/>
          <w:color w:val="000000" w:themeColor="text1"/>
        </w:rPr>
        <w:t xml:space="preserve">other </w:t>
      </w:r>
      <w:r w:rsidR="00F73467" w:rsidRPr="00282F3C">
        <w:rPr>
          <w:rFonts w:ascii="Times New Roman" w:hAnsi="Times New Roman" w:cs="Times New Roman"/>
          <w:color w:val="000000" w:themeColor="text1"/>
        </w:rPr>
        <w:t xml:space="preserve">movement </w:t>
      </w:r>
      <w:r w:rsidR="002216ED" w:rsidRPr="00282F3C">
        <w:rPr>
          <w:rFonts w:ascii="Times New Roman" w:hAnsi="Times New Roman" w:cs="Times New Roman"/>
          <w:color w:val="000000" w:themeColor="text1"/>
        </w:rPr>
        <w:t>behaviours</w:t>
      </w:r>
      <w:r w:rsidR="00DF294D" w:rsidRPr="00282F3C">
        <w:rPr>
          <w:rFonts w:ascii="Times New Roman" w:hAnsi="Times New Roman" w:cs="Times New Roman"/>
          <w:color w:val="000000" w:themeColor="text1"/>
          <w:vertAlign w:val="superscript"/>
        </w:rPr>
        <w:t>30</w:t>
      </w:r>
      <w:r w:rsidR="009139C7" w:rsidRPr="00282F3C">
        <w:rPr>
          <w:rFonts w:ascii="Times New Roman" w:hAnsi="Times New Roman" w:cs="Times New Roman"/>
          <w:color w:val="000000" w:themeColor="text1"/>
          <w:vertAlign w:val="superscript"/>
        </w:rPr>
        <w:t>,54</w:t>
      </w:r>
      <w:r w:rsidR="002216ED" w:rsidRPr="00282F3C">
        <w:rPr>
          <w:rFonts w:ascii="Times New Roman" w:hAnsi="Times New Roman" w:cs="Times New Roman"/>
          <w:color w:val="000000" w:themeColor="text1"/>
        </w:rPr>
        <w:t xml:space="preserve">. </w:t>
      </w:r>
      <w:r w:rsidR="15E77D94" w:rsidRPr="00282F3C">
        <w:rPr>
          <w:rFonts w:ascii="Times New Roman" w:hAnsi="Times New Roman" w:cs="Times New Roman"/>
          <w:color w:val="000000" w:themeColor="text1"/>
        </w:rPr>
        <w:t>However, i</w:t>
      </w:r>
      <w:r w:rsidR="6626C4ED" w:rsidRPr="00282F3C">
        <w:rPr>
          <w:rFonts w:ascii="Times New Roman" w:hAnsi="Times New Roman" w:cs="Times New Roman"/>
          <w:color w:val="000000" w:themeColor="text1"/>
        </w:rPr>
        <w:t xml:space="preserve">t is important to note, that children in the mixed ST and ST below clusters were most strongly associated with the PA behaviours at age 5 and at age </w:t>
      </w:r>
      <w:r w:rsidR="00AB6FF5" w:rsidRPr="00282F3C">
        <w:rPr>
          <w:rFonts w:ascii="Times New Roman" w:hAnsi="Times New Roman" w:cs="Times New Roman"/>
          <w:color w:val="000000" w:themeColor="text1"/>
        </w:rPr>
        <w:t>7- 8</w:t>
      </w:r>
      <w:r w:rsidR="6626C4ED" w:rsidRPr="00282F3C">
        <w:rPr>
          <w:rFonts w:ascii="Times New Roman" w:hAnsi="Times New Roman" w:cs="Times New Roman"/>
          <w:color w:val="000000" w:themeColor="text1"/>
        </w:rPr>
        <w:t>. Additionally, children in the ST below cluster were less likely to play on computers or tablet devices at age</w:t>
      </w:r>
      <w:r w:rsidR="00887CEA" w:rsidRPr="00282F3C">
        <w:rPr>
          <w:rFonts w:ascii="Times New Roman" w:hAnsi="Times New Roman" w:cs="Times New Roman"/>
          <w:color w:val="000000" w:themeColor="text1"/>
        </w:rPr>
        <w:t xml:space="preserve"> 5 and at age</w:t>
      </w:r>
      <w:r w:rsidR="6626C4ED" w:rsidRPr="00282F3C">
        <w:rPr>
          <w:rFonts w:ascii="Times New Roman" w:hAnsi="Times New Roman" w:cs="Times New Roman"/>
          <w:color w:val="000000" w:themeColor="text1"/>
        </w:rPr>
        <w:t xml:space="preserve"> 7</w:t>
      </w:r>
      <w:r w:rsidR="00083853" w:rsidRPr="00282F3C">
        <w:rPr>
          <w:rFonts w:ascii="Times New Roman" w:hAnsi="Times New Roman" w:cs="Times New Roman"/>
          <w:color w:val="000000" w:themeColor="text1"/>
        </w:rPr>
        <w:t>-</w:t>
      </w:r>
      <w:r w:rsidR="6626C4ED" w:rsidRPr="00282F3C">
        <w:rPr>
          <w:rFonts w:ascii="Times New Roman" w:hAnsi="Times New Roman" w:cs="Times New Roman"/>
          <w:color w:val="000000" w:themeColor="text1"/>
        </w:rPr>
        <w:t xml:space="preserve">8. These findings highlight the need to consider the influence of </w:t>
      </w:r>
      <w:r w:rsidR="0026685E" w:rsidRPr="00282F3C">
        <w:rPr>
          <w:rFonts w:ascii="Times New Roman" w:hAnsi="Times New Roman" w:cs="Times New Roman"/>
          <w:color w:val="000000" w:themeColor="text1"/>
        </w:rPr>
        <w:t>ST</w:t>
      </w:r>
      <w:r w:rsidR="6626C4ED" w:rsidRPr="00282F3C">
        <w:rPr>
          <w:rFonts w:ascii="Times New Roman" w:hAnsi="Times New Roman" w:cs="Times New Roman"/>
          <w:color w:val="000000" w:themeColor="text1"/>
        </w:rPr>
        <w:t xml:space="preserve"> on children’s </w:t>
      </w:r>
      <w:r w:rsidR="002A1C70" w:rsidRPr="00282F3C">
        <w:rPr>
          <w:rFonts w:ascii="Times New Roman" w:hAnsi="Times New Roman" w:cs="Times New Roman"/>
          <w:color w:val="000000" w:themeColor="text1"/>
        </w:rPr>
        <w:t xml:space="preserve">PA </w:t>
      </w:r>
      <w:r w:rsidR="6626C4ED" w:rsidRPr="00282F3C">
        <w:rPr>
          <w:rFonts w:ascii="Times New Roman" w:hAnsi="Times New Roman" w:cs="Times New Roman"/>
          <w:color w:val="000000" w:themeColor="text1"/>
        </w:rPr>
        <w:t xml:space="preserve">behaviours. </w:t>
      </w:r>
      <w:r w:rsidR="00291E1A" w:rsidRPr="00282F3C">
        <w:rPr>
          <w:rFonts w:ascii="Times New Roman" w:hAnsi="Times New Roman" w:cs="Times New Roman"/>
          <w:color w:val="000000" w:themeColor="text1"/>
        </w:rPr>
        <w:t xml:space="preserve">In their study </w:t>
      </w:r>
      <w:r w:rsidR="00860CA2" w:rsidRPr="00282F3C">
        <w:rPr>
          <w:rFonts w:ascii="Times New Roman" w:hAnsi="Times New Roman" w:cs="Times New Roman"/>
          <w:color w:val="000000" w:themeColor="text1"/>
        </w:rPr>
        <w:t xml:space="preserve">exploring </w:t>
      </w:r>
      <w:r w:rsidR="00A3057A" w:rsidRPr="00282F3C">
        <w:rPr>
          <w:rFonts w:ascii="Times New Roman" w:hAnsi="Times New Roman" w:cs="Times New Roman"/>
          <w:color w:val="000000" w:themeColor="text1"/>
        </w:rPr>
        <w:t xml:space="preserve">the </w:t>
      </w:r>
      <w:r w:rsidR="00063FAF" w:rsidRPr="00282F3C">
        <w:rPr>
          <w:rFonts w:ascii="Times New Roman" w:hAnsi="Times New Roman" w:cs="Times New Roman"/>
          <w:color w:val="000000" w:themeColor="text1"/>
        </w:rPr>
        <w:t>simultaneous development</w:t>
      </w:r>
      <w:r w:rsidR="00C71AEF" w:rsidRPr="00282F3C">
        <w:rPr>
          <w:rFonts w:ascii="Times New Roman" w:hAnsi="Times New Roman" w:cs="Times New Roman"/>
          <w:color w:val="000000" w:themeColor="text1"/>
        </w:rPr>
        <w:t xml:space="preserve"> of PA, sleep and ST </w:t>
      </w:r>
      <w:r w:rsidR="00AD0790" w:rsidRPr="00282F3C">
        <w:rPr>
          <w:rFonts w:ascii="Times New Roman" w:hAnsi="Times New Roman" w:cs="Times New Roman"/>
          <w:color w:val="000000" w:themeColor="text1"/>
        </w:rPr>
        <w:t xml:space="preserve">in Canadian children and </w:t>
      </w:r>
      <w:r w:rsidR="004B7896" w:rsidRPr="00282F3C">
        <w:rPr>
          <w:rFonts w:ascii="Times New Roman" w:hAnsi="Times New Roman" w:cs="Times New Roman"/>
          <w:color w:val="000000" w:themeColor="text1"/>
        </w:rPr>
        <w:t>adolescents</w:t>
      </w:r>
      <w:r w:rsidR="00D4164B" w:rsidRPr="00282F3C">
        <w:rPr>
          <w:rFonts w:ascii="Times New Roman" w:hAnsi="Times New Roman" w:cs="Times New Roman"/>
          <w:color w:val="000000" w:themeColor="text1"/>
        </w:rPr>
        <w:t>,</w:t>
      </w:r>
      <w:r w:rsidR="004B7896" w:rsidRPr="00282F3C">
        <w:rPr>
          <w:rFonts w:ascii="Times New Roman" w:hAnsi="Times New Roman" w:cs="Times New Roman"/>
          <w:color w:val="000000" w:themeColor="text1"/>
        </w:rPr>
        <w:t xml:space="preserve"> </w:t>
      </w:r>
      <w:r w:rsidR="005973C2" w:rsidRPr="00282F3C">
        <w:rPr>
          <w:rFonts w:ascii="Times New Roman" w:hAnsi="Times New Roman" w:cs="Times New Roman"/>
          <w:color w:val="000000" w:themeColor="text1"/>
        </w:rPr>
        <w:t xml:space="preserve">Gallant et al. (2020) </w:t>
      </w:r>
      <w:r w:rsidR="007E01CE" w:rsidRPr="00282F3C">
        <w:rPr>
          <w:rFonts w:ascii="Times New Roman" w:hAnsi="Times New Roman" w:cs="Times New Roman"/>
          <w:color w:val="000000" w:themeColor="text1"/>
        </w:rPr>
        <w:t xml:space="preserve">report </w:t>
      </w:r>
      <w:r w:rsidR="00C9698A" w:rsidRPr="00282F3C">
        <w:rPr>
          <w:rFonts w:ascii="Times New Roman" w:hAnsi="Times New Roman" w:cs="Times New Roman"/>
          <w:color w:val="000000" w:themeColor="text1"/>
        </w:rPr>
        <w:t xml:space="preserve">that </w:t>
      </w:r>
      <w:r w:rsidR="00D377EC" w:rsidRPr="00282F3C">
        <w:rPr>
          <w:rFonts w:ascii="Times New Roman" w:hAnsi="Times New Roman" w:cs="Times New Roman"/>
          <w:color w:val="000000" w:themeColor="text1"/>
        </w:rPr>
        <w:t xml:space="preserve">these behaviours are interrelated and that </w:t>
      </w:r>
      <w:r w:rsidR="007A4A75" w:rsidRPr="00282F3C">
        <w:rPr>
          <w:rFonts w:ascii="Times New Roman" w:hAnsi="Times New Roman" w:cs="Times New Roman"/>
          <w:color w:val="000000" w:themeColor="text1"/>
        </w:rPr>
        <w:t xml:space="preserve">while </w:t>
      </w:r>
      <w:r w:rsidR="00A91077" w:rsidRPr="00282F3C">
        <w:rPr>
          <w:rFonts w:ascii="Times New Roman" w:hAnsi="Times New Roman" w:cs="Times New Roman"/>
          <w:color w:val="000000" w:themeColor="text1"/>
        </w:rPr>
        <w:t xml:space="preserve">the majority did not </w:t>
      </w:r>
      <w:r w:rsidR="00351161" w:rsidRPr="00282F3C">
        <w:rPr>
          <w:rFonts w:ascii="Times New Roman" w:hAnsi="Times New Roman" w:cs="Times New Roman"/>
          <w:color w:val="000000" w:themeColor="text1"/>
        </w:rPr>
        <w:t>compl</w:t>
      </w:r>
      <w:r w:rsidR="00A91077" w:rsidRPr="00282F3C">
        <w:rPr>
          <w:rFonts w:ascii="Times New Roman" w:hAnsi="Times New Roman" w:cs="Times New Roman"/>
          <w:color w:val="000000" w:themeColor="text1"/>
        </w:rPr>
        <w:t>y</w:t>
      </w:r>
      <w:r w:rsidR="00351161" w:rsidRPr="00282F3C">
        <w:rPr>
          <w:rFonts w:ascii="Times New Roman" w:hAnsi="Times New Roman" w:cs="Times New Roman"/>
          <w:color w:val="000000" w:themeColor="text1"/>
        </w:rPr>
        <w:t xml:space="preserve"> </w:t>
      </w:r>
      <w:r w:rsidR="00614783" w:rsidRPr="00282F3C">
        <w:rPr>
          <w:rFonts w:ascii="Times New Roman" w:hAnsi="Times New Roman" w:cs="Times New Roman"/>
          <w:color w:val="000000" w:themeColor="text1"/>
        </w:rPr>
        <w:t>with</w:t>
      </w:r>
      <w:r w:rsidR="0003290C" w:rsidRPr="00282F3C">
        <w:rPr>
          <w:rFonts w:ascii="Times New Roman" w:hAnsi="Times New Roman" w:cs="Times New Roman"/>
          <w:color w:val="000000" w:themeColor="text1"/>
        </w:rPr>
        <w:t xml:space="preserve"> </w:t>
      </w:r>
      <w:r w:rsidR="00E03B99" w:rsidRPr="00282F3C">
        <w:rPr>
          <w:rFonts w:ascii="Times New Roman" w:hAnsi="Times New Roman" w:cs="Times New Roman"/>
          <w:color w:val="000000" w:themeColor="text1"/>
        </w:rPr>
        <w:t xml:space="preserve">movement </w:t>
      </w:r>
      <w:r w:rsidR="0003290C" w:rsidRPr="00282F3C">
        <w:rPr>
          <w:rFonts w:ascii="Times New Roman" w:hAnsi="Times New Roman" w:cs="Times New Roman"/>
          <w:color w:val="000000" w:themeColor="text1"/>
        </w:rPr>
        <w:t>guidelines</w:t>
      </w:r>
      <w:r w:rsidR="00D4164B" w:rsidRPr="00282F3C">
        <w:rPr>
          <w:rFonts w:ascii="Times New Roman" w:hAnsi="Times New Roman" w:cs="Times New Roman"/>
          <w:color w:val="000000" w:themeColor="text1"/>
          <w:vertAlign w:val="superscript"/>
        </w:rPr>
        <w:t>5</w:t>
      </w:r>
      <w:r w:rsidR="00D84CE1" w:rsidRPr="00282F3C">
        <w:rPr>
          <w:rFonts w:ascii="Times New Roman" w:hAnsi="Times New Roman" w:cs="Times New Roman"/>
          <w:color w:val="000000" w:themeColor="text1"/>
          <w:vertAlign w:val="superscript"/>
        </w:rPr>
        <w:t>5</w:t>
      </w:r>
      <w:r w:rsidR="00FA3003" w:rsidRPr="00282F3C">
        <w:rPr>
          <w:rFonts w:ascii="Times New Roman" w:hAnsi="Times New Roman" w:cs="Times New Roman"/>
          <w:color w:val="000000" w:themeColor="text1"/>
        </w:rPr>
        <w:t>,</w:t>
      </w:r>
      <w:r w:rsidR="0003290C" w:rsidRPr="00282F3C">
        <w:rPr>
          <w:rFonts w:ascii="Times New Roman" w:hAnsi="Times New Roman" w:cs="Times New Roman"/>
          <w:color w:val="000000" w:themeColor="text1"/>
        </w:rPr>
        <w:t xml:space="preserve"> </w:t>
      </w:r>
      <w:r w:rsidR="005F433C" w:rsidRPr="00282F3C">
        <w:rPr>
          <w:rFonts w:ascii="Times New Roman" w:hAnsi="Times New Roman" w:cs="Times New Roman"/>
          <w:color w:val="000000" w:themeColor="text1"/>
        </w:rPr>
        <w:t xml:space="preserve">compliance </w:t>
      </w:r>
      <w:r w:rsidR="00FA3003" w:rsidRPr="00282F3C">
        <w:rPr>
          <w:rFonts w:ascii="Times New Roman" w:hAnsi="Times New Roman" w:cs="Times New Roman"/>
          <w:color w:val="000000" w:themeColor="text1"/>
        </w:rPr>
        <w:t>with</w:t>
      </w:r>
      <w:r w:rsidR="005F433C" w:rsidRPr="00282F3C">
        <w:rPr>
          <w:rFonts w:ascii="Times New Roman" w:hAnsi="Times New Roman" w:cs="Times New Roman"/>
          <w:color w:val="000000" w:themeColor="text1"/>
        </w:rPr>
        <w:t xml:space="preserve"> PA and</w:t>
      </w:r>
      <w:r w:rsidR="00AA010A" w:rsidRPr="00282F3C">
        <w:rPr>
          <w:rFonts w:ascii="Times New Roman" w:hAnsi="Times New Roman" w:cs="Times New Roman"/>
          <w:color w:val="000000" w:themeColor="text1"/>
        </w:rPr>
        <w:t>/or</w:t>
      </w:r>
      <w:r w:rsidR="005F433C" w:rsidRPr="00282F3C">
        <w:rPr>
          <w:rFonts w:ascii="Times New Roman" w:hAnsi="Times New Roman" w:cs="Times New Roman"/>
          <w:color w:val="000000" w:themeColor="text1"/>
        </w:rPr>
        <w:t xml:space="preserve"> ST guidelines</w:t>
      </w:r>
      <w:r w:rsidR="00E03B99" w:rsidRPr="00282F3C">
        <w:rPr>
          <w:rFonts w:ascii="Times New Roman" w:hAnsi="Times New Roman" w:cs="Times New Roman"/>
          <w:color w:val="000000" w:themeColor="text1"/>
        </w:rPr>
        <w:t xml:space="preserve"> </w:t>
      </w:r>
      <w:r w:rsidR="005F433C" w:rsidRPr="00282F3C">
        <w:rPr>
          <w:rFonts w:ascii="Times New Roman" w:hAnsi="Times New Roman" w:cs="Times New Roman"/>
          <w:color w:val="000000" w:themeColor="text1"/>
        </w:rPr>
        <w:t>varie</w:t>
      </w:r>
      <w:r w:rsidR="00B655B2" w:rsidRPr="00282F3C">
        <w:rPr>
          <w:rFonts w:ascii="Times New Roman" w:hAnsi="Times New Roman" w:cs="Times New Roman"/>
          <w:color w:val="000000" w:themeColor="text1"/>
        </w:rPr>
        <w:t>d</w:t>
      </w:r>
      <w:r w:rsidR="00E03B99" w:rsidRPr="00282F3C">
        <w:rPr>
          <w:rFonts w:ascii="Times New Roman" w:hAnsi="Times New Roman" w:cs="Times New Roman"/>
          <w:color w:val="000000" w:themeColor="text1"/>
        </w:rPr>
        <w:t xml:space="preserve"> </w:t>
      </w:r>
      <w:r w:rsidR="00F957D5" w:rsidRPr="00282F3C">
        <w:rPr>
          <w:rFonts w:ascii="Times New Roman" w:hAnsi="Times New Roman" w:cs="Times New Roman"/>
          <w:color w:val="000000" w:themeColor="text1"/>
        </w:rPr>
        <w:t>across different</w:t>
      </w:r>
      <w:r w:rsidR="00E03B99" w:rsidRPr="00282F3C">
        <w:rPr>
          <w:rFonts w:ascii="Times New Roman" w:hAnsi="Times New Roman" w:cs="Times New Roman"/>
          <w:color w:val="000000" w:themeColor="text1"/>
        </w:rPr>
        <w:t xml:space="preserve"> sub-group</w:t>
      </w:r>
      <w:r w:rsidR="009C1973" w:rsidRPr="00282F3C">
        <w:rPr>
          <w:rFonts w:ascii="Times New Roman" w:hAnsi="Times New Roman" w:cs="Times New Roman"/>
          <w:color w:val="000000" w:themeColor="text1"/>
        </w:rPr>
        <w:t>s</w:t>
      </w:r>
      <w:r w:rsidR="00E03B99" w:rsidRPr="00282F3C">
        <w:rPr>
          <w:rFonts w:ascii="Times New Roman" w:hAnsi="Times New Roman" w:cs="Times New Roman"/>
          <w:color w:val="000000" w:themeColor="text1"/>
        </w:rPr>
        <w:t>.</w:t>
      </w:r>
      <w:r w:rsidR="005754A0" w:rsidRPr="00282F3C">
        <w:rPr>
          <w:rFonts w:ascii="Times New Roman" w:hAnsi="Times New Roman" w:cs="Times New Roman"/>
          <w:color w:val="000000" w:themeColor="text1"/>
        </w:rPr>
        <w:t xml:space="preserve"> </w:t>
      </w:r>
      <w:r w:rsidR="00237BB2" w:rsidRPr="00282F3C">
        <w:rPr>
          <w:rFonts w:ascii="Times New Roman" w:hAnsi="Times New Roman" w:cs="Times New Roman"/>
          <w:color w:val="000000" w:themeColor="text1"/>
        </w:rPr>
        <w:t>R</w:t>
      </w:r>
      <w:r w:rsidR="006D2123" w:rsidRPr="00282F3C">
        <w:rPr>
          <w:rFonts w:ascii="Times New Roman" w:hAnsi="Times New Roman" w:cs="Times New Roman"/>
          <w:color w:val="000000" w:themeColor="text1"/>
        </w:rPr>
        <w:t xml:space="preserve">ecent research by </w:t>
      </w:r>
      <w:proofErr w:type="spellStart"/>
      <w:r w:rsidR="006D2123" w:rsidRPr="00282F3C">
        <w:rPr>
          <w:rFonts w:ascii="Times New Roman" w:hAnsi="Times New Roman" w:cs="Times New Roman"/>
          <w:color w:val="000000" w:themeColor="text1"/>
        </w:rPr>
        <w:t>Dumuid</w:t>
      </w:r>
      <w:proofErr w:type="spellEnd"/>
      <w:r w:rsidR="006D2123" w:rsidRPr="00282F3C">
        <w:rPr>
          <w:rFonts w:ascii="Times New Roman" w:hAnsi="Times New Roman" w:cs="Times New Roman"/>
          <w:color w:val="000000" w:themeColor="text1"/>
        </w:rPr>
        <w:t xml:space="preserve"> et al (2020) and Fairclough et al. (2017) use compositional data analysis to evaluate health predictions of reallocating time between children’s 24 hr movement behaviours such as sedentary behaviour</w:t>
      </w:r>
      <w:r w:rsidR="00AD3F1D" w:rsidRPr="00282F3C">
        <w:rPr>
          <w:rFonts w:ascii="Times New Roman" w:hAnsi="Times New Roman" w:cs="Times New Roman"/>
          <w:color w:val="000000" w:themeColor="text1"/>
        </w:rPr>
        <w:t xml:space="preserve"> (including ST)</w:t>
      </w:r>
      <w:r w:rsidR="006D2123" w:rsidRPr="00282F3C">
        <w:rPr>
          <w:rFonts w:ascii="Times New Roman" w:hAnsi="Times New Roman" w:cs="Times New Roman"/>
          <w:color w:val="000000" w:themeColor="text1"/>
        </w:rPr>
        <w:t>, light PA, MVPA and sleep</w:t>
      </w:r>
      <w:r w:rsidR="00F15153" w:rsidRPr="00282F3C">
        <w:rPr>
          <w:rFonts w:ascii="Times New Roman" w:hAnsi="Times New Roman" w:cs="Times New Roman"/>
          <w:color w:val="000000" w:themeColor="text1"/>
          <w:vertAlign w:val="superscript"/>
        </w:rPr>
        <w:t>26,</w:t>
      </w:r>
      <w:r w:rsidR="00B80A91" w:rsidRPr="00282F3C">
        <w:rPr>
          <w:rFonts w:ascii="Times New Roman" w:hAnsi="Times New Roman" w:cs="Times New Roman"/>
          <w:color w:val="000000" w:themeColor="text1"/>
          <w:vertAlign w:val="superscript"/>
        </w:rPr>
        <w:t>56</w:t>
      </w:r>
      <w:r w:rsidR="006D2123" w:rsidRPr="00282F3C">
        <w:rPr>
          <w:rFonts w:ascii="Times New Roman" w:hAnsi="Times New Roman" w:cs="Times New Roman"/>
          <w:color w:val="000000" w:themeColor="text1"/>
        </w:rPr>
        <w:t xml:space="preserve">.  These studies analyse behaviours relative to one another to illustrate the relationships between time use and health. </w:t>
      </w:r>
      <w:r w:rsidR="00E511FC" w:rsidRPr="00282F3C">
        <w:rPr>
          <w:rFonts w:ascii="Times New Roman" w:hAnsi="Times New Roman" w:cs="Times New Roman"/>
          <w:color w:val="000000" w:themeColor="text1"/>
        </w:rPr>
        <w:t xml:space="preserve">Fairclough et al. (2017) </w:t>
      </w:r>
      <w:r w:rsidR="00C81573" w:rsidRPr="00282F3C">
        <w:rPr>
          <w:rFonts w:ascii="Times New Roman" w:hAnsi="Times New Roman" w:cs="Times New Roman"/>
          <w:color w:val="000000" w:themeColor="text1"/>
        </w:rPr>
        <w:t>report</w:t>
      </w:r>
      <w:r w:rsidR="00E511FC" w:rsidRPr="00282F3C">
        <w:rPr>
          <w:rFonts w:ascii="Times New Roman" w:hAnsi="Times New Roman" w:cs="Times New Roman"/>
          <w:color w:val="000000" w:themeColor="text1"/>
        </w:rPr>
        <w:t xml:space="preserve"> that replacing MVPA with any other movement behaviour predicted the most detrimental effects on children’s health</w:t>
      </w:r>
      <w:r w:rsidR="00A0133C" w:rsidRPr="00282F3C">
        <w:rPr>
          <w:rFonts w:ascii="Times New Roman" w:hAnsi="Times New Roman" w:cs="Times New Roman"/>
          <w:color w:val="000000" w:themeColor="text1"/>
        </w:rPr>
        <w:t>,</w:t>
      </w:r>
      <w:r w:rsidR="00E511FC" w:rsidRPr="00282F3C">
        <w:rPr>
          <w:rFonts w:ascii="Times New Roman" w:hAnsi="Times New Roman" w:cs="Times New Roman"/>
          <w:color w:val="000000" w:themeColor="text1"/>
        </w:rPr>
        <w:t xml:space="preserve"> particularly for overweight and obese children</w:t>
      </w:r>
      <w:r w:rsidR="00C448A1" w:rsidRPr="00282F3C">
        <w:rPr>
          <w:rFonts w:ascii="Times New Roman" w:hAnsi="Times New Roman" w:cs="Times New Roman"/>
          <w:color w:val="000000" w:themeColor="text1"/>
          <w:vertAlign w:val="superscript"/>
        </w:rPr>
        <w:t>26</w:t>
      </w:r>
      <w:r w:rsidR="00E511FC" w:rsidRPr="00282F3C">
        <w:rPr>
          <w:rFonts w:ascii="Times New Roman" w:hAnsi="Times New Roman" w:cs="Times New Roman"/>
          <w:color w:val="000000" w:themeColor="text1"/>
        </w:rPr>
        <w:t xml:space="preserve">. </w:t>
      </w:r>
      <w:r w:rsidR="008F07F4" w:rsidRPr="00282F3C">
        <w:rPr>
          <w:rFonts w:ascii="Times New Roman" w:hAnsi="Times New Roman" w:cs="Times New Roman"/>
          <w:color w:val="000000" w:themeColor="text1"/>
        </w:rPr>
        <w:t>They</w:t>
      </w:r>
      <w:r w:rsidR="00704761" w:rsidRPr="00282F3C">
        <w:rPr>
          <w:rFonts w:ascii="Times New Roman" w:hAnsi="Times New Roman" w:cs="Times New Roman"/>
          <w:color w:val="000000" w:themeColor="text1"/>
        </w:rPr>
        <w:t xml:space="preserve"> </w:t>
      </w:r>
      <w:r w:rsidR="008F07F4" w:rsidRPr="00282F3C">
        <w:rPr>
          <w:rFonts w:ascii="Times New Roman" w:hAnsi="Times New Roman" w:cs="Times New Roman"/>
          <w:color w:val="000000" w:themeColor="text1"/>
        </w:rPr>
        <w:t xml:space="preserve">highlight the need to advocate for the reallocation of time from light PA and sedentary behaviours such as </w:t>
      </w:r>
      <w:r w:rsidR="009B40B8" w:rsidRPr="00282F3C">
        <w:rPr>
          <w:rFonts w:ascii="Times New Roman" w:hAnsi="Times New Roman" w:cs="Times New Roman"/>
          <w:color w:val="000000" w:themeColor="text1"/>
        </w:rPr>
        <w:t>ST</w:t>
      </w:r>
      <w:r w:rsidR="008F07F4" w:rsidRPr="00282F3C">
        <w:rPr>
          <w:rFonts w:ascii="Times New Roman" w:hAnsi="Times New Roman" w:cs="Times New Roman"/>
          <w:color w:val="000000" w:themeColor="text1"/>
        </w:rPr>
        <w:t xml:space="preserve"> to MVPA for health benefits.  </w:t>
      </w:r>
      <w:r w:rsidR="6626C4ED" w:rsidRPr="00282F3C">
        <w:rPr>
          <w:rFonts w:ascii="Times New Roman" w:hAnsi="Times New Roman" w:cs="Times New Roman"/>
          <w:color w:val="000000" w:themeColor="text1"/>
        </w:rPr>
        <w:t xml:space="preserve">The findings in the current study illustrate that </w:t>
      </w:r>
      <w:r w:rsidR="0026685E" w:rsidRPr="00282F3C">
        <w:rPr>
          <w:rFonts w:ascii="Times New Roman" w:hAnsi="Times New Roman" w:cs="Times New Roman"/>
          <w:color w:val="000000" w:themeColor="text1"/>
        </w:rPr>
        <w:lastRenderedPageBreak/>
        <w:t>ST</w:t>
      </w:r>
      <w:r w:rsidR="6626C4ED" w:rsidRPr="00282F3C">
        <w:rPr>
          <w:rFonts w:ascii="Times New Roman" w:hAnsi="Times New Roman" w:cs="Times New Roman"/>
          <w:color w:val="000000" w:themeColor="text1"/>
        </w:rPr>
        <w:t xml:space="preserve"> may not influence future PA behaviours directly, but possibly indirectly by reducing the amount of time spent on computers or tablet devices. </w:t>
      </w:r>
      <w:r w:rsidR="76B8819B" w:rsidRPr="00282F3C">
        <w:rPr>
          <w:rFonts w:ascii="Times New Roman" w:hAnsi="Times New Roman" w:cs="Times New Roman"/>
          <w:color w:val="000000" w:themeColor="text1"/>
        </w:rPr>
        <w:t>F</w:t>
      </w:r>
      <w:r w:rsidR="0DE55D89" w:rsidRPr="00282F3C">
        <w:rPr>
          <w:rFonts w:ascii="Times New Roman" w:hAnsi="Times New Roman" w:cs="Times New Roman"/>
          <w:color w:val="000000" w:themeColor="text1"/>
        </w:rPr>
        <w:t xml:space="preserve">urther research </w:t>
      </w:r>
      <w:r w:rsidR="57C2FC90" w:rsidRPr="00282F3C">
        <w:rPr>
          <w:rFonts w:ascii="Times New Roman" w:hAnsi="Times New Roman" w:cs="Times New Roman"/>
          <w:color w:val="000000" w:themeColor="text1"/>
        </w:rPr>
        <w:t xml:space="preserve">is necessary to </w:t>
      </w:r>
      <w:r w:rsidR="243D08BC" w:rsidRPr="00282F3C">
        <w:rPr>
          <w:rFonts w:ascii="Times New Roman" w:hAnsi="Times New Roman" w:cs="Times New Roman"/>
          <w:color w:val="000000" w:themeColor="text1"/>
        </w:rPr>
        <w:t xml:space="preserve">explore the relationship between </w:t>
      </w:r>
      <w:r w:rsidR="0026685E" w:rsidRPr="00282F3C">
        <w:rPr>
          <w:rFonts w:ascii="Times New Roman" w:hAnsi="Times New Roman" w:cs="Times New Roman"/>
          <w:color w:val="000000" w:themeColor="text1"/>
        </w:rPr>
        <w:t>ST</w:t>
      </w:r>
      <w:r w:rsidR="243D08BC" w:rsidRPr="00282F3C">
        <w:rPr>
          <w:rFonts w:ascii="Times New Roman" w:hAnsi="Times New Roman" w:cs="Times New Roman"/>
          <w:color w:val="000000" w:themeColor="text1"/>
        </w:rPr>
        <w:t xml:space="preserve"> and children’s future </w:t>
      </w:r>
      <w:r w:rsidR="002A1C70" w:rsidRPr="00282F3C">
        <w:rPr>
          <w:rFonts w:ascii="Times New Roman" w:hAnsi="Times New Roman" w:cs="Times New Roman"/>
          <w:color w:val="000000" w:themeColor="text1"/>
        </w:rPr>
        <w:t xml:space="preserve">PA </w:t>
      </w:r>
      <w:r w:rsidR="243D08BC" w:rsidRPr="00282F3C">
        <w:rPr>
          <w:rFonts w:ascii="Times New Roman" w:hAnsi="Times New Roman" w:cs="Times New Roman"/>
          <w:color w:val="000000" w:themeColor="text1"/>
        </w:rPr>
        <w:t xml:space="preserve">behaviours. </w:t>
      </w:r>
      <w:r w:rsidR="6442A1F6" w:rsidRPr="00282F3C">
        <w:rPr>
          <w:rFonts w:ascii="Times New Roman" w:hAnsi="Times New Roman" w:cs="Times New Roman"/>
          <w:color w:val="000000" w:themeColor="text1"/>
        </w:rPr>
        <w:t>More specifically, investigations to establish threshold</w:t>
      </w:r>
      <w:r w:rsidR="75F0FF1A" w:rsidRPr="00282F3C">
        <w:rPr>
          <w:rFonts w:ascii="Times New Roman" w:hAnsi="Times New Roman" w:cs="Times New Roman"/>
          <w:color w:val="000000" w:themeColor="text1"/>
        </w:rPr>
        <w:t>s</w:t>
      </w:r>
      <w:r w:rsidR="6442A1F6" w:rsidRPr="00282F3C">
        <w:rPr>
          <w:rFonts w:ascii="Times New Roman" w:hAnsi="Times New Roman" w:cs="Times New Roman"/>
          <w:color w:val="000000" w:themeColor="text1"/>
        </w:rPr>
        <w:t xml:space="preserve"> in which one influences the other </w:t>
      </w:r>
      <w:r w:rsidR="6CE26C33" w:rsidRPr="00282F3C">
        <w:rPr>
          <w:rFonts w:ascii="Times New Roman" w:hAnsi="Times New Roman" w:cs="Times New Roman"/>
          <w:color w:val="000000" w:themeColor="text1"/>
        </w:rPr>
        <w:t xml:space="preserve">would </w:t>
      </w:r>
      <w:r w:rsidR="4CB910EE" w:rsidRPr="00282F3C">
        <w:rPr>
          <w:rFonts w:ascii="Times New Roman" w:hAnsi="Times New Roman" w:cs="Times New Roman"/>
          <w:color w:val="000000" w:themeColor="text1"/>
        </w:rPr>
        <w:t xml:space="preserve">help to </w:t>
      </w:r>
      <w:r w:rsidR="6CE26C33" w:rsidRPr="00282F3C">
        <w:rPr>
          <w:rFonts w:ascii="Times New Roman" w:hAnsi="Times New Roman" w:cs="Times New Roman"/>
          <w:color w:val="000000" w:themeColor="text1"/>
        </w:rPr>
        <w:t xml:space="preserve">inform future policy on </w:t>
      </w:r>
      <w:r w:rsidR="0026685E" w:rsidRPr="00282F3C">
        <w:rPr>
          <w:rFonts w:ascii="Times New Roman" w:hAnsi="Times New Roman" w:cs="Times New Roman"/>
          <w:color w:val="000000" w:themeColor="text1"/>
        </w:rPr>
        <w:t>ST</w:t>
      </w:r>
      <w:r w:rsidR="6CE26C33" w:rsidRPr="00282F3C">
        <w:rPr>
          <w:rFonts w:ascii="Times New Roman" w:hAnsi="Times New Roman" w:cs="Times New Roman"/>
          <w:color w:val="000000" w:themeColor="text1"/>
        </w:rPr>
        <w:t xml:space="preserve"> and </w:t>
      </w:r>
      <w:r w:rsidR="0026685E" w:rsidRPr="00282F3C">
        <w:rPr>
          <w:rFonts w:ascii="Times New Roman" w:hAnsi="Times New Roman" w:cs="Times New Roman"/>
          <w:color w:val="000000" w:themeColor="text1"/>
        </w:rPr>
        <w:t>PA</w:t>
      </w:r>
      <w:r w:rsidR="6CE26C33" w:rsidRPr="00282F3C">
        <w:rPr>
          <w:rFonts w:ascii="Times New Roman" w:hAnsi="Times New Roman" w:cs="Times New Roman"/>
          <w:color w:val="000000" w:themeColor="text1"/>
        </w:rPr>
        <w:t>.</w:t>
      </w:r>
    </w:p>
    <w:p w14:paraId="4C44B310" w14:textId="60AECC2A" w:rsidR="5B9903FD" w:rsidRPr="00282F3C" w:rsidRDefault="5B9903FD" w:rsidP="008E615A">
      <w:pPr>
        <w:pStyle w:val="Normal0"/>
        <w:spacing w:after="0" w:line="480" w:lineRule="auto"/>
        <w:rPr>
          <w:rFonts w:ascii="Times New Roman" w:hAnsi="Times New Roman" w:cs="Times New Roman"/>
          <w:color w:val="000000" w:themeColor="text1"/>
        </w:rPr>
      </w:pPr>
    </w:p>
    <w:p w14:paraId="00000043" w14:textId="6D82C323" w:rsidR="00425602" w:rsidRPr="00282F3C" w:rsidRDefault="05B5DF92" w:rsidP="008E615A">
      <w:pPr>
        <w:pStyle w:val="Normal0"/>
        <w:spacing w:after="0" w:line="480" w:lineRule="auto"/>
        <w:rPr>
          <w:rFonts w:ascii="Times New Roman" w:hAnsi="Times New Roman" w:cs="Times New Roman"/>
          <w:color w:val="000000" w:themeColor="text1"/>
        </w:rPr>
      </w:pPr>
      <w:r w:rsidRPr="00282F3C">
        <w:rPr>
          <w:rFonts w:ascii="Times New Roman" w:hAnsi="Times New Roman" w:cs="Times New Roman"/>
        </w:rPr>
        <w:t xml:space="preserve">The current study highlights the importance of establishing good </w:t>
      </w:r>
      <w:r w:rsidR="002A1C70" w:rsidRPr="00282F3C">
        <w:rPr>
          <w:rFonts w:ascii="Times New Roman" w:hAnsi="Times New Roman" w:cs="Times New Roman"/>
        </w:rPr>
        <w:t xml:space="preserve">PA </w:t>
      </w:r>
      <w:r w:rsidRPr="00282F3C">
        <w:rPr>
          <w:rFonts w:ascii="Times New Roman" w:hAnsi="Times New Roman" w:cs="Times New Roman"/>
        </w:rPr>
        <w:t xml:space="preserve">habits in children as young as 3 years of age. </w:t>
      </w:r>
      <w:r w:rsidR="727C6F96" w:rsidRPr="00282F3C">
        <w:rPr>
          <w:rFonts w:ascii="Times New Roman" w:hAnsi="Times New Roman" w:cs="Times New Roman"/>
        </w:rPr>
        <w:t xml:space="preserve">All clusters where children engaged in moderate or high </w:t>
      </w:r>
      <w:r w:rsidR="358BCF6D" w:rsidRPr="00282F3C">
        <w:rPr>
          <w:rFonts w:ascii="Times New Roman" w:hAnsi="Times New Roman" w:cs="Times New Roman"/>
        </w:rPr>
        <w:t xml:space="preserve">levels of </w:t>
      </w:r>
      <w:r w:rsidR="006030DC" w:rsidRPr="00282F3C">
        <w:rPr>
          <w:rFonts w:ascii="Times New Roman" w:hAnsi="Times New Roman" w:cs="Times New Roman"/>
        </w:rPr>
        <w:t xml:space="preserve">PA </w:t>
      </w:r>
      <w:r w:rsidR="10775DBA" w:rsidRPr="00282F3C">
        <w:rPr>
          <w:rFonts w:ascii="Times New Roman" w:hAnsi="Times New Roman" w:cs="Times New Roman"/>
        </w:rPr>
        <w:t>were</w:t>
      </w:r>
      <w:r w:rsidR="727C6F96" w:rsidRPr="00282F3C">
        <w:rPr>
          <w:rFonts w:ascii="Times New Roman" w:hAnsi="Times New Roman" w:cs="Times New Roman"/>
        </w:rPr>
        <w:t xml:space="preserve"> more likely to engage in </w:t>
      </w:r>
      <w:r w:rsidR="4EDFAE7C" w:rsidRPr="00282F3C">
        <w:rPr>
          <w:rFonts w:ascii="Times New Roman" w:hAnsi="Times New Roman" w:cs="Times New Roman"/>
        </w:rPr>
        <w:t xml:space="preserve">the </w:t>
      </w:r>
      <w:r w:rsidR="727C6F96" w:rsidRPr="00282F3C">
        <w:rPr>
          <w:rFonts w:ascii="Times New Roman" w:hAnsi="Times New Roman" w:cs="Times New Roman"/>
        </w:rPr>
        <w:t xml:space="preserve">physical activities reported at age 7/ 8. </w:t>
      </w:r>
      <w:r w:rsidR="69C4BD2A" w:rsidRPr="00282F3C">
        <w:rPr>
          <w:rFonts w:ascii="Times New Roman" w:hAnsi="Times New Roman" w:cs="Times New Roman"/>
        </w:rPr>
        <w:t xml:space="preserve">Since longitudinal studies are difficult to facilitate, there is limited data on the tracking of </w:t>
      </w:r>
      <w:r w:rsidR="006030DC" w:rsidRPr="00282F3C">
        <w:rPr>
          <w:rFonts w:ascii="Times New Roman" w:hAnsi="Times New Roman" w:cs="Times New Roman"/>
        </w:rPr>
        <w:t xml:space="preserve">PA </w:t>
      </w:r>
      <w:r w:rsidR="69C4BD2A" w:rsidRPr="00282F3C">
        <w:rPr>
          <w:rFonts w:ascii="Times New Roman" w:hAnsi="Times New Roman" w:cs="Times New Roman"/>
        </w:rPr>
        <w:t>levels in early childhood (age 0-5.9 years) and from early childhood to middle childhood (age 6-11 years). However, two reviews</w:t>
      </w:r>
      <w:r w:rsidR="00E32F51" w:rsidRPr="00282F3C">
        <w:rPr>
          <w:rFonts w:ascii="Times New Roman" w:hAnsi="Times New Roman" w:cs="Times New Roman"/>
          <w:vertAlign w:val="superscript"/>
        </w:rPr>
        <w:t>57</w:t>
      </w:r>
      <w:r w:rsidR="00ED0ADB" w:rsidRPr="00282F3C">
        <w:rPr>
          <w:rFonts w:ascii="Times New Roman" w:hAnsi="Times New Roman" w:cs="Times New Roman"/>
          <w:vertAlign w:val="superscript"/>
        </w:rPr>
        <w:t>,</w:t>
      </w:r>
      <w:r w:rsidR="00E32F51" w:rsidRPr="00282F3C">
        <w:rPr>
          <w:rFonts w:ascii="Times New Roman" w:hAnsi="Times New Roman" w:cs="Times New Roman"/>
          <w:vertAlign w:val="superscript"/>
        </w:rPr>
        <w:t>58</w:t>
      </w:r>
      <w:r w:rsidR="00ED0ADB" w:rsidRPr="00282F3C">
        <w:rPr>
          <w:rFonts w:ascii="Times New Roman" w:hAnsi="Times New Roman" w:cs="Times New Roman"/>
        </w:rPr>
        <w:t xml:space="preserve"> </w:t>
      </w:r>
      <w:r w:rsidR="69C4BD2A" w:rsidRPr="00282F3C">
        <w:rPr>
          <w:rFonts w:ascii="Times New Roman" w:hAnsi="Times New Roman" w:cs="Times New Roman"/>
        </w:rPr>
        <w:t xml:space="preserve">include a total of 12 papers which investigate evidence of </w:t>
      </w:r>
      <w:r w:rsidR="006030DC" w:rsidRPr="00282F3C">
        <w:rPr>
          <w:rFonts w:ascii="Times New Roman" w:hAnsi="Times New Roman" w:cs="Times New Roman"/>
        </w:rPr>
        <w:t xml:space="preserve">PA </w:t>
      </w:r>
      <w:r w:rsidR="69C4BD2A" w:rsidRPr="00282F3C">
        <w:rPr>
          <w:rFonts w:ascii="Times New Roman" w:hAnsi="Times New Roman" w:cs="Times New Roman"/>
        </w:rPr>
        <w:t>tracking during these life stages.</w:t>
      </w:r>
      <w:r w:rsidR="00635942" w:rsidRPr="00282F3C">
        <w:rPr>
          <w:rFonts w:ascii="Times New Roman" w:hAnsi="Times New Roman" w:cs="Times New Roman"/>
        </w:rPr>
        <w:t xml:space="preserve"> Jones et al</w:t>
      </w:r>
      <w:r w:rsidR="00635942" w:rsidRPr="00282F3C">
        <w:rPr>
          <w:rFonts w:ascii="Times New Roman" w:hAnsi="Times New Roman" w:cs="Times New Roman"/>
          <w:i/>
          <w:iCs/>
        </w:rPr>
        <w:t>.</w:t>
      </w:r>
      <w:r w:rsidR="007660E1" w:rsidRPr="00282F3C">
        <w:rPr>
          <w:rFonts w:ascii="Times New Roman" w:hAnsi="Times New Roman" w:cs="Times New Roman"/>
          <w:i/>
          <w:iCs/>
        </w:rPr>
        <w:t xml:space="preserve"> </w:t>
      </w:r>
      <w:r w:rsidR="007660E1" w:rsidRPr="00282F3C">
        <w:rPr>
          <w:rFonts w:ascii="Times New Roman" w:hAnsi="Times New Roman" w:cs="Times New Roman"/>
        </w:rPr>
        <w:t>(2013)</w:t>
      </w:r>
      <w:r w:rsidR="69C4BD2A" w:rsidRPr="00282F3C">
        <w:rPr>
          <w:rFonts w:ascii="Times New Roman" w:hAnsi="Times New Roman" w:cs="Times New Roman"/>
        </w:rPr>
        <w:t xml:space="preserve"> include 7 papers in their systematic review, all of which measured </w:t>
      </w:r>
      <w:r w:rsidR="006030DC" w:rsidRPr="00282F3C">
        <w:rPr>
          <w:rFonts w:ascii="Times New Roman" w:hAnsi="Times New Roman" w:cs="Times New Roman"/>
        </w:rPr>
        <w:t xml:space="preserve">PA </w:t>
      </w:r>
      <w:r w:rsidR="008C1DA0" w:rsidRPr="00282F3C">
        <w:rPr>
          <w:rFonts w:ascii="Times New Roman" w:hAnsi="Times New Roman" w:cs="Times New Roman"/>
        </w:rPr>
        <w:t>using devices</w:t>
      </w:r>
      <w:r w:rsidR="005F453D" w:rsidRPr="00282F3C">
        <w:rPr>
          <w:rFonts w:ascii="Times New Roman" w:hAnsi="Times New Roman" w:cs="Times New Roman"/>
          <w:vertAlign w:val="superscript"/>
        </w:rPr>
        <w:t>57</w:t>
      </w:r>
      <w:r w:rsidR="69C4BD2A" w:rsidRPr="00282F3C">
        <w:rPr>
          <w:rFonts w:ascii="Times New Roman" w:hAnsi="Times New Roman" w:cs="Times New Roman"/>
        </w:rPr>
        <w:t>.  Of the papers included in the review by</w:t>
      </w:r>
      <w:r w:rsidR="007660E1" w:rsidRPr="00282F3C">
        <w:rPr>
          <w:rFonts w:ascii="Times New Roman" w:hAnsi="Times New Roman" w:cs="Times New Roman"/>
        </w:rPr>
        <w:t xml:space="preserve"> </w:t>
      </w:r>
      <w:proofErr w:type="spellStart"/>
      <w:r w:rsidR="007660E1" w:rsidRPr="00282F3C">
        <w:rPr>
          <w:rFonts w:ascii="Times New Roman" w:hAnsi="Times New Roman" w:cs="Times New Roman"/>
        </w:rPr>
        <w:t>Telama</w:t>
      </w:r>
      <w:proofErr w:type="spellEnd"/>
      <w:r w:rsidR="007660E1" w:rsidRPr="00282F3C">
        <w:rPr>
          <w:rFonts w:ascii="Times New Roman" w:hAnsi="Times New Roman" w:cs="Times New Roman"/>
        </w:rPr>
        <w:t xml:space="preserve"> (2009) </w:t>
      </w:r>
      <w:r w:rsidR="69C4BD2A" w:rsidRPr="00282F3C">
        <w:rPr>
          <w:rFonts w:ascii="Times New Roman" w:hAnsi="Times New Roman" w:cs="Times New Roman"/>
        </w:rPr>
        <w:t xml:space="preserve">five are relevant to this age group. Overall, from these studies, there is evidence of moderate tracking of </w:t>
      </w:r>
      <w:r w:rsidR="006030DC" w:rsidRPr="00282F3C">
        <w:rPr>
          <w:rFonts w:ascii="Times New Roman" w:hAnsi="Times New Roman" w:cs="Times New Roman"/>
        </w:rPr>
        <w:t xml:space="preserve">PA </w:t>
      </w:r>
      <w:r w:rsidR="69C4BD2A" w:rsidRPr="00282F3C">
        <w:rPr>
          <w:rFonts w:ascii="Times New Roman" w:hAnsi="Times New Roman" w:cs="Times New Roman"/>
        </w:rPr>
        <w:t>in both early childhood and from early childhood to middle childhood</w:t>
      </w:r>
      <w:r w:rsidR="005F453D" w:rsidRPr="00282F3C">
        <w:rPr>
          <w:rFonts w:ascii="Times New Roman" w:hAnsi="Times New Roman" w:cs="Times New Roman"/>
          <w:vertAlign w:val="superscript"/>
        </w:rPr>
        <w:t>58</w:t>
      </w:r>
      <w:r w:rsidR="69C4BD2A" w:rsidRPr="00282F3C">
        <w:rPr>
          <w:rFonts w:ascii="Times New Roman" w:hAnsi="Times New Roman" w:cs="Times New Roman"/>
        </w:rPr>
        <w:t xml:space="preserve">. The evidence of </w:t>
      </w:r>
      <w:r w:rsidR="006030DC" w:rsidRPr="00282F3C">
        <w:rPr>
          <w:rFonts w:ascii="Times New Roman" w:hAnsi="Times New Roman" w:cs="Times New Roman"/>
        </w:rPr>
        <w:t xml:space="preserve">PA </w:t>
      </w:r>
      <w:r w:rsidR="69C4BD2A" w:rsidRPr="00282F3C">
        <w:rPr>
          <w:rFonts w:ascii="Times New Roman" w:hAnsi="Times New Roman" w:cs="Times New Roman"/>
        </w:rPr>
        <w:t xml:space="preserve">tracking from age 3 to age 5 and age </w:t>
      </w:r>
      <w:r w:rsidR="00AB6FF5" w:rsidRPr="00282F3C">
        <w:rPr>
          <w:rFonts w:ascii="Times New Roman" w:hAnsi="Times New Roman" w:cs="Times New Roman"/>
        </w:rPr>
        <w:t>7- 8</w:t>
      </w:r>
      <w:r w:rsidR="69C4BD2A" w:rsidRPr="00282F3C">
        <w:rPr>
          <w:rFonts w:ascii="Times New Roman" w:hAnsi="Times New Roman" w:cs="Times New Roman"/>
        </w:rPr>
        <w:t xml:space="preserve"> in the current study, coupled with that reported by</w:t>
      </w:r>
      <w:r w:rsidR="007660E1" w:rsidRPr="00282F3C">
        <w:rPr>
          <w:rFonts w:ascii="Times New Roman" w:hAnsi="Times New Roman" w:cs="Times New Roman"/>
        </w:rPr>
        <w:t xml:space="preserve"> previous literature</w:t>
      </w:r>
      <w:r w:rsidR="00F032E2" w:rsidRPr="00282F3C">
        <w:rPr>
          <w:rFonts w:ascii="Times New Roman" w:hAnsi="Times New Roman" w:cs="Times New Roman"/>
          <w:vertAlign w:val="superscript"/>
        </w:rPr>
        <w:t>57,58</w:t>
      </w:r>
      <w:r w:rsidR="69C4BD2A" w:rsidRPr="00282F3C">
        <w:rPr>
          <w:rFonts w:ascii="Times New Roman" w:hAnsi="Times New Roman" w:cs="Times New Roman"/>
        </w:rPr>
        <w:t xml:space="preserve"> </w:t>
      </w:r>
      <w:r w:rsidR="00382141" w:rsidRPr="00282F3C">
        <w:rPr>
          <w:rFonts w:ascii="Times New Roman" w:hAnsi="Times New Roman" w:cs="Times New Roman"/>
        </w:rPr>
        <w:t>emphasises</w:t>
      </w:r>
      <w:r w:rsidR="69C4BD2A" w:rsidRPr="00282F3C">
        <w:rPr>
          <w:rFonts w:ascii="Times New Roman" w:hAnsi="Times New Roman" w:cs="Times New Roman"/>
        </w:rPr>
        <w:t xml:space="preserve"> the need to establish positive </w:t>
      </w:r>
      <w:r w:rsidR="006030DC" w:rsidRPr="00282F3C">
        <w:rPr>
          <w:rFonts w:ascii="Times New Roman" w:hAnsi="Times New Roman" w:cs="Times New Roman"/>
        </w:rPr>
        <w:t xml:space="preserve">PA </w:t>
      </w:r>
      <w:r w:rsidR="69C4BD2A" w:rsidRPr="00282F3C">
        <w:rPr>
          <w:rFonts w:ascii="Times New Roman" w:hAnsi="Times New Roman" w:cs="Times New Roman"/>
        </w:rPr>
        <w:t xml:space="preserve">behaviours in children as early as possible. This has implications for policy and public health strategies which should target early childhood as a key stage for </w:t>
      </w:r>
      <w:r w:rsidR="006030DC" w:rsidRPr="00282F3C">
        <w:rPr>
          <w:rFonts w:ascii="Times New Roman" w:hAnsi="Times New Roman" w:cs="Times New Roman"/>
        </w:rPr>
        <w:t xml:space="preserve">PA </w:t>
      </w:r>
      <w:r w:rsidR="69C4BD2A" w:rsidRPr="00282F3C">
        <w:rPr>
          <w:rFonts w:ascii="Times New Roman" w:hAnsi="Times New Roman" w:cs="Times New Roman"/>
        </w:rPr>
        <w:t xml:space="preserve">interventions. </w:t>
      </w:r>
    </w:p>
    <w:p w14:paraId="00000044" w14:textId="1E145387" w:rsidR="00425602" w:rsidRPr="00282F3C" w:rsidRDefault="00425602" w:rsidP="008E615A">
      <w:pPr>
        <w:pStyle w:val="Normal0"/>
        <w:spacing w:line="480" w:lineRule="auto"/>
        <w:rPr>
          <w:rFonts w:ascii="Times New Roman" w:hAnsi="Times New Roman" w:cs="Times New Roman"/>
        </w:rPr>
      </w:pPr>
      <w:bookmarkStart w:id="4" w:name="_heading=h.yzzhtz96jm0o" w:colFirst="0" w:colLast="0"/>
      <w:bookmarkEnd w:id="4"/>
    </w:p>
    <w:p w14:paraId="6C7809E4" w14:textId="139447A0" w:rsidR="00C47E4F" w:rsidRPr="00282F3C" w:rsidRDefault="5934911F" w:rsidP="008E615A">
      <w:pPr>
        <w:pStyle w:val="Normal0"/>
        <w:pBdr>
          <w:top w:val="nil"/>
          <w:left w:val="nil"/>
          <w:bottom w:val="nil"/>
          <w:right w:val="nil"/>
          <w:between w:val="nil"/>
        </w:pBdr>
        <w:spacing w:after="0" w:line="480" w:lineRule="auto"/>
        <w:rPr>
          <w:rFonts w:ascii="Times New Roman" w:hAnsi="Times New Roman" w:cs="Times New Roman"/>
        </w:rPr>
      </w:pPr>
      <w:r w:rsidRPr="00282F3C">
        <w:rPr>
          <w:rFonts w:ascii="Times New Roman" w:hAnsi="Times New Roman" w:cs="Times New Roman"/>
        </w:rPr>
        <w:t>In addition, o</w:t>
      </w:r>
      <w:r w:rsidR="00C310C9" w:rsidRPr="00282F3C">
        <w:rPr>
          <w:rFonts w:ascii="Times New Roman" w:hAnsi="Times New Roman" w:cs="Times New Roman"/>
        </w:rPr>
        <w:t xml:space="preserve">ur findings highlight the important role that co-participation </w:t>
      </w:r>
      <w:r w:rsidR="00C47E4F" w:rsidRPr="00282F3C">
        <w:rPr>
          <w:rFonts w:ascii="Times New Roman" w:hAnsi="Times New Roman" w:cs="Times New Roman"/>
        </w:rPr>
        <w:t xml:space="preserve">in </w:t>
      </w:r>
      <w:r w:rsidR="006030DC" w:rsidRPr="00282F3C">
        <w:rPr>
          <w:rFonts w:ascii="Times New Roman" w:hAnsi="Times New Roman" w:cs="Times New Roman"/>
        </w:rPr>
        <w:t xml:space="preserve">PA </w:t>
      </w:r>
      <w:r w:rsidR="00C47E4F" w:rsidRPr="00282F3C">
        <w:rPr>
          <w:rFonts w:ascii="Times New Roman" w:hAnsi="Times New Roman" w:cs="Times New Roman"/>
        </w:rPr>
        <w:t xml:space="preserve">- </w:t>
      </w:r>
      <w:proofErr w:type="gramStart"/>
      <w:r w:rsidR="00C47E4F" w:rsidRPr="00282F3C">
        <w:rPr>
          <w:rFonts w:ascii="Times New Roman" w:hAnsi="Times New Roman" w:cs="Times New Roman"/>
        </w:rPr>
        <w:t>i.e.</w:t>
      </w:r>
      <w:proofErr w:type="gramEnd"/>
      <w:r w:rsidR="00C47E4F" w:rsidRPr="00282F3C">
        <w:rPr>
          <w:rFonts w:ascii="Times New Roman" w:hAnsi="Times New Roman" w:cs="Times New Roman"/>
        </w:rPr>
        <w:t xml:space="preserve"> parents and their children being physically active together - from an early age</w:t>
      </w:r>
      <w:r w:rsidR="00C310C9" w:rsidRPr="00282F3C">
        <w:rPr>
          <w:rFonts w:ascii="Times New Roman" w:hAnsi="Times New Roman" w:cs="Times New Roman"/>
        </w:rPr>
        <w:t xml:space="preserve"> plays in </w:t>
      </w:r>
      <w:r w:rsidR="00C47E4F" w:rsidRPr="00282F3C">
        <w:rPr>
          <w:rFonts w:ascii="Times New Roman" w:hAnsi="Times New Roman" w:cs="Times New Roman"/>
        </w:rPr>
        <w:t xml:space="preserve">fostering positive </w:t>
      </w:r>
      <w:r w:rsidR="006030DC" w:rsidRPr="00282F3C">
        <w:rPr>
          <w:rFonts w:ascii="Times New Roman" w:hAnsi="Times New Roman" w:cs="Times New Roman"/>
        </w:rPr>
        <w:t xml:space="preserve">PA </w:t>
      </w:r>
      <w:r w:rsidR="00C47E4F" w:rsidRPr="00282F3C">
        <w:rPr>
          <w:rFonts w:ascii="Times New Roman" w:hAnsi="Times New Roman" w:cs="Times New Roman"/>
        </w:rPr>
        <w:t xml:space="preserve">behaviours later in childhood. Children who engaged in </w:t>
      </w:r>
      <w:r w:rsidR="000D6C7B" w:rsidRPr="00282F3C">
        <w:rPr>
          <w:rFonts w:ascii="Times New Roman" w:hAnsi="Times New Roman" w:cs="Times New Roman"/>
        </w:rPr>
        <w:t>moderate</w:t>
      </w:r>
      <w:r w:rsidR="00C47E4F" w:rsidRPr="00282F3C">
        <w:rPr>
          <w:rFonts w:ascii="Times New Roman" w:hAnsi="Times New Roman" w:cs="Times New Roman"/>
        </w:rPr>
        <w:t xml:space="preserve"> or high levels of co-participation in </w:t>
      </w:r>
      <w:r w:rsidR="006030DC" w:rsidRPr="00282F3C">
        <w:rPr>
          <w:rFonts w:ascii="Times New Roman" w:hAnsi="Times New Roman" w:cs="Times New Roman"/>
        </w:rPr>
        <w:t xml:space="preserve">PA </w:t>
      </w:r>
      <w:r w:rsidR="00C47E4F" w:rsidRPr="00282F3C">
        <w:rPr>
          <w:rFonts w:ascii="Times New Roman" w:hAnsi="Times New Roman" w:cs="Times New Roman"/>
        </w:rPr>
        <w:t>at age</w:t>
      </w:r>
      <w:r w:rsidR="000D6C7B" w:rsidRPr="00282F3C">
        <w:rPr>
          <w:rFonts w:ascii="Times New Roman" w:hAnsi="Times New Roman" w:cs="Times New Roman"/>
        </w:rPr>
        <w:t xml:space="preserve"> 3</w:t>
      </w:r>
      <w:r w:rsidR="00C47E4F" w:rsidRPr="00282F3C">
        <w:rPr>
          <w:rFonts w:ascii="Times New Roman" w:hAnsi="Times New Roman" w:cs="Times New Roman"/>
        </w:rPr>
        <w:t xml:space="preserve"> were more </w:t>
      </w:r>
      <w:r w:rsidR="000D6C7B" w:rsidRPr="00282F3C">
        <w:rPr>
          <w:rFonts w:ascii="Times New Roman" w:hAnsi="Times New Roman" w:cs="Times New Roman"/>
        </w:rPr>
        <w:t xml:space="preserve">likely </w:t>
      </w:r>
      <w:r w:rsidR="00C47E4F" w:rsidRPr="00282F3C">
        <w:rPr>
          <w:rFonts w:ascii="Times New Roman" w:hAnsi="Times New Roman" w:cs="Times New Roman"/>
        </w:rPr>
        <w:t>to attend a sports club/group, cli</w:t>
      </w:r>
      <w:r w:rsidR="000D6C7B" w:rsidRPr="00282F3C">
        <w:rPr>
          <w:rFonts w:ascii="Times New Roman" w:hAnsi="Times New Roman" w:cs="Times New Roman"/>
        </w:rPr>
        <w:t>mb</w:t>
      </w:r>
      <w:r w:rsidR="00C47E4F" w:rsidRPr="00282F3C">
        <w:rPr>
          <w:rFonts w:ascii="Times New Roman" w:hAnsi="Times New Roman" w:cs="Times New Roman"/>
        </w:rPr>
        <w:t xml:space="preserve"> on tree/frames/wall bars, play with a ball, play chase, ride a bike/</w:t>
      </w:r>
      <w:r w:rsidR="000D6C7B" w:rsidRPr="00282F3C">
        <w:rPr>
          <w:rFonts w:ascii="Times New Roman" w:hAnsi="Times New Roman" w:cs="Times New Roman"/>
        </w:rPr>
        <w:t>tricycle</w:t>
      </w:r>
      <w:r w:rsidR="00C47E4F" w:rsidRPr="00282F3C">
        <w:rPr>
          <w:rFonts w:ascii="Times New Roman" w:hAnsi="Times New Roman" w:cs="Times New Roman"/>
        </w:rPr>
        <w:t xml:space="preserve">/scooter and </w:t>
      </w:r>
      <w:r w:rsidR="000D6C7B" w:rsidRPr="00282F3C">
        <w:rPr>
          <w:rFonts w:ascii="Times New Roman" w:hAnsi="Times New Roman" w:cs="Times New Roman"/>
        </w:rPr>
        <w:t>skate</w:t>
      </w:r>
      <w:r w:rsidR="00C47E4F" w:rsidRPr="00282F3C">
        <w:rPr>
          <w:rFonts w:ascii="Times New Roman" w:hAnsi="Times New Roman" w:cs="Times New Roman"/>
        </w:rPr>
        <w:t xml:space="preserve"> at age 5</w:t>
      </w:r>
      <w:r w:rsidR="000D6C7B" w:rsidRPr="00282F3C">
        <w:rPr>
          <w:rFonts w:ascii="Times New Roman" w:hAnsi="Times New Roman" w:cs="Times New Roman"/>
        </w:rPr>
        <w:t xml:space="preserve"> years</w:t>
      </w:r>
      <w:r w:rsidR="00C47E4F" w:rsidRPr="00282F3C">
        <w:rPr>
          <w:rFonts w:ascii="Times New Roman" w:hAnsi="Times New Roman" w:cs="Times New Roman"/>
        </w:rPr>
        <w:t xml:space="preserve">. A similar impact was seen </w:t>
      </w:r>
      <w:r w:rsidR="000D6274" w:rsidRPr="00282F3C">
        <w:rPr>
          <w:rFonts w:ascii="Times New Roman" w:hAnsi="Times New Roman" w:cs="Times New Roman"/>
        </w:rPr>
        <w:t>i</w:t>
      </w:r>
      <w:r w:rsidR="00C47E4F" w:rsidRPr="00282F3C">
        <w:rPr>
          <w:rFonts w:ascii="Times New Roman" w:hAnsi="Times New Roman" w:cs="Times New Roman"/>
        </w:rPr>
        <w:t>n engagement in physical activities at age 7 or 8 (</w:t>
      </w:r>
      <w:r w:rsidR="00A74FD8" w:rsidRPr="00282F3C">
        <w:rPr>
          <w:rFonts w:ascii="Times New Roman" w:hAnsi="Times New Roman" w:cs="Times New Roman"/>
        </w:rPr>
        <w:t>play games with a lot of running, play games with some activity, ride a bicycle</w:t>
      </w:r>
      <w:r w:rsidR="00C47E4F" w:rsidRPr="00282F3C">
        <w:rPr>
          <w:rFonts w:ascii="Times New Roman" w:hAnsi="Times New Roman" w:cs="Times New Roman"/>
        </w:rPr>
        <w:t>/tricycle</w:t>
      </w:r>
      <w:r w:rsidR="000D6C7B" w:rsidRPr="00282F3C">
        <w:rPr>
          <w:rFonts w:ascii="Times New Roman" w:hAnsi="Times New Roman" w:cs="Times New Roman"/>
        </w:rPr>
        <w:t>/scooter,</w:t>
      </w:r>
      <w:r w:rsidR="00A74FD8" w:rsidRPr="00282F3C">
        <w:rPr>
          <w:rFonts w:ascii="Times New Roman" w:hAnsi="Times New Roman" w:cs="Times New Roman"/>
        </w:rPr>
        <w:t xml:space="preserve"> and enjoy dancing, </w:t>
      </w:r>
      <w:proofErr w:type="gramStart"/>
      <w:r w:rsidR="00A74FD8" w:rsidRPr="00282F3C">
        <w:rPr>
          <w:rFonts w:ascii="Times New Roman" w:hAnsi="Times New Roman" w:cs="Times New Roman"/>
        </w:rPr>
        <w:t>music</w:t>
      </w:r>
      <w:proofErr w:type="gramEnd"/>
      <w:r w:rsidR="00A74FD8" w:rsidRPr="00282F3C">
        <w:rPr>
          <w:rFonts w:ascii="Times New Roman" w:hAnsi="Times New Roman" w:cs="Times New Roman"/>
        </w:rPr>
        <w:t xml:space="preserve"> and movement</w:t>
      </w:r>
      <w:r w:rsidR="000D6C7B" w:rsidRPr="00282F3C">
        <w:rPr>
          <w:rFonts w:ascii="Times New Roman" w:hAnsi="Times New Roman" w:cs="Times New Roman"/>
        </w:rPr>
        <w:t>)</w:t>
      </w:r>
      <w:r w:rsidR="00C47E4F" w:rsidRPr="00282F3C">
        <w:rPr>
          <w:rFonts w:ascii="Times New Roman" w:hAnsi="Times New Roman" w:cs="Times New Roman"/>
          <w:color w:val="000000"/>
        </w:rPr>
        <w:t>.</w:t>
      </w:r>
      <w:r w:rsidR="000D6C7B" w:rsidRPr="00282F3C">
        <w:rPr>
          <w:rFonts w:ascii="Times New Roman" w:hAnsi="Times New Roman" w:cs="Times New Roman"/>
          <w:color w:val="000000"/>
        </w:rPr>
        <w:t xml:space="preserve"> </w:t>
      </w:r>
      <w:r w:rsidR="000D6274" w:rsidRPr="00282F3C">
        <w:rPr>
          <w:rFonts w:ascii="Times New Roman" w:hAnsi="Times New Roman" w:cs="Times New Roman"/>
        </w:rPr>
        <w:t xml:space="preserve">Based on </w:t>
      </w:r>
      <w:r w:rsidR="00C47E4F" w:rsidRPr="00282F3C">
        <w:rPr>
          <w:rFonts w:ascii="Times New Roman" w:hAnsi="Times New Roman" w:cs="Times New Roman"/>
        </w:rPr>
        <w:t>social-cognitive theory</w:t>
      </w:r>
      <w:r w:rsidR="00B81463" w:rsidRPr="00282F3C">
        <w:rPr>
          <w:rFonts w:ascii="Times New Roman" w:hAnsi="Times New Roman" w:cs="Times New Roman"/>
          <w:vertAlign w:val="superscript"/>
        </w:rPr>
        <w:t>59</w:t>
      </w:r>
      <w:r w:rsidR="00B81463" w:rsidRPr="00282F3C">
        <w:rPr>
          <w:rFonts w:ascii="Times New Roman" w:hAnsi="Times New Roman" w:cs="Times New Roman"/>
        </w:rPr>
        <w:t xml:space="preserve"> </w:t>
      </w:r>
      <w:r w:rsidR="00C47E4F" w:rsidRPr="00282F3C">
        <w:rPr>
          <w:rFonts w:ascii="Times New Roman" w:hAnsi="Times New Roman" w:cs="Times New Roman"/>
        </w:rPr>
        <w:t xml:space="preserve">co-participation in </w:t>
      </w:r>
      <w:r w:rsidR="003418E6" w:rsidRPr="00282F3C">
        <w:rPr>
          <w:rFonts w:ascii="Times New Roman" w:hAnsi="Times New Roman" w:cs="Times New Roman"/>
        </w:rPr>
        <w:t xml:space="preserve">PA </w:t>
      </w:r>
      <w:r w:rsidR="00C47E4F" w:rsidRPr="00282F3C">
        <w:rPr>
          <w:rFonts w:ascii="Times New Roman" w:hAnsi="Times New Roman" w:cs="Times New Roman"/>
        </w:rPr>
        <w:t xml:space="preserve">may </w:t>
      </w:r>
      <w:r w:rsidR="00503652" w:rsidRPr="00282F3C">
        <w:rPr>
          <w:rFonts w:ascii="Times New Roman" w:hAnsi="Times New Roman" w:cs="Times New Roman"/>
        </w:rPr>
        <w:t xml:space="preserve">be </w:t>
      </w:r>
      <w:r w:rsidR="00C47E4F" w:rsidRPr="00282F3C">
        <w:rPr>
          <w:rFonts w:ascii="Times New Roman" w:hAnsi="Times New Roman" w:cs="Times New Roman"/>
        </w:rPr>
        <w:t xml:space="preserve">beneficial for </w:t>
      </w:r>
      <w:r w:rsidR="003418E6" w:rsidRPr="00282F3C">
        <w:rPr>
          <w:rFonts w:ascii="Times New Roman" w:hAnsi="Times New Roman" w:cs="Times New Roman"/>
        </w:rPr>
        <w:t xml:space="preserve">PA </w:t>
      </w:r>
      <w:r w:rsidR="00C47E4F" w:rsidRPr="00282F3C">
        <w:rPr>
          <w:rFonts w:ascii="Times New Roman" w:hAnsi="Times New Roman" w:cs="Times New Roman"/>
        </w:rPr>
        <w:t xml:space="preserve">levels of both parents and children through </w:t>
      </w:r>
      <w:r w:rsidR="00C47E4F" w:rsidRPr="00282F3C">
        <w:rPr>
          <w:rFonts w:ascii="Times New Roman" w:hAnsi="Times New Roman" w:cs="Times New Roman"/>
        </w:rPr>
        <w:lastRenderedPageBreak/>
        <w:t xml:space="preserve">role modelling of the behaviour (predominantly from parents to children) and/or employing reciprocal reinforcement from both parties to foster active pursuits (parents facilitating children’s </w:t>
      </w:r>
      <w:r w:rsidR="003418E6" w:rsidRPr="00282F3C">
        <w:rPr>
          <w:rFonts w:ascii="Times New Roman" w:hAnsi="Times New Roman" w:cs="Times New Roman"/>
        </w:rPr>
        <w:t xml:space="preserve">PA </w:t>
      </w:r>
      <w:r w:rsidR="00C47E4F" w:rsidRPr="00282F3C">
        <w:rPr>
          <w:rFonts w:ascii="Times New Roman" w:hAnsi="Times New Roman" w:cs="Times New Roman"/>
        </w:rPr>
        <w:t>and vice versa)</w:t>
      </w:r>
      <w:r w:rsidR="008128C9" w:rsidRPr="00282F3C">
        <w:rPr>
          <w:rFonts w:ascii="Times New Roman" w:hAnsi="Times New Roman" w:cs="Times New Roman"/>
          <w:vertAlign w:val="superscript"/>
        </w:rPr>
        <w:t>51</w:t>
      </w:r>
      <w:r w:rsidR="00C47E4F" w:rsidRPr="00282F3C">
        <w:rPr>
          <w:rFonts w:ascii="Times New Roman" w:hAnsi="Times New Roman" w:cs="Times New Roman"/>
        </w:rPr>
        <w:t xml:space="preserve">. </w:t>
      </w:r>
      <w:r w:rsidR="000D6274" w:rsidRPr="00282F3C">
        <w:rPr>
          <w:rFonts w:ascii="Times New Roman" w:hAnsi="Times New Roman" w:cs="Times New Roman"/>
        </w:rPr>
        <w:t xml:space="preserve">Reciprocal reinforcement, where parents are encouraged to role model positive behaviours and become </w:t>
      </w:r>
      <w:r w:rsidR="003418E6" w:rsidRPr="00282F3C">
        <w:rPr>
          <w:rFonts w:ascii="Times New Roman" w:hAnsi="Times New Roman" w:cs="Times New Roman"/>
        </w:rPr>
        <w:t xml:space="preserve">PA </w:t>
      </w:r>
      <w:r w:rsidR="000D6274" w:rsidRPr="00282F3C">
        <w:rPr>
          <w:rFonts w:ascii="Times New Roman" w:hAnsi="Times New Roman" w:cs="Times New Roman"/>
        </w:rPr>
        <w:t xml:space="preserve">advocates for the benefit of their children, and vice versa, has proven to be a successful strategy in parent-child </w:t>
      </w:r>
      <w:r w:rsidR="00503652" w:rsidRPr="00282F3C">
        <w:rPr>
          <w:rFonts w:ascii="Times New Roman" w:hAnsi="Times New Roman" w:cs="Times New Roman"/>
        </w:rPr>
        <w:t>interventions</w:t>
      </w:r>
      <w:r w:rsidR="00435702" w:rsidRPr="00282F3C">
        <w:rPr>
          <w:rFonts w:ascii="Times New Roman" w:hAnsi="Times New Roman" w:cs="Times New Roman"/>
          <w:vertAlign w:val="superscript"/>
        </w:rPr>
        <w:t>60-62</w:t>
      </w:r>
      <w:r w:rsidR="00503652" w:rsidRPr="00282F3C">
        <w:rPr>
          <w:rFonts w:ascii="Times New Roman" w:hAnsi="Times New Roman" w:cs="Times New Roman"/>
        </w:rPr>
        <w:t>.</w:t>
      </w:r>
      <w:r w:rsidR="000D6274" w:rsidRPr="00282F3C">
        <w:rPr>
          <w:rFonts w:ascii="Times New Roman" w:hAnsi="Times New Roman" w:cs="Times New Roman"/>
        </w:rPr>
        <w:t xml:space="preserve"> </w:t>
      </w:r>
      <w:r w:rsidR="00503652" w:rsidRPr="00282F3C">
        <w:rPr>
          <w:rFonts w:ascii="Times New Roman" w:hAnsi="Times New Roman" w:cs="Times New Roman"/>
        </w:rPr>
        <w:t>O</w:t>
      </w:r>
      <w:r w:rsidR="000D6274" w:rsidRPr="00282F3C">
        <w:rPr>
          <w:rFonts w:ascii="Times New Roman" w:hAnsi="Times New Roman" w:cs="Times New Roman"/>
        </w:rPr>
        <w:t xml:space="preserve">ur findings </w:t>
      </w:r>
      <w:r w:rsidR="00503652" w:rsidRPr="00282F3C">
        <w:rPr>
          <w:rFonts w:ascii="Times New Roman" w:hAnsi="Times New Roman" w:cs="Times New Roman"/>
        </w:rPr>
        <w:t xml:space="preserve">demonstrate that the </w:t>
      </w:r>
      <w:r w:rsidR="000D6274" w:rsidRPr="00282F3C">
        <w:rPr>
          <w:rFonts w:ascii="Times New Roman" w:hAnsi="Times New Roman" w:cs="Times New Roman"/>
        </w:rPr>
        <w:t>benefits</w:t>
      </w:r>
      <w:r w:rsidR="00503652" w:rsidRPr="00282F3C">
        <w:rPr>
          <w:rFonts w:ascii="Times New Roman" w:hAnsi="Times New Roman" w:cs="Times New Roman"/>
        </w:rPr>
        <w:t xml:space="preserve"> of PA co-participation can persist for up to 5 year</w:t>
      </w:r>
      <w:r w:rsidR="005F74CF" w:rsidRPr="00282F3C">
        <w:rPr>
          <w:rFonts w:ascii="Times New Roman" w:hAnsi="Times New Roman" w:cs="Times New Roman"/>
        </w:rPr>
        <w:t>s</w:t>
      </w:r>
      <w:r w:rsidR="000D6274" w:rsidRPr="00282F3C">
        <w:rPr>
          <w:rFonts w:ascii="Times New Roman" w:hAnsi="Times New Roman" w:cs="Times New Roman"/>
        </w:rPr>
        <w:t xml:space="preserve"> </w:t>
      </w:r>
      <w:r w:rsidR="00503652" w:rsidRPr="00282F3C">
        <w:rPr>
          <w:rFonts w:ascii="Times New Roman" w:hAnsi="Times New Roman" w:cs="Times New Roman"/>
        </w:rPr>
        <w:t>during childhood.</w:t>
      </w:r>
      <w:r w:rsidR="000D6274" w:rsidRPr="00282F3C">
        <w:rPr>
          <w:rFonts w:ascii="Times New Roman" w:hAnsi="Times New Roman" w:cs="Times New Roman"/>
        </w:rPr>
        <w:t xml:space="preserve">  </w:t>
      </w:r>
    </w:p>
    <w:p w14:paraId="6347BF38" w14:textId="5A715315" w:rsidR="00503652" w:rsidRPr="00282F3C" w:rsidRDefault="00503652" w:rsidP="008E615A">
      <w:pPr>
        <w:pStyle w:val="Normal0"/>
        <w:pBdr>
          <w:top w:val="nil"/>
          <w:left w:val="nil"/>
          <w:bottom w:val="nil"/>
          <w:right w:val="nil"/>
          <w:between w:val="nil"/>
        </w:pBdr>
        <w:spacing w:after="0" w:line="480" w:lineRule="auto"/>
        <w:rPr>
          <w:rFonts w:ascii="Times New Roman" w:hAnsi="Times New Roman" w:cs="Times New Roman"/>
        </w:rPr>
      </w:pPr>
    </w:p>
    <w:p w14:paraId="61A7B27E" w14:textId="558896B9" w:rsidR="005F74CF" w:rsidRPr="00282F3C" w:rsidRDefault="008C1DA0" w:rsidP="008E615A">
      <w:pPr>
        <w:pStyle w:val="Normal0"/>
        <w:pBdr>
          <w:top w:val="nil"/>
          <w:left w:val="nil"/>
          <w:bottom w:val="nil"/>
          <w:right w:val="nil"/>
          <w:between w:val="nil"/>
        </w:pBdr>
        <w:spacing w:after="0" w:line="480" w:lineRule="auto"/>
        <w:rPr>
          <w:rFonts w:ascii="Times New Roman" w:hAnsi="Times New Roman" w:cs="Times New Roman"/>
          <w:vertAlign w:val="superscript"/>
        </w:rPr>
      </w:pPr>
      <w:r w:rsidRPr="00282F3C">
        <w:rPr>
          <w:rFonts w:ascii="Times New Roman" w:hAnsi="Times New Roman" w:cs="Times New Roman"/>
        </w:rPr>
        <w:t>Gender</w:t>
      </w:r>
      <w:r w:rsidR="00E92DAF" w:rsidRPr="00282F3C">
        <w:rPr>
          <w:rFonts w:ascii="Times New Roman" w:hAnsi="Times New Roman" w:cs="Times New Roman"/>
        </w:rPr>
        <w:t xml:space="preserve"> related</w:t>
      </w:r>
      <w:r w:rsidR="00C05EB3" w:rsidRPr="00282F3C">
        <w:rPr>
          <w:rFonts w:ascii="Times New Roman" w:hAnsi="Times New Roman" w:cs="Times New Roman"/>
        </w:rPr>
        <w:t xml:space="preserve"> </w:t>
      </w:r>
      <w:r w:rsidR="007E3FD2" w:rsidRPr="00282F3C">
        <w:rPr>
          <w:rFonts w:ascii="Times New Roman" w:hAnsi="Times New Roman" w:cs="Times New Roman"/>
        </w:rPr>
        <w:t>differences</w:t>
      </w:r>
      <w:r w:rsidR="00683470" w:rsidRPr="00282F3C">
        <w:rPr>
          <w:rFonts w:ascii="Times New Roman" w:hAnsi="Times New Roman" w:cs="Times New Roman"/>
        </w:rPr>
        <w:t xml:space="preserve"> in daily </w:t>
      </w:r>
      <w:r w:rsidR="003418E6" w:rsidRPr="00282F3C">
        <w:rPr>
          <w:rFonts w:ascii="Times New Roman" w:hAnsi="Times New Roman" w:cs="Times New Roman"/>
        </w:rPr>
        <w:t xml:space="preserve">PA </w:t>
      </w:r>
      <w:r w:rsidR="00683470" w:rsidRPr="00282F3C">
        <w:rPr>
          <w:rFonts w:ascii="Times New Roman" w:hAnsi="Times New Roman" w:cs="Times New Roman"/>
        </w:rPr>
        <w:t xml:space="preserve">have been noted in children </w:t>
      </w:r>
      <w:r w:rsidR="007E3FD2" w:rsidRPr="00282F3C">
        <w:rPr>
          <w:rFonts w:ascii="Times New Roman" w:hAnsi="Times New Roman" w:cs="Times New Roman"/>
        </w:rPr>
        <w:t>as young as 3 years</w:t>
      </w:r>
      <w:r w:rsidR="008B03BC" w:rsidRPr="00282F3C">
        <w:rPr>
          <w:rFonts w:ascii="Times New Roman" w:hAnsi="Times New Roman" w:cs="Times New Roman"/>
          <w:vertAlign w:val="superscript"/>
        </w:rPr>
        <w:t>63</w:t>
      </w:r>
      <w:r w:rsidR="007E3FD2" w:rsidRPr="00282F3C">
        <w:rPr>
          <w:rFonts w:ascii="Times New Roman" w:hAnsi="Times New Roman" w:cs="Times New Roman"/>
        </w:rPr>
        <w:t xml:space="preserve">. </w:t>
      </w:r>
      <w:r w:rsidR="006351B5" w:rsidRPr="00282F3C">
        <w:rPr>
          <w:rFonts w:ascii="Times New Roman" w:hAnsi="Times New Roman" w:cs="Times New Roman"/>
          <w:color w:val="000000" w:themeColor="text1"/>
        </w:rPr>
        <w:t>There were more boys in the cluster categorised as “</w:t>
      </w:r>
      <w:r w:rsidR="001A1022" w:rsidRPr="00282F3C">
        <w:rPr>
          <w:rFonts w:ascii="Times New Roman" w:hAnsi="Times New Roman" w:cs="Times New Roman"/>
          <w:color w:val="000000" w:themeColor="text1"/>
        </w:rPr>
        <w:t>H</w:t>
      </w:r>
      <w:r w:rsidR="006351B5" w:rsidRPr="00282F3C">
        <w:rPr>
          <w:rFonts w:ascii="Times New Roman" w:hAnsi="Times New Roman" w:cs="Times New Roman"/>
          <w:color w:val="000000" w:themeColor="text1"/>
        </w:rPr>
        <w:t>igh active</w:t>
      </w:r>
      <w:r w:rsidR="001A1022" w:rsidRPr="00282F3C">
        <w:rPr>
          <w:rFonts w:ascii="Times New Roman" w:hAnsi="Times New Roman" w:cs="Times New Roman"/>
          <w:color w:val="000000" w:themeColor="text1"/>
        </w:rPr>
        <w:t xml:space="preserve"> &amp; </w:t>
      </w:r>
      <w:r w:rsidR="2D71EA4D" w:rsidRPr="00282F3C">
        <w:rPr>
          <w:rFonts w:ascii="Times New Roman" w:hAnsi="Times New Roman" w:cs="Times New Roman"/>
          <w:color w:val="000000" w:themeColor="text1"/>
        </w:rPr>
        <w:t>Mixed ST</w:t>
      </w:r>
      <w:r w:rsidR="006351B5" w:rsidRPr="00282F3C">
        <w:rPr>
          <w:rFonts w:ascii="Times New Roman" w:hAnsi="Times New Roman" w:cs="Times New Roman"/>
          <w:color w:val="000000" w:themeColor="text1"/>
        </w:rPr>
        <w:t>”</w:t>
      </w:r>
      <w:r w:rsidR="001A1022" w:rsidRPr="00282F3C">
        <w:rPr>
          <w:rFonts w:ascii="Times New Roman" w:hAnsi="Times New Roman" w:cs="Times New Roman"/>
          <w:color w:val="000000" w:themeColor="text1"/>
        </w:rPr>
        <w:t xml:space="preserve"> (63% of children in the cluster) and more girls in the cluster categorised as “Low active &amp; ST Exceed” (60%). </w:t>
      </w:r>
      <w:r w:rsidR="007E3FD2" w:rsidRPr="00282F3C">
        <w:rPr>
          <w:rFonts w:ascii="Times New Roman" w:hAnsi="Times New Roman" w:cs="Times New Roman"/>
          <w:color w:val="000000" w:themeColor="text1"/>
        </w:rPr>
        <w:t>O</w:t>
      </w:r>
      <w:r w:rsidR="001A1022" w:rsidRPr="00282F3C">
        <w:rPr>
          <w:rFonts w:ascii="Times New Roman" w:hAnsi="Times New Roman" w:cs="Times New Roman"/>
          <w:color w:val="000000" w:themeColor="text1"/>
        </w:rPr>
        <w:t xml:space="preserve">ur findings demonstrate that </w:t>
      </w:r>
      <w:r w:rsidR="007E3FD2" w:rsidRPr="00282F3C">
        <w:rPr>
          <w:rFonts w:ascii="Times New Roman" w:hAnsi="Times New Roman" w:cs="Times New Roman"/>
          <w:color w:val="000000" w:themeColor="text1"/>
        </w:rPr>
        <w:t xml:space="preserve">the commonly observed </w:t>
      </w:r>
      <w:r w:rsidRPr="00282F3C">
        <w:rPr>
          <w:rFonts w:ascii="Times New Roman" w:hAnsi="Times New Roman" w:cs="Times New Roman"/>
          <w:color w:val="000000" w:themeColor="text1"/>
        </w:rPr>
        <w:t>gender</w:t>
      </w:r>
      <w:r w:rsidR="00C05EB3" w:rsidRPr="00282F3C">
        <w:rPr>
          <w:rFonts w:ascii="Times New Roman" w:hAnsi="Times New Roman" w:cs="Times New Roman"/>
          <w:color w:val="000000" w:themeColor="text1"/>
        </w:rPr>
        <w:t xml:space="preserve"> </w:t>
      </w:r>
      <w:r w:rsidR="00E92DAF" w:rsidRPr="00282F3C">
        <w:rPr>
          <w:rFonts w:ascii="Times New Roman" w:hAnsi="Times New Roman" w:cs="Times New Roman"/>
          <w:color w:val="000000" w:themeColor="text1"/>
        </w:rPr>
        <w:t xml:space="preserve">related </w:t>
      </w:r>
      <w:r w:rsidR="007E3FD2" w:rsidRPr="00282F3C">
        <w:rPr>
          <w:rFonts w:ascii="Times New Roman" w:hAnsi="Times New Roman" w:cs="Times New Roman"/>
          <w:color w:val="000000" w:themeColor="text1"/>
        </w:rPr>
        <w:t xml:space="preserve">differences in PA are </w:t>
      </w:r>
      <w:r w:rsidR="00616387" w:rsidRPr="00282F3C">
        <w:rPr>
          <w:rFonts w:ascii="Times New Roman" w:hAnsi="Times New Roman" w:cs="Times New Roman"/>
          <w:color w:val="000000" w:themeColor="text1"/>
        </w:rPr>
        <w:t xml:space="preserve">seen </w:t>
      </w:r>
      <w:r w:rsidR="007E3FD2" w:rsidRPr="00282F3C">
        <w:rPr>
          <w:rFonts w:ascii="Times New Roman" w:hAnsi="Times New Roman" w:cs="Times New Roman"/>
          <w:color w:val="000000" w:themeColor="text1"/>
        </w:rPr>
        <w:t>even when participants</w:t>
      </w:r>
      <w:r w:rsidR="001A1022" w:rsidRPr="00282F3C">
        <w:rPr>
          <w:rFonts w:ascii="Times New Roman" w:hAnsi="Times New Roman" w:cs="Times New Roman"/>
          <w:color w:val="000000" w:themeColor="text1"/>
        </w:rPr>
        <w:t xml:space="preserve"> are classified into homogenous groups based on categories of PA and ST</w:t>
      </w:r>
      <w:r w:rsidR="007E3FD2" w:rsidRPr="00282F3C">
        <w:rPr>
          <w:rFonts w:ascii="Times New Roman" w:hAnsi="Times New Roman" w:cs="Times New Roman"/>
          <w:color w:val="000000" w:themeColor="text1"/>
        </w:rPr>
        <w:t xml:space="preserve"> engagement</w:t>
      </w:r>
      <w:r w:rsidR="001A1022" w:rsidRPr="00282F3C">
        <w:rPr>
          <w:rFonts w:ascii="Times New Roman" w:hAnsi="Times New Roman" w:cs="Times New Roman"/>
          <w:color w:val="000000" w:themeColor="text1"/>
        </w:rPr>
        <w:t>.</w:t>
      </w:r>
      <w:r w:rsidR="007E3FD2" w:rsidRPr="00282F3C">
        <w:rPr>
          <w:rFonts w:ascii="Times New Roman" w:hAnsi="Times New Roman" w:cs="Times New Roman"/>
          <w:color w:val="000000" w:themeColor="text1"/>
        </w:rPr>
        <w:t xml:space="preserve"> Furthermore, there were different patterns in the type of PA engagement for girls and boys. For example, at age 3 </w:t>
      </w:r>
      <w:r w:rsidR="007E3FD2" w:rsidRPr="00282F3C">
        <w:rPr>
          <w:rFonts w:ascii="Times New Roman" w:hAnsi="Times New Roman" w:cs="Times New Roman"/>
        </w:rPr>
        <w:t xml:space="preserve">boys were more likely to attend a sports club, engage in climbing activities, play with a ball, but less likely than girls to play chase, ride a bike, </w:t>
      </w:r>
      <w:proofErr w:type="gramStart"/>
      <w:r w:rsidR="007E3FD2" w:rsidRPr="00282F3C">
        <w:rPr>
          <w:rFonts w:ascii="Times New Roman" w:hAnsi="Times New Roman" w:cs="Times New Roman"/>
        </w:rPr>
        <w:t>tricycle</w:t>
      </w:r>
      <w:proofErr w:type="gramEnd"/>
      <w:r w:rsidR="007E3FD2" w:rsidRPr="00282F3C">
        <w:rPr>
          <w:rFonts w:ascii="Times New Roman" w:hAnsi="Times New Roman" w:cs="Times New Roman"/>
        </w:rPr>
        <w:t xml:space="preserve"> or scooter, and engage in skating activities. While at age </w:t>
      </w:r>
      <w:r w:rsidR="00AB6FF5" w:rsidRPr="00282F3C">
        <w:rPr>
          <w:rFonts w:ascii="Times New Roman" w:hAnsi="Times New Roman" w:cs="Times New Roman"/>
        </w:rPr>
        <w:t>7- 8</w:t>
      </w:r>
      <w:r w:rsidR="007E3FD2" w:rsidRPr="00282F3C">
        <w:rPr>
          <w:rFonts w:ascii="Times New Roman" w:hAnsi="Times New Roman" w:cs="Times New Roman"/>
        </w:rPr>
        <w:t xml:space="preserve"> years, </w:t>
      </w:r>
      <w:r w:rsidR="005F74CF" w:rsidRPr="00282F3C">
        <w:rPr>
          <w:rFonts w:ascii="Times New Roman" w:hAnsi="Times New Roman" w:cs="Times New Roman"/>
        </w:rPr>
        <w:t xml:space="preserve">girls were more likely to engage in games with some activity, ride a bicycle, tricycle or scooter and enjoy dance, </w:t>
      </w:r>
      <w:proofErr w:type="gramStart"/>
      <w:r w:rsidR="005F74CF" w:rsidRPr="00282F3C">
        <w:rPr>
          <w:rFonts w:ascii="Times New Roman" w:hAnsi="Times New Roman" w:cs="Times New Roman"/>
        </w:rPr>
        <w:t>music</w:t>
      </w:r>
      <w:proofErr w:type="gramEnd"/>
      <w:r w:rsidR="005F74CF" w:rsidRPr="00282F3C">
        <w:rPr>
          <w:rFonts w:ascii="Times New Roman" w:hAnsi="Times New Roman" w:cs="Times New Roman"/>
        </w:rPr>
        <w:t xml:space="preserve"> and movement, while </w:t>
      </w:r>
      <w:r w:rsidR="007E3FD2" w:rsidRPr="00282F3C">
        <w:rPr>
          <w:rFonts w:ascii="Times New Roman" w:hAnsi="Times New Roman" w:cs="Times New Roman"/>
        </w:rPr>
        <w:t>boys were more likely to play games with a lot of running and play on a computer or tablet device</w:t>
      </w:r>
      <w:r w:rsidR="005F74CF" w:rsidRPr="00282F3C">
        <w:rPr>
          <w:rFonts w:ascii="Times New Roman" w:hAnsi="Times New Roman" w:cs="Times New Roman"/>
        </w:rPr>
        <w:t xml:space="preserve">. </w:t>
      </w:r>
      <w:r w:rsidR="00DE1932" w:rsidRPr="00282F3C">
        <w:rPr>
          <w:rFonts w:ascii="Times New Roman" w:hAnsi="Times New Roman" w:cs="Times New Roman"/>
        </w:rPr>
        <w:t>Gallant et al. (2020) reported</w:t>
      </w:r>
      <w:r w:rsidR="00574C34" w:rsidRPr="00282F3C">
        <w:rPr>
          <w:rFonts w:ascii="Times New Roman" w:hAnsi="Times New Roman" w:cs="Times New Roman"/>
        </w:rPr>
        <w:t xml:space="preserve"> similar </w:t>
      </w:r>
      <w:r w:rsidR="002342E6" w:rsidRPr="00282F3C">
        <w:rPr>
          <w:rFonts w:ascii="Times New Roman" w:hAnsi="Times New Roman" w:cs="Times New Roman"/>
        </w:rPr>
        <w:t>gender</w:t>
      </w:r>
      <w:r w:rsidR="00574C34" w:rsidRPr="00282F3C">
        <w:rPr>
          <w:rFonts w:ascii="Times New Roman" w:hAnsi="Times New Roman" w:cs="Times New Roman"/>
        </w:rPr>
        <w:t>-</w:t>
      </w:r>
      <w:r w:rsidR="00B71492" w:rsidRPr="00282F3C">
        <w:rPr>
          <w:rFonts w:ascii="Times New Roman" w:hAnsi="Times New Roman" w:cs="Times New Roman"/>
        </w:rPr>
        <w:t>differences in</w:t>
      </w:r>
      <w:r w:rsidR="00574C34" w:rsidRPr="00282F3C">
        <w:rPr>
          <w:rFonts w:ascii="Times New Roman" w:hAnsi="Times New Roman" w:cs="Times New Roman"/>
        </w:rPr>
        <w:t xml:space="preserve"> particular behaviours with</w:t>
      </w:r>
      <w:r w:rsidR="00303904" w:rsidRPr="00282F3C">
        <w:rPr>
          <w:rFonts w:ascii="Times New Roman" w:hAnsi="Times New Roman" w:cs="Times New Roman"/>
        </w:rPr>
        <w:t xml:space="preserve"> boys more </w:t>
      </w:r>
      <w:r w:rsidR="00574C34" w:rsidRPr="00282F3C">
        <w:rPr>
          <w:rFonts w:ascii="Times New Roman" w:hAnsi="Times New Roman" w:cs="Times New Roman"/>
        </w:rPr>
        <w:t>likely to meet MVPA recommendation</w:t>
      </w:r>
      <w:r w:rsidR="00D3278C" w:rsidRPr="00282F3C">
        <w:rPr>
          <w:rFonts w:ascii="Times New Roman" w:hAnsi="Times New Roman" w:cs="Times New Roman"/>
        </w:rPr>
        <w:t>s while also</w:t>
      </w:r>
      <w:r w:rsidR="00303904" w:rsidRPr="00282F3C">
        <w:rPr>
          <w:rFonts w:ascii="Times New Roman" w:hAnsi="Times New Roman" w:cs="Times New Roman"/>
        </w:rPr>
        <w:t xml:space="preserve"> </w:t>
      </w:r>
      <w:r w:rsidR="00574C34" w:rsidRPr="00282F3C">
        <w:rPr>
          <w:rFonts w:ascii="Times New Roman" w:hAnsi="Times New Roman" w:cs="Times New Roman"/>
        </w:rPr>
        <w:t>participat</w:t>
      </w:r>
      <w:r w:rsidR="00D3278C" w:rsidRPr="00282F3C">
        <w:rPr>
          <w:rFonts w:ascii="Times New Roman" w:hAnsi="Times New Roman" w:cs="Times New Roman"/>
        </w:rPr>
        <w:t>ing</w:t>
      </w:r>
      <w:r w:rsidR="00574C34" w:rsidRPr="00282F3C">
        <w:rPr>
          <w:rFonts w:ascii="Times New Roman" w:hAnsi="Times New Roman" w:cs="Times New Roman"/>
        </w:rPr>
        <w:t xml:space="preserve"> in more </w:t>
      </w:r>
      <w:r w:rsidR="009B40B8" w:rsidRPr="00282F3C">
        <w:rPr>
          <w:rFonts w:ascii="Times New Roman" w:hAnsi="Times New Roman" w:cs="Times New Roman"/>
        </w:rPr>
        <w:t>ST</w:t>
      </w:r>
      <w:r w:rsidR="00574C34" w:rsidRPr="00282F3C">
        <w:rPr>
          <w:rFonts w:ascii="Times New Roman" w:hAnsi="Times New Roman" w:cs="Times New Roman"/>
        </w:rPr>
        <w:t xml:space="preserve"> than girls</w:t>
      </w:r>
      <w:r w:rsidR="0098065E" w:rsidRPr="00282F3C">
        <w:rPr>
          <w:rFonts w:ascii="Times New Roman" w:hAnsi="Times New Roman" w:cs="Times New Roman"/>
          <w:vertAlign w:val="superscript"/>
        </w:rPr>
        <w:t>55</w:t>
      </w:r>
      <w:r w:rsidR="00574C34" w:rsidRPr="00282F3C">
        <w:rPr>
          <w:rFonts w:ascii="Times New Roman" w:hAnsi="Times New Roman" w:cs="Times New Roman"/>
        </w:rPr>
        <w:t>.</w:t>
      </w:r>
      <w:r w:rsidR="00246946" w:rsidRPr="00282F3C">
        <w:rPr>
          <w:rFonts w:ascii="Times New Roman" w:hAnsi="Times New Roman" w:cs="Times New Roman"/>
        </w:rPr>
        <w:t xml:space="preserve"> </w:t>
      </w:r>
      <w:r w:rsidR="00493FAB" w:rsidRPr="00282F3C">
        <w:rPr>
          <w:rFonts w:ascii="Times New Roman" w:hAnsi="Times New Roman" w:cs="Times New Roman"/>
        </w:rPr>
        <w:t xml:space="preserve">Gender differences in </w:t>
      </w:r>
      <w:r w:rsidR="00C643DC" w:rsidRPr="00282F3C">
        <w:rPr>
          <w:rFonts w:ascii="Times New Roman" w:hAnsi="Times New Roman" w:cs="Times New Roman"/>
        </w:rPr>
        <w:t>PA</w:t>
      </w:r>
      <w:r w:rsidR="00493FAB" w:rsidRPr="00282F3C">
        <w:rPr>
          <w:rFonts w:ascii="Times New Roman" w:hAnsi="Times New Roman" w:cs="Times New Roman"/>
        </w:rPr>
        <w:t xml:space="preserve"> have been found to persist into adolescence with girls internationally reported to be less active than boys</w:t>
      </w:r>
      <w:r w:rsidR="00CE0DC6" w:rsidRPr="00282F3C">
        <w:rPr>
          <w:rFonts w:ascii="Times New Roman" w:hAnsi="Times New Roman" w:cs="Times New Roman"/>
          <w:vertAlign w:val="superscript"/>
        </w:rPr>
        <w:t>64</w:t>
      </w:r>
      <w:r w:rsidR="00493FAB" w:rsidRPr="00282F3C">
        <w:rPr>
          <w:rFonts w:ascii="Times New Roman" w:hAnsi="Times New Roman" w:cs="Times New Roman"/>
        </w:rPr>
        <w:t xml:space="preserve">. </w:t>
      </w:r>
      <w:r w:rsidR="00223F19" w:rsidRPr="00282F3C">
        <w:rPr>
          <w:rFonts w:ascii="Times New Roman" w:hAnsi="Times New Roman" w:cs="Times New Roman"/>
        </w:rPr>
        <w:t>Additionally,</w:t>
      </w:r>
      <w:r w:rsidR="00493FAB" w:rsidRPr="00282F3C">
        <w:rPr>
          <w:rFonts w:ascii="Times New Roman" w:hAnsi="Times New Roman" w:cs="Times New Roman"/>
        </w:rPr>
        <w:t xml:space="preserve"> Parker et al. (2021) report that mostly adolescent girls composed the ‘non sporty active commuters’ </w:t>
      </w:r>
      <w:r w:rsidR="0012268C" w:rsidRPr="00282F3C">
        <w:rPr>
          <w:rFonts w:ascii="Times New Roman" w:hAnsi="Times New Roman" w:cs="Times New Roman"/>
        </w:rPr>
        <w:t>cluster</w:t>
      </w:r>
      <w:r w:rsidR="00493FAB" w:rsidRPr="00282F3C">
        <w:rPr>
          <w:rFonts w:ascii="Times New Roman" w:hAnsi="Times New Roman" w:cs="Times New Roman"/>
        </w:rPr>
        <w:t xml:space="preserve"> and a significant decline in MVPA </w:t>
      </w:r>
      <w:r w:rsidR="002702F7" w:rsidRPr="00282F3C">
        <w:rPr>
          <w:rFonts w:ascii="Times New Roman" w:hAnsi="Times New Roman" w:cs="Times New Roman"/>
        </w:rPr>
        <w:t>was</w:t>
      </w:r>
      <w:r w:rsidR="00493FAB" w:rsidRPr="00282F3C">
        <w:rPr>
          <w:rFonts w:ascii="Times New Roman" w:hAnsi="Times New Roman" w:cs="Times New Roman"/>
        </w:rPr>
        <w:t xml:space="preserve"> identified </w:t>
      </w:r>
      <w:r w:rsidR="00C75101" w:rsidRPr="00282F3C">
        <w:rPr>
          <w:rFonts w:ascii="Times New Roman" w:hAnsi="Times New Roman" w:cs="Times New Roman"/>
        </w:rPr>
        <w:t>for</w:t>
      </w:r>
      <w:r w:rsidR="00493FAB" w:rsidRPr="00282F3C">
        <w:rPr>
          <w:rFonts w:ascii="Times New Roman" w:hAnsi="Times New Roman" w:cs="Times New Roman"/>
        </w:rPr>
        <w:t xml:space="preserve"> this group in comparison to other groups over time</w:t>
      </w:r>
      <w:r w:rsidR="00223F19" w:rsidRPr="00282F3C">
        <w:rPr>
          <w:rFonts w:ascii="Times New Roman" w:hAnsi="Times New Roman" w:cs="Times New Roman"/>
          <w:vertAlign w:val="superscript"/>
        </w:rPr>
        <w:t>30</w:t>
      </w:r>
      <w:r w:rsidR="00493FAB" w:rsidRPr="00282F3C">
        <w:rPr>
          <w:rFonts w:ascii="Times New Roman" w:hAnsi="Times New Roman" w:cs="Times New Roman"/>
        </w:rPr>
        <w:t xml:space="preserve">. </w:t>
      </w:r>
      <w:r w:rsidR="003E6852" w:rsidRPr="00282F3C">
        <w:rPr>
          <w:rFonts w:ascii="Times New Roman" w:hAnsi="Times New Roman" w:cs="Times New Roman"/>
        </w:rPr>
        <w:t xml:space="preserve">Given the </w:t>
      </w:r>
      <w:r w:rsidR="006560A5" w:rsidRPr="00282F3C">
        <w:rPr>
          <w:rFonts w:ascii="Times New Roman" w:hAnsi="Times New Roman" w:cs="Times New Roman"/>
        </w:rPr>
        <w:t>differe</w:t>
      </w:r>
      <w:r w:rsidR="009C3B87" w:rsidRPr="00282F3C">
        <w:rPr>
          <w:rFonts w:ascii="Times New Roman" w:hAnsi="Times New Roman" w:cs="Times New Roman"/>
        </w:rPr>
        <w:t xml:space="preserve">nt </w:t>
      </w:r>
      <w:r w:rsidR="006B2797" w:rsidRPr="00282F3C">
        <w:rPr>
          <w:rFonts w:ascii="Times New Roman" w:hAnsi="Times New Roman" w:cs="Times New Roman"/>
        </w:rPr>
        <w:t>patterns of PA engagement between boys</w:t>
      </w:r>
      <w:r w:rsidR="00A325DE" w:rsidRPr="00282F3C">
        <w:rPr>
          <w:rFonts w:ascii="Times New Roman" w:hAnsi="Times New Roman" w:cs="Times New Roman"/>
        </w:rPr>
        <w:t xml:space="preserve"> and girls and the significant decline in PA for girls over time</w:t>
      </w:r>
      <w:r w:rsidR="00F8639F" w:rsidRPr="00282F3C">
        <w:rPr>
          <w:rFonts w:ascii="Times New Roman" w:hAnsi="Times New Roman" w:cs="Times New Roman"/>
        </w:rPr>
        <w:t>,</w:t>
      </w:r>
      <w:r w:rsidR="006B2797" w:rsidRPr="00282F3C">
        <w:rPr>
          <w:rFonts w:ascii="Times New Roman" w:hAnsi="Times New Roman" w:cs="Times New Roman"/>
        </w:rPr>
        <w:t xml:space="preserve"> </w:t>
      </w:r>
      <w:r w:rsidR="00822141" w:rsidRPr="00282F3C">
        <w:rPr>
          <w:rFonts w:ascii="Times New Roman" w:hAnsi="Times New Roman" w:cs="Times New Roman"/>
        </w:rPr>
        <w:t xml:space="preserve">the need </w:t>
      </w:r>
      <w:r w:rsidR="00416F0D" w:rsidRPr="00282F3C">
        <w:rPr>
          <w:rFonts w:ascii="Times New Roman" w:hAnsi="Times New Roman" w:cs="Times New Roman"/>
        </w:rPr>
        <w:t xml:space="preserve">to </w:t>
      </w:r>
      <w:r w:rsidR="00765B8E" w:rsidRPr="00282F3C">
        <w:rPr>
          <w:rFonts w:ascii="Times New Roman" w:hAnsi="Times New Roman" w:cs="Times New Roman"/>
        </w:rPr>
        <w:t xml:space="preserve">prioritise girls </w:t>
      </w:r>
      <w:r w:rsidR="00822141" w:rsidRPr="00282F3C">
        <w:rPr>
          <w:rFonts w:ascii="Times New Roman" w:hAnsi="Times New Roman" w:cs="Times New Roman"/>
        </w:rPr>
        <w:t xml:space="preserve">for </w:t>
      </w:r>
      <w:r w:rsidR="00765B8E" w:rsidRPr="00282F3C">
        <w:rPr>
          <w:rFonts w:ascii="Times New Roman" w:hAnsi="Times New Roman" w:cs="Times New Roman"/>
        </w:rPr>
        <w:t xml:space="preserve">PA promoting </w:t>
      </w:r>
      <w:r w:rsidR="00822141" w:rsidRPr="00282F3C">
        <w:rPr>
          <w:rFonts w:ascii="Times New Roman" w:hAnsi="Times New Roman" w:cs="Times New Roman"/>
        </w:rPr>
        <w:t>intervention</w:t>
      </w:r>
      <w:r w:rsidR="00765B8E" w:rsidRPr="00282F3C">
        <w:rPr>
          <w:rFonts w:ascii="Times New Roman" w:hAnsi="Times New Roman" w:cs="Times New Roman"/>
        </w:rPr>
        <w:t>s</w:t>
      </w:r>
      <w:r w:rsidR="00F8639F" w:rsidRPr="00282F3C">
        <w:rPr>
          <w:rFonts w:ascii="Times New Roman" w:hAnsi="Times New Roman" w:cs="Times New Roman"/>
        </w:rPr>
        <w:t xml:space="preserve">, particularly </w:t>
      </w:r>
      <w:r w:rsidR="00F477F8" w:rsidRPr="00282F3C">
        <w:rPr>
          <w:rFonts w:ascii="Times New Roman" w:hAnsi="Times New Roman" w:cs="Times New Roman"/>
        </w:rPr>
        <w:t xml:space="preserve">sport engagement </w:t>
      </w:r>
      <w:r w:rsidR="00C85E3F" w:rsidRPr="00282F3C">
        <w:rPr>
          <w:rFonts w:ascii="Times New Roman" w:hAnsi="Times New Roman" w:cs="Times New Roman"/>
        </w:rPr>
        <w:t>is highlighted</w:t>
      </w:r>
      <w:r w:rsidR="003E6852" w:rsidRPr="00282F3C">
        <w:rPr>
          <w:rFonts w:ascii="Times New Roman" w:hAnsi="Times New Roman" w:cs="Times New Roman"/>
        </w:rPr>
        <w:t xml:space="preserve">. </w:t>
      </w:r>
      <w:r w:rsidR="005F74CF" w:rsidRPr="00282F3C">
        <w:rPr>
          <w:rFonts w:ascii="Times New Roman" w:hAnsi="Times New Roman" w:cs="Times New Roman"/>
        </w:rPr>
        <w:t xml:space="preserve">It is likely that parents have a great influence on their children’s pattern of engagement, for example through </w:t>
      </w:r>
      <w:r w:rsidR="005F74CF" w:rsidRPr="00282F3C">
        <w:rPr>
          <w:rFonts w:ascii="Times New Roman" w:hAnsi="Times New Roman" w:cs="Times New Roman"/>
          <w:color w:val="000000" w:themeColor="text1"/>
        </w:rPr>
        <w:t xml:space="preserve">encouragement, social </w:t>
      </w:r>
      <w:r w:rsidR="005F74CF" w:rsidRPr="00282F3C">
        <w:rPr>
          <w:rFonts w:ascii="Times New Roman" w:hAnsi="Times New Roman" w:cs="Times New Roman"/>
          <w:color w:val="000000" w:themeColor="text1"/>
        </w:rPr>
        <w:lastRenderedPageBreak/>
        <w:t>support, involvement, restriction of PA, facilitation such as provision of transportation and sports club enrolment, and role modelling</w:t>
      </w:r>
      <w:r w:rsidR="00FA077B" w:rsidRPr="00282F3C">
        <w:rPr>
          <w:rFonts w:ascii="Times New Roman" w:hAnsi="Times New Roman" w:cs="Times New Roman"/>
          <w:color w:val="000000" w:themeColor="text1"/>
          <w:vertAlign w:val="superscript"/>
        </w:rPr>
        <w:t>65</w:t>
      </w:r>
      <w:r w:rsidR="005F74CF" w:rsidRPr="00282F3C">
        <w:rPr>
          <w:rFonts w:ascii="Times New Roman" w:hAnsi="Times New Roman" w:cs="Times New Roman"/>
          <w:color w:val="000000" w:themeColor="text1"/>
        </w:rPr>
        <w:t>.</w:t>
      </w:r>
      <w:r w:rsidR="00CA7037" w:rsidRPr="00282F3C">
        <w:rPr>
          <w:rFonts w:ascii="Times New Roman" w:hAnsi="Times New Roman" w:cs="Times New Roman"/>
          <w:color w:val="000000" w:themeColor="text1"/>
        </w:rPr>
        <w:t xml:space="preserve"> </w:t>
      </w:r>
    </w:p>
    <w:p w14:paraId="416D50A4" w14:textId="77777777" w:rsidR="00E93694" w:rsidRPr="00282F3C" w:rsidRDefault="00E93694" w:rsidP="008E615A">
      <w:pPr>
        <w:pStyle w:val="Normal0"/>
        <w:pBdr>
          <w:top w:val="nil"/>
          <w:left w:val="nil"/>
          <w:bottom w:val="nil"/>
          <w:right w:val="nil"/>
          <w:between w:val="nil"/>
        </w:pBdr>
        <w:spacing w:after="0" w:line="480" w:lineRule="auto"/>
        <w:rPr>
          <w:rFonts w:ascii="Times New Roman" w:hAnsi="Times New Roman" w:cs="Times New Roman"/>
        </w:rPr>
      </w:pPr>
    </w:p>
    <w:p w14:paraId="2F3D667D" w14:textId="251E8DD8" w:rsidR="00DC30DF" w:rsidRPr="00282F3C" w:rsidRDefault="006B39EE" w:rsidP="008E615A">
      <w:pPr>
        <w:pStyle w:val="Normal0"/>
        <w:pBdr>
          <w:top w:val="nil"/>
          <w:left w:val="nil"/>
          <w:bottom w:val="nil"/>
          <w:right w:val="nil"/>
          <w:between w:val="nil"/>
        </w:pBdr>
        <w:spacing w:after="0" w:line="480" w:lineRule="auto"/>
        <w:rPr>
          <w:rFonts w:ascii="Times New Roman" w:hAnsi="Times New Roman" w:cs="Times New Roman"/>
          <w:color w:val="000000" w:themeColor="text1"/>
        </w:rPr>
      </w:pPr>
      <w:r w:rsidRPr="00282F3C">
        <w:rPr>
          <w:rFonts w:ascii="Times New Roman" w:hAnsi="Times New Roman" w:cs="Times New Roman"/>
        </w:rPr>
        <w:t xml:space="preserve">This study </w:t>
      </w:r>
      <w:r w:rsidR="005E5181" w:rsidRPr="00282F3C">
        <w:rPr>
          <w:rFonts w:ascii="Times New Roman" w:hAnsi="Times New Roman" w:cs="Times New Roman"/>
        </w:rPr>
        <w:t xml:space="preserve">highlights the need </w:t>
      </w:r>
      <w:r w:rsidR="00B667FF" w:rsidRPr="00282F3C">
        <w:rPr>
          <w:rFonts w:ascii="Times New Roman" w:hAnsi="Times New Roman" w:cs="Times New Roman"/>
        </w:rPr>
        <w:t xml:space="preserve">to implement </w:t>
      </w:r>
      <w:r w:rsidR="007774E0" w:rsidRPr="00282F3C">
        <w:rPr>
          <w:rFonts w:ascii="Times New Roman" w:hAnsi="Times New Roman" w:cs="Times New Roman"/>
        </w:rPr>
        <w:t xml:space="preserve">PA interventions in </w:t>
      </w:r>
      <w:r w:rsidR="00B667FF" w:rsidRPr="00282F3C">
        <w:rPr>
          <w:rFonts w:ascii="Times New Roman" w:hAnsi="Times New Roman" w:cs="Times New Roman"/>
        </w:rPr>
        <w:t>early childhood.</w:t>
      </w:r>
      <w:r w:rsidR="00B834DA" w:rsidRPr="00282F3C">
        <w:rPr>
          <w:rFonts w:ascii="Times New Roman" w:hAnsi="Times New Roman" w:cs="Times New Roman"/>
        </w:rPr>
        <w:t xml:space="preserve"> Children should be provided with</w:t>
      </w:r>
      <w:r w:rsidR="007D6ABB" w:rsidRPr="00282F3C">
        <w:rPr>
          <w:rFonts w:ascii="Times New Roman" w:hAnsi="Times New Roman" w:cs="Times New Roman"/>
        </w:rPr>
        <w:t xml:space="preserve"> opportunities</w:t>
      </w:r>
      <w:r w:rsidR="00053E4F" w:rsidRPr="00282F3C">
        <w:rPr>
          <w:rFonts w:ascii="Times New Roman" w:hAnsi="Times New Roman" w:cs="Times New Roman"/>
        </w:rPr>
        <w:t xml:space="preserve"> </w:t>
      </w:r>
      <w:r w:rsidR="00067BF3" w:rsidRPr="00282F3C">
        <w:rPr>
          <w:rFonts w:ascii="Times New Roman" w:hAnsi="Times New Roman" w:cs="Times New Roman"/>
        </w:rPr>
        <w:t xml:space="preserve">to engage in PA </w:t>
      </w:r>
      <w:r w:rsidR="00053E4F" w:rsidRPr="00282F3C">
        <w:rPr>
          <w:rFonts w:ascii="Times New Roman" w:hAnsi="Times New Roman" w:cs="Times New Roman"/>
        </w:rPr>
        <w:t>at home, in (pre)school and in community</w:t>
      </w:r>
      <w:r w:rsidR="00B834DA" w:rsidRPr="00282F3C">
        <w:rPr>
          <w:rFonts w:ascii="Times New Roman" w:hAnsi="Times New Roman" w:cs="Times New Roman"/>
        </w:rPr>
        <w:t xml:space="preserve"> settings.</w:t>
      </w:r>
      <w:r w:rsidR="00B0594A" w:rsidRPr="00282F3C">
        <w:rPr>
          <w:rFonts w:ascii="Times New Roman" w:hAnsi="Times New Roman" w:cs="Times New Roman"/>
        </w:rPr>
        <w:t xml:space="preserve"> Parents and PCGs should be</w:t>
      </w:r>
      <w:r w:rsidR="0055661D" w:rsidRPr="00282F3C">
        <w:rPr>
          <w:rFonts w:ascii="Times New Roman" w:hAnsi="Times New Roman" w:cs="Times New Roman"/>
        </w:rPr>
        <w:t xml:space="preserve"> </w:t>
      </w:r>
      <w:r w:rsidR="001A141F" w:rsidRPr="00282F3C">
        <w:rPr>
          <w:rFonts w:ascii="Times New Roman" w:hAnsi="Times New Roman" w:cs="Times New Roman"/>
        </w:rPr>
        <w:t>educat</w:t>
      </w:r>
      <w:r w:rsidR="00B0594A" w:rsidRPr="00282F3C">
        <w:rPr>
          <w:rFonts w:ascii="Times New Roman" w:hAnsi="Times New Roman" w:cs="Times New Roman"/>
        </w:rPr>
        <w:t>ed</w:t>
      </w:r>
      <w:r w:rsidR="00053E4F" w:rsidRPr="00282F3C">
        <w:rPr>
          <w:rFonts w:ascii="Times New Roman" w:hAnsi="Times New Roman" w:cs="Times New Roman"/>
        </w:rPr>
        <w:t xml:space="preserve"> on the importance of promoting </w:t>
      </w:r>
      <w:r w:rsidR="00EF6DE8" w:rsidRPr="00282F3C">
        <w:rPr>
          <w:rFonts w:ascii="Times New Roman" w:hAnsi="Times New Roman" w:cs="Times New Roman"/>
        </w:rPr>
        <w:t xml:space="preserve">and engaging in </w:t>
      </w:r>
      <w:r w:rsidR="00C643DC" w:rsidRPr="00282F3C">
        <w:rPr>
          <w:rFonts w:ascii="Times New Roman" w:hAnsi="Times New Roman" w:cs="Times New Roman"/>
        </w:rPr>
        <w:t>PA</w:t>
      </w:r>
      <w:r w:rsidR="00053E4F" w:rsidRPr="00282F3C">
        <w:rPr>
          <w:rFonts w:ascii="Times New Roman" w:hAnsi="Times New Roman" w:cs="Times New Roman"/>
        </w:rPr>
        <w:t xml:space="preserve"> </w:t>
      </w:r>
      <w:r w:rsidR="00EF6DE8" w:rsidRPr="00282F3C">
        <w:rPr>
          <w:rFonts w:ascii="Times New Roman" w:hAnsi="Times New Roman" w:cs="Times New Roman"/>
        </w:rPr>
        <w:t>with their child</w:t>
      </w:r>
      <w:r w:rsidR="001E602C" w:rsidRPr="00282F3C">
        <w:rPr>
          <w:rFonts w:ascii="Times New Roman" w:hAnsi="Times New Roman" w:cs="Times New Roman"/>
        </w:rPr>
        <w:t>(ren)</w:t>
      </w:r>
      <w:r w:rsidR="00B0594A" w:rsidRPr="00282F3C">
        <w:rPr>
          <w:rFonts w:ascii="Times New Roman" w:hAnsi="Times New Roman" w:cs="Times New Roman"/>
        </w:rPr>
        <w:t xml:space="preserve">. </w:t>
      </w:r>
      <w:r w:rsidR="00EF6DE8" w:rsidRPr="00282F3C">
        <w:rPr>
          <w:rFonts w:ascii="Times New Roman" w:hAnsi="Times New Roman" w:cs="Times New Roman"/>
        </w:rPr>
        <w:t xml:space="preserve"> </w:t>
      </w:r>
      <w:r w:rsidR="009B2FA1" w:rsidRPr="00282F3C">
        <w:rPr>
          <w:rFonts w:ascii="Times New Roman" w:hAnsi="Times New Roman" w:cs="Times New Roman"/>
        </w:rPr>
        <w:t xml:space="preserve">Parents, PCGs and teachers should be </w:t>
      </w:r>
      <w:r w:rsidR="001C30C2" w:rsidRPr="00282F3C">
        <w:rPr>
          <w:rFonts w:ascii="Times New Roman" w:hAnsi="Times New Roman" w:cs="Times New Roman"/>
        </w:rPr>
        <w:t>e</w:t>
      </w:r>
      <w:r w:rsidR="000658EC" w:rsidRPr="00282F3C">
        <w:rPr>
          <w:rFonts w:ascii="Times New Roman" w:hAnsi="Times New Roman" w:cs="Times New Roman"/>
        </w:rPr>
        <w:t>ducated on the</w:t>
      </w:r>
      <w:r w:rsidR="008A37C9" w:rsidRPr="00282F3C">
        <w:rPr>
          <w:rFonts w:ascii="Times New Roman" w:hAnsi="Times New Roman" w:cs="Times New Roman"/>
        </w:rPr>
        <w:t xml:space="preserve"> realloca</w:t>
      </w:r>
      <w:r w:rsidR="003B72F6" w:rsidRPr="00282F3C">
        <w:rPr>
          <w:rFonts w:ascii="Times New Roman" w:hAnsi="Times New Roman" w:cs="Times New Roman"/>
        </w:rPr>
        <w:t>t</w:t>
      </w:r>
      <w:r w:rsidR="00687569" w:rsidRPr="00282F3C">
        <w:rPr>
          <w:rFonts w:ascii="Times New Roman" w:hAnsi="Times New Roman" w:cs="Times New Roman"/>
        </w:rPr>
        <w:t>ion of</w:t>
      </w:r>
      <w:r w:rsidR="008A37C9" w:rsidRPr="00282F3C">
        <w:rPr>
          <w:rFonts w:ascii="Times New Roman" w:hAnsi="Times New Roman" w:cs="Times New Roman"/>
        </w:rPr>
        <w:t xml:space="preserve"> time</w:t>
      </w:r>
      <w:r w:rsidR="005D6F56" w:rsidRPr="00282F3C">
        <w:rPr>
          <w:rFonts w:ascii="Times New Roman" w:hAnsi="Times New Roman" w:cs="Times New Roman"/>
        </w:rPr>
        <w:t xml:space="preserve"> for health benefits</w:t>
      </w:r>
      <w:r w:rsidR="006116BC" w:rsidRPr="00282F3C">
        <w:rPr>
          <w:rFonts w:ascii="Times New Roman" w:hAnsi="Times New Roman" w:cs="Times New Roman"/>
        </w:rPr>
        <w:t>,</w:t>
      </w:r>
      <w:r w:rsidR="00147FB9" w:rsidRPr="00282F3C">
        <w:rPr>
          <w:rFonts w:ascii="Times New Roman" w:hAnsi="Times New Roman" w:cs="Times New Roman"/>
        </w:rPr>
        <w:t xml:space="preserve"> for example </w:t>
      </w:r>
      <w:r w:rsidR="00053E4F" w:rsidRPr="00282F3C">
        <w:rPr>
          <w:rFonts w:ascii="Times New Roman" w:hAnsi="Times New Roman" w:cs="Times New Roman"/>
        </w:rPr>
        <w:t xml:space="preserve">replacing </w:t>
      </w:r>
      <w:r w:rsidR="009B40B8" w:rsidRPr="00282F3C">
        <w:rPr>
          <w:rFonts w:ascii="Times New Roman" w:hAnsi="Times New Roman" w:cs="Times New Roman"/>
        </w:rPr>
        <w:t>ST</w:t>
      </w:r>
      <w:r w:rsidR="00053E4F" w:rsidRPr="00282F3C">
        <w:rPr>
          <w:rFonts w:ascii="Times New Roman" w:hAnsi="Times New Roman" w:cs="Times New Roman"/>
        </w:rPr>
        <w:t xml:space="preserve"> behaviours with PA. In </w:t>
      </w:r>
      <w:r w:rsidR="009A130D" w:rsidRPr="00282F3C">
        <w:rPr>
          <w:rFonts w:ascii="Times New Roman" w:hAnsi="Times New Roman" w:cs="Times New Roman"/>
        </w:rPr>
        <w:t>(</w:t>
      </w:r>
      <w:r w:rsidR="00053E4F" w:rsidRPr="00282F3C">
        <w:rPr>
          <w:rFonts w:ascii="Times New Roman" w:hAnsi="Times New Roman" w:cs="Times New Roman"/>
        </w:rPr>
        <w:t>pre</w:t>
      </w:r>
      <w:r w:rsidR="009A130D" w:rsidRPr="00282F3C">
        <w:rPr>
          <w:rFonts w:ascii="Times New Roman" w:hAnsi="Times New Roman" w:cs="Times New Roman"/>
        </w:rPr>
        <w:t>)</w:t>
      </w:r>
      <w:r w:rsidR="00053E4F" w:rsidRPr="00282F3C">
        <w:rPr>
          <w:rFonts w:ascii="Times New Roman" w:hAnsi="Times New Roman" w:cs="Times New Roman"/>
        </w:rPr>
        <w:t xml:space="preserve">school settings children should be provided with indoor and outdoor play opportunities </w:t>
      </w:r>
      <w:r w:rsidR="582B4A8D" w:rsidRPr="00282F3C">
        <w:rPr>
          <w:rFonts w:ascii="Times New Roman" w:hAnsi="Times New Roman" w:cs="Times New Roman"/>
        </w:rPr>
        <w:t>that</w:t>
      </w:r>
      <w:r w:rsidR="00053E4F" w:rsidRPr="00282F3C">
        <w:rPr>
          <w:rFonts w:ascii="Times New Roman" w:hAnsi="Times New Roman" w:cs="Times New Roman"/>
        </w:rPr>
        <w:t xml:space="preserve"> incorporate appropriate intensity PA.</w:t>
      </w:r>
    </w:p>
    <w:p w14:paraId="3C7BB1BC" w14:textId="77777777" w:rsidR="00DC30DF" w:rsidRPr="00282F3C" w:rsidRDefault="00DC30DF" w:rsidP="008E615A">
      <w:pPr>
        <w:pStyle w:val="Normal0"/>
        <w:pBdr>
          <w:top w:val="nil"/>
          <w:left w:val="nil"/>
          <w:bottom w:val="nil"/>
          <w:right w:val="nil"/>
          <w:between w:val="nil"/>
        </w:pBdr>
        <w:spacing w:after="0" w:line="480" w:lineRule="auto"/>
        <w:rPr>
          <w:rFonts w:ascii="Times New Roman" w:hAnsi="Times New Roman" w:cs="Times New Roman"/>
          <w:color w:val="000000"/>
        </w:rPr>
      </w:pPr>
    </w:p>
    <w:p w14:paraId="00000045" w14:textId="4C2A0D16" w:rsidR="00425602" w:rsidRPr="00282F3C" w:rsidRDefault="345DB795" w:rsidP="008E615A">
      <w:pPr>
        <w:pStyle w:val="Normal0"/>
        <w:spacing w:line="480" w:lineRule="auto"/>
        <w:rPr>
          <w:rFonts w:ascii="Times New Roman" w:hAnsi="Times New Roman" w:cs="Times New Roman"/>
        </w:rPr>
      </w:pPr>
      <w:r w:rsidRPr="00282F3C">
        <w:rPr>
          <w:rFonts w:ascii="Times New Roman" w:hAnsi="Times New Roman" w:cs="Times New Roman"/>
          <w:color w:val="000000" w:themeColor="text1"/>
        </w:rPr>
        <w:t xml:space="preserve">The use of clustering analysis in the current study is a novel approach to examine </w:t>
      </w:r>
      <w:r w:rsidR="003418E6" w:rsidRPr="00282F3C">
        <w:rPr>
          <w:rFonts w:ascii="Times New Roman" w:hAnsi="Times New Roman" w:cs="Times New Roman"/>
          <w:color w:val="000000" w:themeColor="text1"/>
        </w:rPr>
        <w:t xml:space="preserve">PA </w:t>
      </w:r>
      <w:r w:rsidR="3C3222CB" w:rsidRPr="00282F3C">
        <w:rPr>
          <w:rFonts w:ascii="Times New Roman" w:hAnsi="Times New Roman" w:cs="Times New Roman"/>
          <w:color w:val="000000" w:themeColor="text1"/>
        </w:rPr>
        <w:t xml:space="preserve">and </w:t>
      </w:r>
      <w:r w:rsidR="006C6FA8" w:rsidRPr="00282F3C">
        <w:rPr>
          <w:rFonts w:ascii="Times New Roman" w:hAnsi="Times New Roman" w:cs="Times New Roman"/>
          <w:color w:val="000000" w:themeColor="text1"/>
        </w:rPr>
        <w:t>ST</w:t>
      </w:r>
      <w:r w:rsidR="3C3222CB" w:rsidRPr="00282F3C">
        <w:rPr>
          <w:rFonts w:ascii="Times New Roman" w:hAnsi="Times New Roman" w:cs="Times New Roman"/>
          <w:color w:val="000000" w:themeColor="text1"/>
        </w:rPr>
        <w:t xml:space="preserve"> behaviours in young children. </w:t>
      </w:r>
      <w:r w:rsidR="00F918B1" w:rsidRPr="00282F3C">
        <w:rPr>
          <w:rFonts w:ascii="Times New Roman" w:hAnsi="Times New Roman" w:cs="Times New Roman"/>
          <w:color w:val="000000" w:themeColor="text1"/>
        </w:rPr>
        <w:t xml:space="preserve">Since PA and </w:t>
      </w:r>
      <w:r w:rsidR="000C3DDC" w:rsidRPr="00282F3C">
        <w:rPr>
          <w:rFonts w:ascii="Times New Roman" w:hAnsi="Times New Roman" w:cs="Times New Roman"/>
          <w:color w:val="000000" w:themeColor="text1"/>
        </w:rPr>
        <w:t>ST</w:t>
      </w:r>
      <w:r w:rsidR="00F918B1" w:rsidRPr="00282F3C">
        <w:rPr>
          <w:rFonts w:ascii="Times New Roman" w:hAnsi="Times New Roman" w:cs="Times New Roman"/>
          <w:color w:val="000000" w:themeColor="text1"/>
        </w:rPr>
        <w:t xml:space="preserve"> have </w:t>
      </w:r>
      <w:r w:rsidR="00364A10" w:rsidRPr="00282F3C">
        <w:rPr>
          <w:rFonts w:ascii="Times New Roman" w:hAnsi="Times New Roman" w:cs="Times New Roman"/>
          <w:color w:val="000000" w:themeColor="text1"/>
        </w:rPr>
        <w:t xml:space="preserve">distinct </w:t>
      </w:r>
      <w:r w:rsidR="00B75C0D" w:rsidRPr="00282F3C">
        <w:rPr>
          <w:rFonts w:ascii="Times New Roman" w:hAnsi="Times New Roman" w:cs="Times New Roman"/>
          <w:color w:val="000000" w:themeColor="text1"/>
        </w:rPr>
        <w:t xml:space="preserve">impacts on </w:t>
      </w:r>
      <w:r w:rsidR="00FE587B" w:rsidRPr="00282F3C">
        <w:rPr>
          <w:rFonts w:ascii="Times New Roman" w:hAnsi="Times New Roman" w:cs="Times New Roman"/>
          <w:color w:val="000000" w:themeColor="text1"/>
        </w:rPr>
        <w:t xml:space="preserve">long term </w:t>
      </w:r>
      <w:r w:rsidR="00E7766E" w:rsidRPr="00282F3C">
        <w:rPr>
          <w:rFonts w:ascii="Times New Roman" w:hAnsi="Times New Roman" w:cs="Times New Roman"/>
          <w:color w:val="000000" w:themeColor="text1"/>
        </w:rPr>
        <w:t>health</w:t>
      </w:r>
      <w:r w:rsidR="002C64DA" w:rsidRPr="00282F3C">
        <w:rPr>
          <w:rFonts w:ascii="Times New Roman" w:hAnsi="Times New Roman" w:cs="Times New Roman"/>
          <w:color w:val="000000" w:themeColor="text1"/>
          <w:vertAlign w:val="superscript"/>
        </w:rPr>
        <w:t>66</w:t>
      </w:r>
      <w:r w:rsidR="00615009" w:rsidRPr="00282F3C">
        <w:rPr>
          <w:rFonts w:ascii="Times New Roman" w:hAnsi="Times New Roman" w:cs="Times New Roman"/>
          <w:color w:val="000000" w:themeColor="text1"/>
        </w:rPr>
        <w:t xml:space="preserve"> </w:t>
      </w:r>
      <w:r w:rsidR="009A542A" w:rsidRPr="00282F3C">
        <w:rPr>
          <w:rFonts w:ascii="Times New Roman" w:hAnsi="Times New Roman" w:cs="Times New Roman"/>
          <w:color w:val="000000" w:themeColor="text1"/>
        </w:rPr>
        <w:t>it is essential to evaluate factors which may influence children’s participation in such behaviours over time</w:t>
      </w:r>
      <w:r w:rsidR="00856422" w:rsidRPr="00282F3C">
        <w:rPr>
          <w:rFonts w:ascii="Times New Roman" w:hAnsi="Times New Roman" w:cs="Times New Roman"/>
          <w:color w:val="000000" w:themeColor="text1"/>
        </w:rPr>
        <w:t xml:space="preserve">. </w:t>
      </w:r>
      <w:r w:rsidR="002816B9" w:rsidRPr="00282F3C">
        <w:rPr>
          <w:rFonts w:ascii="Times New Roman" w:hAnsi="Times New Roman" w:cs="Times New Roman"/>
          <w:color w:val="000000" w:themeColor="text1"/>
        </w:rPr>
        <w:t>Results of the current study</w:t>
      </w:r>
      <w:r w:rsidR="003E62C0" w:rsidRPr="00282F3C">
        <w:rPr>
          <w:rFonts w:ascii="Times New Roman" w:hAnsi="Times New Roman" w:cs="Times New Roman"/>
          <w:color w:val="000000" w:themeColor="text1"/>
        </w:rPr>
        <w:t xml:space="preserve"> can be used to</w:t>
      </w:r>
      <w:r w:rsidR="004A05A2" w:rsidRPr="00282F3C">
        <w:rPr>
          <w:rFonts w:ascii="Times New Roman" w:hAnsi="Times New Roman" w:cs="Times New Roman"/>
          <w:color w:val="000000" w:themeColor="text1"/>
        </w:rPr>
        <w:t xml:space="preserve"> inform the identification of </w:t>
      </w:r>
      <w:r w:rsidR="00C115A0" w:rsidRPr="00282F3C">
        <w:rPr>
          <w:rFonts w:ascii="Times New Roman" w:hAnsi="Times New Roman" w:cs="Times New Roman"/>
          <w:color w:val="000000" w:themeColor="text1"/>
        </w:rPr>
        <w:t xml:space="preserve">groups of </w:t>
      </w:r>
      <w:r w:rsidR="004A05A2" w:rsidRPr="00282F3C">
        <w:rPr>
          <w:rFonts w:ascii="Times New Roman" w:hAnsi="Times New Roman" w:cs="Times New Roman"/>
          <w:color w:val="000000" w:themeColor="text1"/>
        </w:rPr>
        <w:t xml:space="preserve">children </w:t>
      </w:r>
      <w:r w:rsidR="00830020" w:rsidRPr="00282F3C">
        <w:rPr>
          <w:rFonts w:ascii="Times New Roman" w:hAnsi="Times New Roman" w:cs="Times New Roman"/>
          <w:color w:val="000000" w:themeColor="text1"/>
        </w:rPr>
        <w:t xml:space="preserve">most at risk and in </w:t>
      </w:r>
      <w:r w:rsidR="004A05A2" w:rsidRPr="00282F3C">
        <w:rPr>
          <w:rFonts w:ascii="Times New Roman" w:hAnsi="Times New Roman" w:cs="Times New Roman"/>
          <w:color w:val="000000" w:themeColor="text1"/>
        </w:rPr>
        <w:t xml:space="preserve">need of early </w:t>
      </w:r>
      <w:r w:rsidR="000244B0" w:rsidRPr="00282F3C">
        <w:rPr>
          <w:rFonts w:ascii="Times New Roman" w:hAnsi="Times New Roman" w:cs="Times New Roman"/>
          <w:color w:val="000000" w:themeColor="text1"/>
        </w:rPr>
        <w:t xml:space="preserve">PA </w:t>
      </w:r>
      <w:r w:rsidR="004A05A2" w:rsidRPr="00282F3C">
        <w:rPr>
          <w:rFonts w:ascii="Times New Roman" w:hAnsi="Times New Roman" w:cs="Times New Roman"/>
          <w:color w:val="000000" w:themeColor="text1"/>
        </w:rPr>
        <w:t>intervention</w:t>
      </w:r>
      <w:r w:rsidR="00261486" w:rsidRPr="00282F3C">
        <w:rPr>
          <w:rFonts w:ascii="Times New Roman" w:hAnsi="Times New Roman" w:cs="Times New Roman"/>
          <w:color w:val="000000" w:themeColor="text1"/>
        </w:rPr>
        <w:t>,</w:t>
      </w:r>
      <w:r w:rsidR="006912BC" w:rsidRPr="00282F3C">
        <w:rPr>
          <w:rFonts w:ascii="Times New Roman" w:hAnsi="Times New Roman" w:cs="Times New Roman"/>
          <w:color w:val="000000" w:themeColor="text1"/>
        </w:rPr>
        <w:t xml:space="preserve"> since engagement in PA at age 3 predict</w:t>
      </w:r>
      <w:r w:rsidR="00AC0190" w:rsidRPr="00282F3C">
        <w:rPr>
          <w:rFonts w:ascii="Times New Roman" w:hAnsi="Times New Roman" w:cs="Times New Roman"/>
          <w:color w:val="000000" w:themeColor="text1"/>
        </w:rPr>
        <w:t>ed</w:t>
      </w:r>
      <w:r w:rsidR="006912BC" w:rsidRPr="00282F3C">
        <w:rPr>
          <w:rFonts w:ascii="Times New Roman" w:hAnsi="Times New Roman" w:cs="Times New Roman"/>
          <w:color w:val="000000" w:themeColor="text1"/>
        </w:rPr>
        <w:t xml:space="preserve"> future PA engagement</w:t>
      </w:r>
      <w:r w:rsidR="004A05A2" w:rsidRPr="00282F3C">
        <w:rPr>
          <w:rFonts w:ascii="Times New Roman" w:hAnsi="Times New Roman" w:cs="Times New Roman"/>
          <w:color w:val="000000" w:themeColor="text1"/>
        </w:rPr>
        <w:t>.</w:t>
      </w:r>
      <w:r w:rsidR="00465E42" w:rsidRPr="00282F3C">
        <w:rPr>
          <w:rFonts w:ascii="Times New Roman" w:hAnsi="Times New Roman" w:cs="Times New Roman"/>
          <w:color w:val="000000" w:themeColor="text1"/>
        </w:rPr>
        <w:t xml:space="preserve"> </w:t>
      </w:r>
      <w:r w:rsidR="00116C02" w:rsidRPr="00282F3C">
        <w:rPr>
          <w:rFonts w:ascii="Times New Roman" w:hAnsi="Times New Roman" w:cs="Times New Roman"/>
          <w:color w:val="000000" w:themeColor="text1"/>
        </w:rPr>
        <w:t xml:space="preserve"> </w:t>
      </w:r>
      <w:r w:rsidR="0192AD38" w:rsidRPr="00282F3C">
        <w:rPr>
          <w:rFonts w:ascii="Times New Roman" w:hAnsi="Times New Roman" w:cs="Times New Roman"/>
          <w:color w:val="000000" w:themeColor="text1"/>
        </w:rPr>
        <w:t>Th</w:t>
      </w:r>
      <w:r w:rsidR="63707C65" w:rsidRPr="00282F3C">
        <w:rPr>
          <w:rFonts w:ascii="Times New Roman" w:hAnsi="Times New Roman" w:cs="Times New Roman"/>
          <w:color w:val="000000" w:themeColor="text1"/>
        </w:rPr>
        <w:t>is study includes</w:t>
      </w:r>
      <w:r w:rsidR="08AFB355" w:rsidRPr="00282F3C">
        <w:rPr>
          <w:rFonts w:ascii="Times New Roman" w:hAnsi="Times New Roman" w:cs="Times New Roman"/>
          <w:color w:val="000000" w:themeColor="text1"/>
        </w:rPr>
        <w:t xml:space="preserve"> data</w:t>
      </w:r>
      <w:r w:rsidR="000FE918" w:rsidRPr="00282F3C">
        <w:rPr>
          <w:rFonts w:ascii="Times New Roman" w:hAnsi="Times New Roman" w:cs="Times New Roman"/>
          <w:color w:val="000000" w:themeColor="text1"/>
        </w:rPr>
        <w:t xml:space="preserve"> from</w:t>
      </w:r>
      <w:r w:rsidR="6B6A461E" w:rsidRPr="00282F3C">
        <w:rPr>
          <w:rFonts w:ascii="Times New Roman" w:hAnsi="Times New Roman" w:cs="Times New Roman"/>
          <w:color w:val="000000" w:themeColor="text1"/>
        </w:rPr>
        <w:t xml:space="preserve"> </w:t>
      </w:r>
      <w:r w:rsidR="168BBCAF" w:rsidRPr="00282F3C">
        <w:rPr>
          <w:rFonts w:ascii="Times New Roman" w:hAnsi="Times New Roman" w:cs="Times New Roman"/>
          <w:color w:val="000000" w:themeColor="text1"/>
        </w:rPr>
        <w:t>an exceptionally large</w:t>
      </w:r>
      <w:r w:rsidR="6DE63F9B" w:rsidRPr="00282F3C">
        <w:rPr>
          <w:rFonts w:ascii="Times New Roman" w:hAnsi="Times New Roman" w:cs="Times New Roman"/>
          <w:color w:val="000000" w:themeColor="text1"/>
        </w:rPr>
        <w:t>, nationally representative sample of children</w:t>
      </w:r>
      <w:r w:rsidR="0B58361F" w:rsidRPr="00282F3C">
        <w:rPr>
          <w:rFonts w:ascii="Times New Roman" w:hAnsi="Times New Roman" w:cs="Times New Roman"/>
          <w:color w:val="000000" w:themeColor="text1"/>
        </w:rPr>
        <w:t xml:space="preserve"> which enhances its strength</w:t>
      </w:r>
      <w:r w:rsidR="1F8A0502" w:rsidRPr="00282F3C">
        <w:rPr>
          <w:rFonts w:ascii="Times New Roman" w:hAnsi="Times New Roman" w:cs="Times New Roman"/>
          <w:color w:val="000000" w:themeColor="text1"/>
        </w:rPr>
        <w:t>.</w:t>
      </w:r>
      <w:r w:rsidR="1BAECB33" w:rsidRPr="00282F3C">
        <w:rPr>
          <w:rFonts w:ascii="Times New Roman" w:hAnsi="Times New Roman" w:cs="Times New Roman"/>
          <w:color w:val="000000" w:themeColor="text1"/>
        </w:rPr>
        <w:t xml:space="preserve"> </w:t>
      </w:r>
      <w:r w:rsidR="0AE3CA3D" w:rsidRPr="00282F3C">
        <w:rPr>
          <w:rFonts w:ascii="Times New Roman" w:hAnsi="Times New Roman" w:cs="Times New Roman"/>
          <w:color w:val="000000" w:themeColor="text1"/>
        </w:rPr>
        <w:t>Moreover</w:t>
      </w:r>
      <w:r w:rsidR="456AEB81" w:rsidRPr="00282F3C">
        <w:rPr>
          <w:rFonts w:ascii="Times New Roman" w:hAnsi="Times New Roman" w:cs="Times New Roman"/>
          <w:color w:val="000000" w:themeColor="text1"/>
        </w:rPr>
        <w:t>, the chi</w:t>
      </w:r>
      <w:r w:rsidR="5FF5988D" w:rsidRPr="00282F3C">
        <w:rPr>
          <w:rFonts w:ascii="Times New Roman" w:hAnsi="Times New Roman" w:cs="Times New Roman"/>
          <w:color w:val="000000" w:themeColor="text1"/>
        </w:rPr>
        <w:t>ldren are</w:t>
      </w:r>
      <w:r w:rsidR="6E618BF3" w:rsidRPr="00282F3C">
        <w:rPr>
          <w:rFonts w:ascii="Times New Roman" w:hAnsi="Times New Roman" w:cs="Times New Roman"/>
          <w:color w:val="000000" w:themeColor="text1"/>
        </w:rPr>
        <w:t xml:space="preserve"> followed through from</w:t>
      </w:r>
      <w:r w:rsidR="6B6A461E" w:rsidRPr="00282F3C">
        <w:rPr>
          <w:rFonts w:ascii="Times New Roman" w:hAnsi="Times New Roman" w:cs="Times New Roman"/>
          <w:color w:val="000000" w:themeColor="text1"/>
        </w:rPr>
        <w:t xml:space="preserve"> age 3 to age </w:t>
      </w:r>
      <w:r w:rsidR="00AB6FF5" w:rsidRPr="00282F3C">
        <w:rPr>
          <w:rFonts w:ascii="Times New Roman" w:hAnsi="Times New Roman" w:cs="Times New Roman"/>
          <w:color w:val="000000" w:themeColor="text1"/>
        </w:rPr>
        <w:t>7- 8</w:t>
      </w:r>
      <w:r w:rsidR="5CFD8117" w:rsidRPr="00282F3C">
        <w:rPr>
          <w:rFonts w:ascii="Times New Roman" w:hAnsi="Times New Roman" w:cs="Times New Roman"/>
          <w:color w:val="000000" w:themeColor="text1"/>
        </w:rPr>
        <w:t xml:space="preserve"> years</w:t>
      </w:r>
      <w:r w:rsidR="13F77A15" w:rsidRPr="00282F3C">
        <w:rPr>
          <w:rFonts w:ascii="Times New Roman" w:hAnsi="Times New Roman" w:cs="Times New Roman"/>
          <w:color w:val="000000" w:themeColor="text1"/>
        </w:rPr>
        <w:t xml:space="preserve"> and</w:t>
      </w:r>
      <w:r w:rsidR="7EA072CE" w:rsidRPr="00282F3C">
        <w:rPr>
          <w:rFonts w:ascii="Times New Roman" w:hAnsi="Times New Roman" w:cs="Times New Roman"/>
          <w:color w:val="000000" w:themeColor="text1"/>
        </w:rPr>
        <w:t>,</w:t>
      </w:r>
      <w:r w:rsidR="13F77A15" w:rsidRPr="00282F3C">
        <w:rPr>
          <w:rFonts w:ascii="Times New Roman" w:hAnsi="Times New Roman" w:cs="Times New Roman"/>
          <w:color w:val="000000" w:themeColor="text1"/>
        </w:rPr>
        <w:t xml:space="preserve"> s</w:t>
      </w:r>
      <w:r w:rsidR="3AD19664" w:rsidRPr="00282F3C">
        <w:rPr>
          <w:rFonts w:ascii="Times New Roman" w:hAnsi="Times New Roman" w:cs="Times New Roman"/>
          <w:color w:val="000000" w:themeColor="text1"/>
        </w:rPr>
        <w:t>ince longitudinal studies are difficult to facilitate, t</w:t>
      </w:r>
      <w:r w:rsidR="43B8C03F" w:rsidRPr="00282F3C">
        <w:rPr>
          <w:rFonts w:ascii="Times New Roman" w:hAnsi="Times New Roman" w:cs="Times New Roman"/>
          <w:color w:val="000000" w:themeColor="text1"/>
        </w:rPr>
        <w:t xml:space="preserve">he use of </w:t>
      </w:r>
      <w:r w:rsidR="44ABBB0B" w:rsidRPr="00282F3C">
        <w:rPr>
          <w:rFonts w:ascii="Times New Roman" w:hAnsi="Times New Roman" w:cs="Times New Roman"/>
          <w:color w:val="000000" w:themeColor="text1"/>
        </w:rPr>
        <w:t>longitudinal</w:t>
      </w:r>
      <w:r w:rsidR="0FECD924" w:rsidRPr="00282F3C">
        <w:rPr>
          <w:rFonts w:ascii="Times New Roman" w:hAnsi="Times New Roman" w:cs="Times New Roman"/>
          <w:color w:val="000000" w:themeColor="text1"/>
        </w:rPr>
        <w:t xml:space="preserve"> data </w:t>
      </w:r>
      <w:r w:rsidR="048EE0CE" w:rsidRPr="00282F3C">
        <w:rPr>
          <w:rFonts w:ascii="Times New Roman" w:hAnsi="Times New Roman" w:cs="Times New Roman"/>
          <w:color w:val="000000" w:themeColor="text1"/>
        </w:rPr>
        <w:t>is</w:t>
      </w:r>
      <w:r w:rsidR="02C83222" w:rsidRPr="00282F3C">
        <w:rPr>
          <w:rFonts w:ascii="Times New Roman" w:hAnsi="Times New Roman" w:cs="Times New Roman"/>
          <w:color w:val="000000" w:themeColor="text1"/>
        </w:rPr>
        <w:t xml:space="preserve"> an</w:t>
      </w:r>
      <w:r w:rsidR="4AFE6610" w:rsidRPr="00282F3C">
        <w:rPr>
          <w:rFonts w:ascii="Times New Roman" w:hAnsi="Times New Roman" w:cs="Times New Roman"/>
          <w:color w:val="000000" w:themeColor="text1"/>
        </w:rPr>
        <w:t xml:space="preserve"> ad</w:t>
      </w:r>
      <w:r w:rsidR="5074F401" w:rsidRPr="00282F3C">
        <w:rPr>
          <w:rFonts w:ascii="Times New Roman" w:hAnsi="Times New Roman" w:cs="Times New Roman"/>
          <w:color w:val="000000" w:themeColor="text1"/>
        </w:rPr>
        <w:t>ditional</w:t>
      </w:r>
      <w:r w:rsidR="048EE0CE" w:rsidRPr="00282F3C">
        <w:rPr>
          <w:rFonts w:ascii="Times New Roman" w:hAnsi="Times New Roman" w:cs="Times New Roman"/>
          <w:color w:val="000000" w:themeColor="text1"/>
        </w:rPr>
        <w:t xml:space="preserve"> strength </w:t>
      </w:r>
      <w:r w:rsidR="7AE67825" w:rsidRPr="00282F3C">
        <w:rPr>
          <w:rFonts w:ascii="Times New Roman" w:hAnsi="Times New Roman" w:cs="Times New Roman"/>
          <w:color w:val="000000" w:themeColor="text1"/>
        </w:rPr>
        <w:t xml:space="preserve">of this study. </w:t>
      </w:r>
      <w:r w:rsidR="05702EA5" w:rsidRPr="00282F3C">
        <w:rPr>
          <w:rFonts w:ascii="Times New Roman" w:hAnsi="Times New Roman" w:cs="Times New Roman"/>
          <w:color w:val="000000" w:themeColor="text1"/>
        </w:rPr>
        <w:t>However, w</w:t>
      </w:r>
      <w:r w:rsidR="3E37CC85" w:rsidRPr="00282F3C">
        <w:rPr>
          <w:rFonts w:ascii="Times New Roman" w:hAnsi="Times New Roman" w:cs="Times New Roman"/>
          <w:color w:val="000000" w:themeColor="text1"/>
        </w:rPr>
        <w:t xml:space="preserve">e acknowledge several limitations. </w:t>
      </w:r>
      <w:r w:rsidR="2460AD99" w:rsidRPr="00282F3C">
        <w:rPr>
          <w:rFonts w:ascii="Times New Roman" w:hAnsi="Times New Roman" w:cs="Times New Roman"/>
          <w:color w:val="000000" w:themeColor="text1"/>
        </w:rPr>
        <w:t>Firstly, the</w:t>
      </w:r>
      <w:r w:rsidR="213BAF52" w:rsidRPr="00282F3C">
        <w:rPr>
          <w:rFonts w:ascii="Times New Roman" w:hAnsi="Times New Roman" w:cs="Times New Roman"/>
          <w:color w:val="000000" w:themeColor="text1"/>
        </w:rPr>
        <w:t xml:space="preserve"> </w:t>
      </w:r>
      <w:r w:rsidR="2AC51E50" w:rsidRPr="00282F3C">
        <w:rPr>
          <w:rFonts w:ascii="Times New Roman" w:hAnsi="Times New Roman" w:cs="Times New Roman"/>
          <w:color w:val="000000" w:themeColor="text1"/>
        </w:rPr>
        <w:t>PCG</w:t>
      </w:r>
      <w:r w:rsidR="213BAF52" w:rsidRPr="00282F3C">
        <w:rPr>
          <w:rFonts w:ascii="Times New Roman" w:hAnsi="Times New Roman" w:cs="Times New Roman"/>
          <w:color w:val="000000" w:themeColor="text1"/>
        </w:rPr>
        <w:t xml:space="preserve"> completed the </w:t>
      </w:r>
      <w:r w:rsidR="2460AD99" w:rsidRPr="00282F3C">
        <w:rPr>
          <w:rFonts w:ascii="Times New Roman" w:hAnsi="Times New Roman" w:cs="Times New Roman"/>
          <w:color w:val="000000" w:themeColor="text1"/>
        </w:rPr>
        <w:t xml:space="preserve">questionnaire </w:t>
      </w:r>
      <w:r w:rsidR="1BBF1255" w:rsidRPr="00282F3C">
        <w:rPr>
          <w:rFonts w:ascii="Times New Roman" w:hAnsi="Times New Roman" w:cs="Times New Roman"/>
          <w:color w:val="000000" w:themeColor="text1"/>
        </w:rPr>
        <w:t>on behalf of the child at all three time points</w:t>
      </w:r>
      <w:r w:rsidR="5F98D7FB" w:rsidRPr="00282F3C">
        <w:rPr>
          <w:rFonts w:ascii="Times New Roman" w:hAnsi="Times New Roman" w:cs="Times New Roman"/>
          <w:color w:val="000000" w:themeColor="text1"/>
        </w:rPr>
        <w:t>. We</w:t>
      </w:r>
      <w:r w:rsidR="18553936" w:rsidRPr="00282F3C">
        <w:rPr>
          <w:rFonts w:ascii="Times New Roman" w:hAnsi="Times New Roman" w:cs="Times New Roman"/>
          <w:color w:val="000000" w:themeColor="text1"/>
        </w:rPr>
        <w:t xml:space="preserve"> </w:t>
      </w:r>
      <w:r w:rsidR="6D4238E4" w:rsidRPr="00282F3C">
        <w:rPr>
          <w:rFonts w:ascii="Times New Roman" w:hAnsi="Times New Roman" w:cs="Times New Roman"/>
          <w:color w:val="000000" w:themeColor="text1"/>
        </w:rPr>
        <w:t>appreciate</w:t>
      </w:r>
      <w:r w:rsidR="0FA62C09" w:rsidRPr="00282F3C">
        <w:rPr>
          <w:rFonts w:ascii="Times New Roman" w:hAnsi="Times New Roman" w:cs="Times New Roman"/>
          <w:color w:val="000000" w:themeColor="text1"/>
        </w:rPr>
        <w:t xml:space="preserve"> that </w:t>
      </w:r>
      <w:r w:rsidR="1BBF1255" w:rsidRPr="00282F3C">
        <w:rPr>
          <w:rFonts w:ascii="Times New Roman" w:hAnsi="Times New Roman" w:cs="Times New Roman"/>
          <w:color w:val="000000" w:themeColor="text1"/>
        </w:rPr>
        <w:t xml:space="preserve">by age 5 and </w:t>
      </w:r>
      <w:r w:rsidR="00AB6FF5" w:rsidRPr="00282F3C">
        <w:rPr>
          <w:rFonts w:ascii="Times New Roman" w:hAnsi="Times New Roman" w:cs="Times New Roman"/>
          <w:color w:val="000000" w:themeColor="text1"/>
        </w:rPr>
        <w:t>7- 8</w:t>
      </w:r>
      <w:r w:rsidR="48010DD9" w:rsidRPr="00282F3C">
        <w:rPr>
          <w:rFonts w:ascii="Times New Roman" w:hAnsi="Times New Roman" w:cs="Times New Roman"/>
          <w:color w:val="000000" w:themeColor="text1"/>
        </w:rPr>
        <w:t>,</w:t>
      </w:r>
      <w:r w:rsidR="1BBF1255" w:rsidRPr="00282F3C">
        <w:rPr>
          <w:rFonts w:ascii="Times New Roman" w:hAnsi="Times New Roman" w:cs="Times New Roman"/>
          <w:color w:val="000000" w:themeColor="text1"/>
        </w:rPr>
        <w:t xml:space="preserve"> the child may have </w:t>
      </w:r>
      <w:r w:rsidR="03361E6E" w:rsidRPr="00282F3C">
        <w:rPr>
          <w:rFonts w:ascii="Times New Roman" w:hAnsi="Times New Roman" w:cs="Times New Roman"/>
          <w:color w:val="000000" w:themeColor="text1"/>
        </w:rPr>
        <w:t xml:space="preserve">answered questions </w:t>
      </w:r>
      <w:r w:rsidR="4FBB0DCA" w:rsidRPr="00282F3C">
        <w:rPr>
          <w:rFonts w:ascii="Times New Roman" w:hAnsi="Times New Roman" w:cs="Times New Roman"/>
          <w:color w:val="000000" w:themeColor="text1"/>
        </w:rPr>
        <w:t xml:space="preserve">about their own behaviour </w:t>
      </w:r>
      <w:r w:rsidR="03361E6E" w:rsidRPr="00282F3C">
        <w:rPr>
          <w:rFonts w:ascii="Times New Roman" w:hAnsi="Times New Roman" w:cs="Times New Roman"/>
          <w:color w:val="000000" w:themeColor="text1"/>
        </w:rPr>
        <w:t>differently.</w:t>
      </w:r>
      <w:r w:rsidR="543BA7C3" w:rsidRPr="00282F3C">
        <w:rPr>
          <w:rFonts w:ascii="Times New Roman" w:hAnsi="Times New Roman" w:cs="Times New Roman"/>
          <w:color w:val="000000" w:themeColor="text1"/>
        </w:rPr>
        <w:t xml:space="preserve"> </w:t>
      </w:r>
      <w:r w:rsidR="03361E6E" w:rsidRPr="00282F3C">
        <w:rPr>
          <w:rFonts w:ascii="Times New Roman" w:hAnsi="Times New Roman" w:cs="Times New Roman"/>
          <w:color w:val="000000" w:themeColor="text1"/>
        </w:rPr>
        <w:t>T</w:t>
      </w:r>
      <w:r w:rsidR="2FAFA4B7" w:rsidRPr="00282F3C">
        <w:rPr>
          <w:rFonts w:ascii="Times New Roman" w:hAnsi="Times New Roman" w:cs="Times New Roman"/>
          <w:color w:val="000000" w:themeColor="text1"/>
        </w:rPr>
        <w:t>h</w:t>
      </w:r>
      <w:r w:rsidR="03361E6E" w:rsidRPr="00282F3C">
        <w:rPr>
          <w:rFonts w:ascii="Times New Roman" w:hAnsi="Times New Roman" w:cs="Times New Roman"/>
          <w:color w:val="000000" w:themeColor="text1"/>
        </w:rPr>
        <w:t>e</w:t>
      </w:r>
      <w:r w:rsidR="0CE8C60E" w:rsidRPr="00282F3C">
        <w:rPr>
          <w:rFonts w:ascii="Times New Roman" w:hAnsi="Times New Roman" w:cs="Times New Roman"/>
          <w:color w:val="000000" w:themeColor="text1"/>
        </w:rPr>
        <w:t>re was also</w:t>
      </w:r>
      <w:r w:rsidR="3C1FB252" w:rsidRPr="00282F3C">
        <w:rPr>
          <w:rFonts w:ascii="Times New Roman" w:hAnsi="Times New Roman" w:cs="Times New Roman"/>
          <w:color w:val="000000" w:themeColor="text1"/>
        </w:rPr>
        <w:t xml:space="preserve"> variation</w:t>
      </w:r>
      <w:r w:rsidR="0CE8C60E" w:rsidRPr="00282F3C">
        <w:rPr>
          <w:rFonts w:ascii="Times New Roman" w:hAnsi="Times New Roman" w:cs="Times New Roman"/>
          <w:color w:val="000000" w:themeColor="text1"/>
        </w:rPr>
        <w:t xml:space="preserve"> in the questions asked at </w:t>
      </w:r>
      <w:r w:rsidR="388BE48E" w:rsidRPr="00282F3C">
        <w:rPr>
          <w:rFonts w:ascii="Times New Roman" w:hAnsi="Times New Roman" w:cs="Times New Roman"/>
          <w:color w:val="000000" w:themeColor="text1"/>
        </w:rPr>
        <w:t>different</w:t>
      </w:r>
      <w:r w:rsidR="0CE8C60E" w:rsidRPr="00282F3C">
        <w:rPr>
          <w:rFonts w:ascii="Times New Roman" w:hAnsi="Times New Roman" w:cs="Times New Roman"/>
          <w:color w:val="000000" w:themeColor="text1"/>
        </w:rPr>
        <w:t xml:space="preserve"> time points</w:t>
      </w:r>
      <w:r w:rsidR="6932CD62" w:rsidRPr="00282F3C">
        <w:rPr>
          <w:rFonts w:ascii="Times New Roman" w:hAnsi="Times New Roman" w:cs="Times New Roman"/>
          <w:color w:val="000000" w:themeColor="text1"/>
        </w:rPr>
        <w:t xml:space="preserve"> and not all questions have been validated or tested for reliability</w:t>
      </w:r>
      <w:r w:rsidR="5724BB51" w:rsidRPr="00282F3C">
        <w:rPr>
          <w:rFonts w:ascii="Times New Roman" w:hAnsi="Times New Roman" w:cs="Times New Roman"/>
          <w:color w:val="000000" w:themeColor="text1"/>
        </w:rPr>
        <w:t>.</w:t>
      </w:r>
      <w:r w:rsidR="1278F4A9" w:rsidRPr="00282F3C">
        <w:rPr>
          <w:rFonts w:ascii="Times New Roman" w:hAnsi="Times New Roman" w:cs="Times New Roman"/>
          <w:color w:val="000000" w:themeColor="text1"/>
        </w:rPr>
        <w:t xml:space="preserve"> Due to unavailable data at Time 3, we were unable to control for the PCG’s age at this timepoint</w:t>
      </w:r>
      <w:r w:rsidR="1CF07B64" w:rsidRPr="00282F3C">
        <w:rPr>
          <w:rFonts w:ascii="Times New Roman" w:hAnsi="Times New Roman" w:cs="Times New Roman"/>
          <w:color w:val="000000" w:themeColor="text1"/>
        </w:rPr>
        <w:t xml:space="preserve">. </w:t>
      </w:r>
      <w:r w:rsidR="006F51E5" w:rsidRPr="00282F3C">
        <w:rPr>
          <w:rFonts w:ascii="Times New Roman" w:hAnsi="Times New Roman" w:cs="Times New Roman"/>
          <w:color w:val="000000" w:themeColor="text1"/>
        </w:rPr>
        <w:t xml:space="preserve">Furthermore, as is common in longitudinal studies there is some missing data at each time point. We are unable to determine if those who dropped out had the most detrimental changes in </w:t>
      </w:r>
      <w:r w:rsidR="00C643DC" w:rsidRPr="00282F3C">
        <w:rPr>
          <w:rFonts w:ascii="Times New Roman" w:hAnsi="Times New Roman" w:cs="Times New Roman"/>
          <w:color w:val="000000" w:themeColor="text1"/>
        </w:rPr>
        <w:t>PA</w:t>
      </w:r>
      <w:r w:rsidR="006F51E5" w:rsidRPr="00282F3C">
        <w:rPr>
          <w:rFonts w:ascii="Times New Roman" w:hAnsi="Times New Roman" w:cs="Times New Roman"/>
          <w:color w:val="000000" w:themeColor="text1"/>
        </w:rPr>
        <w:t xml:space="preserve"> or other behaviours.  </w:t>
      </w:r>
      <w:r w:rsidR="00606D89" w:rsidRPr="00282F3C">
        <w:rPr>
          <w:rFonts w:ascii="Times New Roman" w:hAnsi="Times New Roman" w:cs="Times New Roman"/>
          <w:color w:val="000000" w:themeColor="text1"/>
        </w:rPr>
        <w:t xml:space="preserve">Additionally, the duration of follow-up time between measurements was not standardised and this was not accounted for in the analyses. </w:t>
      </w:r>
      <w:r w:rsidR="57763724" w:rsidRPr="00282F3C">
        <w:rPr>
          <w:rFonts w:ascii="Times New Roman" w:hAnsi="Times New Roman" w:cs="Times New Roman"/>
          <w:color w:val="000000" w:themeColor="text1"/>
        </w:rPr>
        <w:t>Finally, since t</w:t>
      </w:r>
      <w:r w:rsidR="684EE653" w:rsidRPr="00282F3C">
        <w:rPr>
          <w:rFonts w:ascii="Times New Roman" w:hAnsi="Times New Roman" w:cs="Times New Roman"/>
          <w:color w:val="000000" w:themeColor="text1"/>
        </w:rPr>
        <w:t>he</w:t>
      </w:r>
      <w:r w:rsidR="06463E1E" w:rsidRPr="00282F3C">
        <w:rPr>
          <w:rFonts w:ascii="Times New Roman" w:hAnsi="Times New Roman" w:cs="Times New Roman"/>
          <w:color w:val="000000" w:themeColor="text1"/>
        </w:rPr>
        <w:t xml:space="preserve">re </w:t>
      </w:r>
      <w:r w:rsidR="06463E1E" w:rsidRPr="00282F3C">
        <w:rPr>
          <w:rFonts w:ascii="Times New Roman" w:hAnsi="Times New Roman" w:cs="Times New Roman"/>
          <w:color w:val="000000" w:themeColor="text1"/>
        </w:rPr>
        <w:lastRenderedPageBreak/>
        <w:t xml:space="preserve">was no </w:t>
      </w:r>
      <w:r w:rsidR="00937598" w:rsidRPr="00282F3C">
        <w:rPr>
          <w:rFonts w:ascii="Times New Roman" w:hAnsi="Times New Roman" w:cs="Times New Roman"/>
          <w:color w:val="000000" w:themeColor="text1"/>
        </w:rPr>
        <w:t>validated</w:t>
      </w:r>
      <w:r w:rsidR="06463E1E" w:rsidRPr="00282F3C">
        <w:rPr>
          <w:rFonts w:ascii="Times New Roman" w:hAnsi="Times New Roman" w:cs="Times New Roman"/>
          <w:color w:val="000000" w:themeColor="text1"/>
        </w:rPr>
        <w:t xml:space="preserve"> question </w:t>
      </w:r>
      <w:r w:rsidR="00937598" w:rsidRPr="00282F3C">
        <w:rPr>
          <w:rFonts w:ascii="Times New Roman" w:hAnsi="Times New Roman" w:cs="Times New Roman"/>
          <w:color w:val="000000" w:themeColor="text1"/>
        </w:rPr>
        <w:t xml:space="preserve">used </w:t>
      </w:r>
      <w:r w:rsidR="212537DA" w:rsidRPr="00282F3C">
        <w:rPr>
          <w:rFonts w:ascii="Times New Roman" w:hAnsi="Times New Roman" w:cs="Times New Roman"/>
          <w:color w:val="000000" w:themeColor="text1"/>
        </w:rPr>
        <w:t>about</w:t>
      </w:r>
      <w:r w:rsidR="06463E1E" w:rsidRPr="00282F3C">
        <w:rPr>
          <w:rFonts w:ascii="Times New Roman" w:hAnsi="Times New Roman" w:cs="Times New Roman"/>
          <w:color w:val="000000" w:themeColor="text1"/>
        </w:rPr>
        <w:t xml:space="preserve"> the child’s </w:t>
      </w:r>
      <w:r w:rsidR="003418E6" w:rsidRPr="00282F3C">
        <w:rPr>
          <w:rFonts w:ascii="Times New Roman" w:hAnsi="Times New Roman" w:cs="Times New Roman"/>
          <w:color w:val="000000" w:themeColor="text1"/>
        </w:rPr>
        <w:t xml:space="preserve">PA </w:t>
      </w:r>
      <w:r w:rsidR="06463E1E" w:rsidRPr="00282F3C">
        <w:rPr>
          <w:rFonts w:ascii="Times New Roman" w:hAnsi="Times New Roman" w:cs="Times New Roman"/>
          <w:color w:val="000000" w:themeColor="text1"/>
        </w:rPr>
        <w:t>level (</w:t>
      </w:r>
      <w:proofErr w:type="gramStart"/>
      <w:r w:rsidR="06463E1E" w:rsidRPr="00282F3C">
        <w:rPr>
          <w:rFonts w:ascii="Times New Roman" w:hAnsi="Times New Roman" w:cs="Times New Roman"/>
          <w:color w:val="000000" w:themeColor="text1"/>
        </w:rPr>
        <w:t>e.g.</w:t>
      </w:r>
      <w:proofErr w:type="gramEnd"/>
      <w:r w:rsidR="06463E1E" w:rsidRPr="00282F3C">
        <w:rPr>
          <w:rFonts w:ascii="Times New Roman" w:hAnsi="Times New Roman" w:cs="Times New Roman"/>
          <w:color w:val="000000" w:themeColor="text1"/>
        </w:rPr>
        <w:t xml:space="preserve"> child </w:t>
      </w:r>
      <w:r w:rsidR="5FB64C74" w:rsidRPr="00282F3C">
        <w:rPr>
          <w:rFonts w:ascii="Times New Roman" w:hAnsi="Times New Roman" w:cs="Times New Roman"/>
          <w:color w:val="000000" w:themeColor="text1"/>
        </w:rPr>
        <w:t>equivalent of the International Physical Activity Questionnaire)</w:t>
      </w:r>
      <w:r w:rsidR="68AE9B40" w:rsidRPr="00282F3C">
        <w:rPr>
          <w:rFonts w:ascii="Times New Roman" w:hAnsi="Times New Roman" w:cs="Times New Roman"/>
          <w:color w:val="000000" w:themeColor="text1"/>
        </w:rPr>
        <w:t xml:space="preserve">, we could only look at </w:t>
      </w:r>
      <w:r w:rsidR="00C643DC" w:rsidRPr="00282F3C">
        <w:rPr>
          <w:rFonts w:ascii="Times New Roman" w:hAnsi="Times New Roman" w:cs="Times New Roman"/>
          <w:color w:val="000000" w:themeColor="text1"/>
        </w:rPr>
        <w:t>PA</w:t>
      </w:r>
      <w:r w:rsidR="454AD83C" w:rsidRPr="00282F3C">
        <w:rPr>
          <w:rFonts w:ascii="Times New Roman" w:hAnsi="Times New Roman" w:cs="Times New Roman"/>
          <w:color w:val="000000" w:themeColor="text1"/>
        </w:rPr>
        <w:t>-r</w:t>
      </w:r>
      <w:r w:rsidR="03900881" w:rsidRPr="00282F3C">
        <w:rPr>
          <w:rFonts w:ascii="Times New Roman" w:hAnsi="Times New Roman" w:cs="Times New Roman"/>
          <w:color w:val="000000" w:themeColor="text1"/>
        </w:rPr>
        <w:t>elated behaviours</w:t>
      </w:r>
      <w:r w:rsidR="167A884A" w:rsidRPr="00282F3C">
        <w:rPr>
          <w:rFonts w:ascii="Times New Roman" w:hAnsi="Times New Roman" w:cs="Times New Roman"/>
          <w:color w:val="000000" w:themeColor="text1"/>
        </w:rPr>
        <w:t xml:space="preserve"> in our analysis</w:t>
      </w:r>
      <w:r w:rsidR="03900881" w:rsidRPr="00282F3C">
        <w:rPr>
          <w:rFonts w:ascii="Times New Roman" w:hAnsi="Times New Roman" w:cs="Times New Roman"/>
          <w:color w:val="000000" w:themeColor="text1"/>
        </w:rPr>
        <w:t>.</w:t>
      </w:r>
    </w:p>
    <w:p w14:paraId="00000046" w14:textId="14929D63" w:rsidR="00425602" w:rsidRPr="00282F3C" w:rsidRDefault="7F0053F7" w:rsidP="008E615A">
      <w:pPr>
        <w:pStyle w:val="Normal0"/>
        <w:spacing w:line="480" w:lineRule="auto"/>
        <w:rPr>
          <w:rFonts w:ascii="Times New Roman" w:hAnsi="Times New Roman" w:cs="Times New Roman"/>
          <w:b/>
          <w:bCs/>
        </w:rPr>
      </w:pPr>
      <w:r w:rsidRPr="00282F3C">
        <w:rPr>
          <w:rFonts w:ascii="Times New Roman" w:hAnsi="Times New Roman" w:cs="Times New Roman"/>
          <w:b/>
          <w:bCs/>
        </w:rPr>
        <w:t>Conclusion</w:t>
      </w:r>
    </w:p>
    <w:p w14:paraId="00000047" w14:textId="21CC3257" w:rsidR="00425602" w:rsidRPr="00282F3C" w:rsidRDefault="00937598" w:rsidP="008E615A">
      <w:pPr>
        <w:pStyle w:val="Normal0"/>
        <w:spacing w:line="480" w:lineRule="auto"/>
        <w:rPr>
          <w:rFonts w:ascii="Times New Roman" w:hAnsi="Times New Roman" w:cs="Times New Roman"/>
          <w:color w:val="000000" w:themeColor="text1"/>
        </w:rPr>
      </w:pPr>
      <w:r w:rsidRPr="00282F3C">
        <w:rPr>
          <w:rFonts w:ascii="Times New Roman" w:hAnsi="Times New Roman" w:cs="Times New Roman"/>
        </w:rPr>
        <w:t>T</w:t>
      </w:r>
      <w:r w:rsidRPr="00282F3C">
        <w:rPr>
          <w:rFonts w:ascii="Times New Roman" w:hAnsi="Times New Roman" w:cs="Times New Roman"/>
          <w:color w:val="000000" w:themeColor="text1"/>
        </w:rPr>
        <w:t xml:space="preserve">his longitudinal analysis of over 5,000 children revealed how </w:t>
      </w:r>
      <w:r w:rsidR="00081699" w:rsidRPr="00282F3C">
        <w:rPr>
          <w:rFonts w:ascii="Times New Roman" w:hAnsi="Times New Roman" w:cs="Times New Roman"/>
          <w:color w:val="000000" w:themeColor="text1"/>
        </w:rPr>
        <w:t xml:space="preserve">PA </w:t>
      </w:r>
      <w:r w:rsidRPr="00282F3C">
        <w:rPr>
          <w:rFonts w:ascii="Times New Roman" w:hAnsi="Times New Roman" w:cs="Times New Roman"/>
          <w:color w:val="000000" w:themeColor="text1"/>
        </w:rPr>
        <w:t xml:space="preserve">and </w:t>
      </w:r>
      <w:r w:rsidR="006C6FA8" w:rsidRPr="00282F3C">
        <w:rPr>
          <w:rFonts w:ascii="Times New Roman" w:hAnsi="Times New Roman" w:cs="Times New Roman"/>
          <w:color w:val="000000" w:themeColor="text1"/>
        </w:rPr>
        <w:t>ST</w:t>
      </w:r>
      <w:r w:rsidRPr="00282F3C">
        <w:rPr>
          <w:rFonts w:ascii="Times New Roman" w:hAnsi="Times New Roman" w:cs="Times New Roman"/>
          <w:color w:val="000000" w:themeColor="text1"/>
        </w:rPr>
        <w:t xml:space="preserve"> behaviours cluster and the resulting impact on future </w:t>
      </w:r>
      <w:r w:rsidR="00C7785E" w:rsidRPr="00282F3C">
        <w:rPr>
          <w:rFonts w:ascii="Times New Roman" w:hAnsi="Times New Roman" w:cs="Times New Roman"/>
          <w:color w:val="000000" w:themeColor="text1"/>
        </w:rPr>
        <w:t>behaviours</w:t>
      </w:r>
      <w:r w:rsidRPr="00282F3C">
        <w:rPr>
          <w:rFonts w:ascii="Times New Roman" w:hAnsi="Times New Roman" w:cs="Times New Roman"/>
          <w:color w:val="000000" w:themeColor="text1"/>
        </w:rPr>
        <w:t xml:space="preserve">. Regardless of </w:t>
      </w:r>
      <w:r w:rsidR="006C6FA8" w:rsidRPr="00282F3C">
        <w:rPr>
          <w:rFonts w:ascii="Times New Roman" w:hAnsi="Times New Roman" w:cs="Times New Roman"/>
          <w:color w:val="000000" w:themeColor="text1"/>
        </w:rPr>
        <w:t>ST</w:t>
      </w:r>
      <w:r w:rsidR="00C7785E" w:rsidRPr="00282F3C">
        <w:rPr>
          <w:rFonts w:ascii="Times New Roman" w:hAnsi="Times New Roman" w:cs="Times New Roman"/>
          <w:color w:val="000000" w:themeColor="text1"/>
        </w:rPr>
        <w:t xml:space="preserve"> level</w:t>
      </w:r>
      <w:r w:rsidRPr="00282F3C">
        <w:rPr>
          <w:rFonts w:ascii="Times New Roman" w:hAnsi="Times New Roman" w:cs="Times New Roman"/>
          <w:color w:val="000000" w:themeColor="text1"/>
        </w:rPr>
        <w:t xml:space="preserve">, being part of a cluster with moderate or high levels of </w:t>
      </w:r>
      <w:r w:rsidR="00081699" w:rsidRPr="00282F3C">
        <w:rPr>
          <w:rFonts w:ascii="Times New Roman" w:hAnsi="Times New Roman" w:cs="Times New Roman"/>
          <w:color w:val="000000" w:themeColor="text1"/>
        </w:rPr>
        <w:t xml:space="preserve">PA </w:t>
      </w:r>
      <w:r w:rsidRPr="00282F3C">
        <w:rPr>
          <w:rFonts w:ascii="Times New Roman" w:hAnsi="Times New Roman" w:cs="Times New Roman"/>
          <w:color w:val="000000" w:themeColor="text1"/>
        </w:rPr>
        <w:t>positive</w:t>
      </w:r>
      <w:r w:rsidR="00C7785E" w:rsidRPr="00282F3C">
        <w:rPr>
          <w:rFonts w:ascii="Times New Roman" w:hAnsi="Times New Roman" w:cs="Times New Roman"/>
          <w:color w:val="000000" w:themeColor="text1"/>
        </w:rPr>
        <w:t>ly</w:t>
      </w:r>
      <w:r w:rsidRPr="00282F3C">
        <w:rPr>
          <w:rFonts w:ascii="Times New Roman" w:hAnsi="Times New Roman" w:cs="Times New Roman"/>
          <w:color w:val="000000" w:themeColor="text1"/>
        </w:rPr>
        <w:t xml:space="preserve"> influences a child’s future </w:t>
      </w:r>
      <w:r w:rsidR="00081699" w:rsidRPr="00282F3C">
        <w:rPr>
          <w:rFonts w:ascii="Times New Roman" w:hAnsi="Times New Roman" w:cs="Times New Roman"/>
          <w:color w:val="000000" w:themeColor="text1"/>
        </w:rPr>
        <w:t xml:space="preserve">PA </w:t>
      </w:r>
      <w:r w:rsidRPr="00282F3C">
        <w:rPr>
          <w:rFonts w:ascii="Times New Roman" w:hAnsi="Times New Roman" w:cs="Times New Roman"/>
          <w:color w:val="000000" w:themeColor="text1"/>
        </w:rPr>
        <w:t xml:space="preserve">at age 5 and again at age 7 or 8 years.  </w:t>
      </w:r>
      <w:r w:rsidR="00C7785E" w:rsidRPr="00282F3C">
        <w:rPr>
          <w:rFonts w:ascii="Times New Roman" w:hAnsi="Times New Roman" w:cs="Times New Roman"/>
          <w:color w:val="000000" w:themeColor="text1"/>
        </w:rPr>
        <w:t xml:space="preserve">Children who engage in moderate or high levels </w:t>
      </w:r>
      <w:r w:rsidR="1B30BF7F" w:rsidRPr="00282F3C">
        <w:rPr>
          <w:rFonts w:ascii="Times New Roman" w:hAnsi="Times New Roman" w:cs="Times New Roman"/>
          <w:color w:val="000000" w:themeColor="text1"/>
        </w:rPr>
        <w:t>of</w:t>
      </w:r>
      <w:r w:rsidR="00C7785E" w:rsidRPr="00282F3C">
        <w:rPr>
          <w:rFonts w:ascii="Times New Roman" w:hAnsi="Times New Roman" w:cs="Times New Roman"/>
          <w:color w:val="000000" w:themeColor="text1"/>
        </w:rPr>
        <w:t xml:space="preserve"> </w:t>
      </w:r>
      <w:r w:rsidR="00081699" w:rsidRPr="00282F3C">
        <w:rPr>
          <w:rFonts w:ascii="Times New Roman" w:hAnsi="Times New Roman" w:cs="Times New Roman"/>
          <w:color w:val="000000" w:themeColor="text1"/>
        </w:rPr>
        <w:t xml:space="preserve">PA </w:t>
      </w:r>
      <w:r w:rsidR="00C7785E" w:rsidRPr="00282F3C">
        <w:rPr>
          <w:rFonts w:ascii="Times New Roman" w:hAnsi="Times New Roman" w:cs="Times New Roman"/>
          <w:color w:val="000000" w:themeColor="text1"/>
        </w:rPr>
        <w:t xml:space="preserve">with their parents, are more likely to have active past-times at age 5 and age </w:t>
      </w:r>
      <w:r w:rsidR="00AB6FF5" w:rsidRPr="00282F3C">
        <w:rPr>
          <w:rFonts w:ascii="Times New Roman" w:hAnsi="Times New Roman" w:cs="Times New Roman"/>
          <w:color w:val="000000" w:themeColor="text1"/>
        </w:rPr>
        <w:t>7- 8</w:t>
      </w:r>
      <w:r w:rsidR="00C7785E" w:rsidRPr="00282F3C">
        <w:rPr>
          <w:rFonts w:ascii="Times New Roman" w:hAnsi="Times New Roman" w:cs="Times New Roman"/>
          <w:color w:val="000000" w:themeColor="text1"/>
        </w:rPr>
        <w:t>. This paper highlights the vital importance of establishing positive health-related behaviours during early childhood, as this predict</w:t>
      </w:r>
      <w:r w:rsidR="00DF1714" w:rsidRPr="00282F3C">
        <w:rPr>
          <w:rFonts w:ascii="Times New Roman" w:hAnsi="Times New Roman" w:cs="Times New Roman"/>
          <w:color w:val="000000" w:themeColor="text1"/>
        </w:rPr>
        <w:t>s</w:t>
      </w:r>
      <w:r w:rsidR="00C7785E" w:rsidRPr="00282F3C">
        <w:rPr>
          <w:rFonts w:ascii="Times New Roman" w:hAnsi="Times New Roman" w:cs="Times New Roman"/>
          <w:color w:val="000000" w:themeColor="text1"/>
        </w:rPr>
        <w:t xml:space="preserve"> future engagement in health-promoting and health-protective physical activities. </w:t>
      </w:r>
      <w:r w:rsidR="00DF1714" w:rsidRPr="00282F3C">
        <w:rPr>
          <w:rFonts w:ascii="Times New Roman" w:hAnsi="Times New Roman" w:cs="Times New Roman"/>
          <w:color w:val="000000" w:themeColor="text1"/>
        </w:rPr>
        <w:t xml:space="preserve">The multiple layers of influence on a child’s development, </w:t>
      </w:r>
      <w:proofErr w:type="gramStart"/>
      <w:r w:rsidR="00DF1714" w:rsidRPr="00282F3C">
        <w:rPr>
          <w:rFonts w:ascii="Times New Roman" w:hAnsi="Times New Roman" w:cs="Times New Roman"/>
          <w:color w:val="000000" w:themeColor="text1"/>
        </w:rPr>
        <w:t>e.g.</w:t>
      </w:r>
      <w:proofErr w:type="gramEnd"/>
      <w:r w:rsidR="00DF1714" w:rsidRPr="00282F3C">
        <w:rPr>
          <w:rFonts w:ascii="Times New Roman" w:hAnsi="Times New Roman" w:cs="Times New Roman"/>
          <w:color w:val="000000" w:themeColor="text1"/>
        </w:rPr>
        <w:t xml:space="preserve"> individual, family, schooling, should be </w:t>
      </w:r>
      <w:r w:rsidR="49DC4943" w:rsidRPr="00282F3C">
        <w:rPr>
          <w:rFonts w:ascii="Times New Roman" w:hAnsi="Times New Roman" w:cs="Times New Roman"/>
          <w:color w:val="000000" w:themeColor="text1"/>
        </w:rPr>
        <w:t>further explored to identi</w:t>
      </w:r>
      <w:r w:rsidR="5C8BDA4D" w:rsidRPr="00282F3C">
        <w:rPr>
          <w:rFonts w:ascii="Times New Roman" w:hAnsi="Times New Roman" w:cs="Times New Roman"/>
          <w:color w:val="000000" w:themeColor="text1"/>
        </w:rPr>
        <w:t xml:space="preserve">fy their rolls in </w:t>
      </w:r>
      <w:r w:rsidR="00DF1714" w:rsidRPr="00282F3C">
        <w:rPr>
          <w:rFonts w:ascii="Times New Roman" w:hAnsi="Times New Roman" w:cs="Times New Roman"/>
          <w:color w:val="000000" w:themeColor="text1"/>
        </w:rPr>
        <w:t>support</w:t>
      </w:r>
      <w:r w:rsidR="2F955240" w:rsidRPr="00282F3C">
        <w:rPr>
          <w:rFonts w:ascii="Times New Roman" w:hAnsi="Times New Roman" w:cs="Times New Roman"/>
          <w:color w:val="000000" w:themeColor="text1"/>
        </w:rPr>
        <w:t>ing</w:t>
      </w:r>
      <w:r w:rsidR="00DF1714" w:rsidRPr="00282F3C">
        <w:rPr>
          <w:rFonts w:ascii="Times New Roman" w:hAnsi="Times New Roman" w:cs="Times New Roman"/>
          <w:color w:val="000000" w:themeColor="text1"/>
        </w:rPr>
        <w:t xml:space="preserve"> the adoption of health-enhancing behaviours.</w:t>
      </w:r>
    </w:p>
    <w:p w14:paraId="43DE0B57" w14:textId="19621F8E" w:rsidR="00BB43C3" w:rsidRPr="00282F3C" w:rsidRDefault="00BB43C3" w:rsidP="00D90937">
      <w:pPr>
        <w:pStyle w:val="Normal0"/>
        <w:spacing w:line="276" w:lineRule="auto"/>
        <w:rPr>
          <w:rFonts w:ascii="Times New Roman" w:hAnsi="Times New Roman" w:cs="Times New Roman"/>
          <w:b/>
          <w:u w:val="single"/>
        </w:rPr>
      </w:pPr>
      <w:r w:rsidRPr="00282F3C">
        <w:rPr>
          <w:rFonts w:ascii="Times New Roman" w:hAnsi="Times New Roman" w:cs="Times New Roman"/>
          <w:b/>
          <w:u w:val="single"/>
        </w:rPr>
        <w:t>Declarations</w:t>
      </w:r>
    </w:p>
    <w:p w14:paraId="450B5561" w14:textId="782BD02B" w:rsidR="00371F0E" w:rsidRPr="00282F3C" w:rsidRDefault="00371F0E" w:rsidP="00D90937">
      <w:pPr>
        <w:pStyle w:val="Normal0"/>
        <w:spacing w:line="276" w:lineRule="auto"/>
        <w:rPr>
          <w:rFonts w:ascii="Times New Roman" w:hAnsi="Times New Roman" w:cs="Times New Roman"/>
          <w:b/>
        </w:rPr>
      </w:pPr>
      <w:r w:rsidRPr="00282F3C">
        <w:rPr>
          <w:rFonts w:ascii="Times New Roman" w:hAnsi="Times New Roman" w:cs="Times New Roman"/>
          <w:b/>
        </w:rPr>
        <w:t>List of abbreviations</w:t>
      </w:r>
    </w:p>
    <w:p w14:paraId="7774CD2D" w14:textId="56796669" w:rsidR="007F7FB6" w:rsidRPr="00282F3C" w:rsidRDefault="006436DB" w:rsidP="67647915">
      <w:pPr>
        <w:pStyle w:val="Normal0"/>
        <w:spacing w:line="276" w:lineRule="auto"/>
        <w:rPr>
          <w:rFonts w:ascii="Times New Roman" w:hAnsi="Times New Roman" w:cs="Times New Roman"/>
        </w:rPr>
      </w:pPr>
      <w:r w:rsidRPr="00282F3C">
        <w:rPr>
          <w:rFonts w:ascii="Times New Roman" w:hAnsi="Times New Roman" w:cs="Times New Roman"/>
        </w:rPr>
        <w:t xml:space="preserve">FT = free time; GUI = Growing Up in Ireland; HSE = Health Service Executive; MVPA = moderate-to-vigorous physical activity; OR = odds ratio; PA = physical activity; PCG = primary care giver; ST = </w:t>
      </w:r>
      <w:r w:rsidR="008C2CC9" w:rsidRPr="00282F3C">
        <w:rPr>
          <w:rFonts w:ascii="Times New Roman" w:hAnsi="Times New Roman" w:cs="Times New Roman"/>
        </w:rPr>
        <w:t xml:space="preserve">recreational </w:t>
      </w:r>
      <w:r w:rsidRPr="00282F3C">
        <w:rPr>
          <w:rFonts w:ascii="Times New Roman" w:hAnsi="Times New Roman" w:cs="Times New Roman"/>
        </w:rPr>
        <w:t>screen time; WHO = World Health Organization</w:t>
      </w:r>
    </w:p>
    <w:p w14:paraId="04051D50" w14:textId="5D0C709B" w:rsidR="00371F0E"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 xml:space="preserve">Ethics approval and consent to participate </w:t>
      </w:r>
    </w:p>
    <w:p w14:paraId="7CE1D0CD" w14:textId="057CCDA3" w:rsidR="00802C2A" w:rsidRPr="00282F3C" w:rsidRDefault="00802C2A" w:rsidP="00D90937">
      <w:pPr>
        <w:pStyle w:val="Normal0"/>
        <w:spacing w:line="276" w:lineRule="auto"/>
        <w:rPr>
          <w:rFonts w:ascii="Times New Roman" w:hAnsi="Times New Roman" w:cs="Times New Roman"/>
        </w:rPr>
      </w:pPr>
      <w:r w:rsidRPr="00282F3C">
        <w:rPr>
          <w:rFonts w:ascii="Times New Roman" w:hAnsi="Times New Roman" w:cs="Times New Roman"/>
        </w:rPr>
        <w:t xml:space="preserve">Ethics approval </w:t>
      </w:r>
      <w:r w:rsidR="00616B47" w:rsidRPr="00282F3C">
        <w:rPr>
          <w:rFonts w:ascii="Times New Roman" w:hAnsi="Times New Roman" w:cs="Times New Roman"/>
        </w:rPr>
        <w:t>for</w:t>
      </w:r>
      <w:r w:rsidRPr="00282F3C">
        <w:rPr>
          <w:rFonts w:ascii="Times New Roman" w:hAnsi="Times New Roman" w:cs="Times New Roman"/>
        </w:rPr>
        <w:t xml:space="preserve"> the Growing Up in Ireland Child Cohort was granted by the Health Research Board’s Research Ethics Committee (HRB REC-17/11/06). Written consent was obtained for all participants in the study. Assent was also sought from the children who participated. Re-analysis of the GUI dataset does not require additional ethical approval in accordance with the Central Statistics Office of Ireland who hold the Growing Up in Ireland dataset. </w:t>
      </w:r>
    </w:p>
    <w:p w14:paraId="714FAD67" w14:textId="19C38569"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Consent for publication</w:t>
      </w:r>
    </w:p>
    <w:p w14:paraId="2DCD86F2" w14:textId="78228994" w:rsidR="00E53986" w:rsidRPr="00282F3C" w:rsidRDefault="00E53986" w:rsidP="00D90937">
      <w:pPr>
        <w:pStyle w:val="Normal0"/>
        <w:spacing w:line="276" w:lineRule="auto"/>
        <w:rPr>
          <w:rFonts w:ascii="Times New Roman" w:hAnsi="Times New Roman" w:cs="Times New Roman"/>
          <w:bCs/>
        </w:rPr>
      </w:pPr>
      <w:r w:rsidRPr="00282F3C">
        <w:rPr>
          <w:rFonts w:ascii="Times New Roman" w:hAnsi="Times New Roman" w:cs="Times New Roman"/>
          <w:bCs/>
        </w:rPr>
        <w:t>Not Applicable</w:t>
      </w:r>
    </w:p>
    <w:p w14:paraId="1D5F4D13" w14:textId="6004EB79"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Availability of data and material</w:t>
      </w:r>
    </w:p>
    <w:p w14:paraId="37CA72C6" w14:textId="6F02BA1F" w:rsidR="00E53986" w:rsidRPr="00282F3C" w:rsidRDefault="00EB0271" w:rsidP="00D90937">
      <w:pPr>
        <w:pStyle w:val="Normal0"/>
        <w:spacing w:line="276" w:lineRule="auto"/>
        <w:rPr>
          <w:rFonts w:ascii="Times New Roman" w:hAnsi="Times New Roman" w:cs="Times New Roman"/>
          <w:bCs/>
        </w:rPr>
      </w:pPr>
      <w:r w:rsidRPr="00282F3C">
        <w:rPr>
          <w:rFonts w:ascii="Times New Roman" w:hAnsi="Times New Roman" w:cs="Times New Roman"/>
          <w:bCs/>
        </w:rPr>
        <w:t xml:space="preserve">The datasets generated and/or analysed during the current study are available in the </w:t>
      </w:r>
      <w:r w:rsidR="00D44F92" w:rsidRPr="00282F3C">
        <w:rPr>
          <w:rFonts w:ascii="Times New Roman" w:hAnsi="Times New Roman" w:cs="Times New Roman"/>
        </w:rPr>
        <w:t>Irish Social Science Data Archive (ISSDA)</w:t>
      </w:r>
      <w:r w:rsidR="00D44F92" w:rsidRPr="00282F3C">
        <w:rPr>
          <w:rFonts w:ascii="Times New Roman" w:hAnsi="Times New Roman" w:cs="Times New Roman"/>
          <w:bCs/>
        </w:rPr>
        <w:t xml:space="preserve">, </w:t>
      </w:r>
      <w:hyperlink r:id="rId19" w:history="1">
        <w:r w:rsidR="00D44F92" w:rsidRPr="00282F3C">
          <w:rPr>
            <w:rStyle w:val="Hyperlink"/>
            <w:rFonts w:ascii="Times New Roman" w:hAnsi="Times New Roman" w:cs="Times New Roman"/>
          </w:rPr>
          <w:t>www.ucd.ie/issda</w:t>
        </w:r>
      </w:hyperlink>
      <w:r w:rsidR="00AD4662" w:rsidRPr="00282F3C">
        <w:rPr>
          <w:rFonts w:ascii="Times New Roman" w:hAnsi="Times New Roman" w:cs="Times New Roman"/>
        </w:rPr>
        <w:t>.</w:t>
      </w:r>
      <w:r w:rsidR="00D44F92" w:rsidRPr="00282F3C">
        <w:rPr>
          <w:rFonts w:ascii="Times New Roman" w:hAnsi="Times New Roman" w:cs="Times New Roman"/>
        </w:rPr>
        <w:t xml:space="preserve"> </w:t>
      </w:r>
    </w:p>
    <w:p w14:paraId="14C449F3" w14:textId="795E8CEC"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Competing interests</w:t>
      </w:r>
    </w:p>
    <w:p w14:paraId="3B512A81" w14:textId="1ABC935E" w:rsidR="00C2013C" w:rsidRPr="00282F3C" w:rsidRDefault="00C2013C" w:rsidP="00C2013C">
      <w:pPr>
        <w:spacing w:line="480" w:lineRule="auto"/>
        <w:rPr>
          <w:rFonts w:ascii="Times New Roman" w:hAnsi="Times New Roman"/>
        </w:rPr>
      </w:pPr>
      <w:r w:rsidRPr="00282F3C">
        <w:rPr>
          <w:rFonts w:ascii="Times New Roman" w:hAnsi="Times New Roman"/>
        </w:rPr>
        <w:t>The authors declare that they have no competing interests, either financial or non-financial.</w:t>
      </w:r>
    </w:p>
    <w:p w14:paraId="2109C2BE" w14:textId="4F6E2FE0"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lastRenderedPageBreak/>
        <w:t>Funding</w:t>
      </w:r>
    </w:p>
    <w:p w14:paraId="512F8B7A" w14:textId="53486AB8" w:rsidR="00C2013C" w:rsidRPr="00282F3C" w:rsidRDefault="00053F7C" w:rsidP="00D90937">
      <w:pPr>
        <w:pStyle w:val="Normal0"/>
        <w:spacing w:line="276" w:lineRule="auto"/>
        <w:rPr>
          <w:rFonts w:ascii="Times New Roman" w:hAnsi="Times New Roman" w:cs="Times New Roman"/>
          <w:b/>
        </w:rPr>
      </w:pPr>
      <w:r w:rsidRPr="00282F3C">
        <w:rPr>
          <w:rFonts w:ascii="Times New Roman" w:hAnsi="Times New Roman" w:cs="Times New Roman"/>
        </w:rPr>
        <w:t>Growing Up in Ireland (GUI) data have been funded by the Government of Ireland through the Department of Children and Youth Affairs and have been collected under the Statistics Act, 1993 of the Central Statistics Office.</w:t>
      </w:r>
    </w:p>
    <w:p w14:paraId="5EF4F666" w14:textId="661C29CB"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Authors’ contributions</w:t>
      </w:r>
    </w:p>
    <w:p w14:paraId="655D6D61" w14:textId="3D687C5A" w:rsidR="00497B41" w:rsidRPr="00282F3C" w:rsidRDefault="000B3E89" w:rsidP="00D90937">
      <w:pPr>
        <w:pStyle w:val="Normal0"/>
        <w:spacing w:line="276" w:lineRule="auto"/>
        <w:rPr>
          <w:rFonts w:ascii="Times New Roman" w:hAnsi="Times New Roman" w:cs="Times New Roman"/>
          <w:bCs/>
        </w:rPr>
      </w:pPr>
      <w:r w:rsidRPr="00282F3C">
        <w:rPr>
          <w:rFonts w:ascii="Times New Roman" w:hAnsi="Times New Roman" w:cs="Times New Roman"/>
          <w:bCs/>
        </w:rPr>
        <w:t xml:space="preserve">RM and EM conceptualised the paper. JM conducted the data analysis. </w:t>
      </w:r>
      <w:r w:rsidR="00186990" w:rsidRPr="00282F3C">
        <w:rPr>
          <w:rFonts w:ascii="Times New Roman" w:hAnsi="Times New Roman" w:cs="Times New Roman"/>
          <w:bCs/>
        </w:rPr>
        <w:t>RM, EM, JM, D</w:t>
      </w:r>
      <w:r w:rsidR="002C2CE8" w:rsidRPr="00282F3C">
        <w:rPr>
          <w:rFonts w:ascii="Times New Roman" w:hAnsi="Times New Roman" w:cs="Times New Roman"/>
          <w:bCs/>
        </w:rPr>
        <w:t>MS</w:t>
      </w:r>
      <w:r w:rsidRPr="00282F3C">
        <w:rPr>
          <w:rFonts w:ascii="Times New Roman" w:hAnsi="Times New Roman" w:cs="Times New Roman"/>
          <w:bCs/>
        </w:rPr>
        <w:t xml:space="preserve"> were involved in the interpretation of results, writing, reviewing, and editing of the manuscript. </w:t>
      </w:r>
      <w:r w:rsidR="002C2CE8" w:rsidRPr="00282F3C">
        <w:rPr>
          <w:rFonts w:ascii="Times New Roman" w:hAnsi="Times New Roman" w:cs="Times New Roman"/>
          <w:bCs/>
        </w:rPr>
        <w:t>RM, EM, JM, DMS</w:t>
      </w:r>
      <w:r w:rsidRPr="00282F3C">
        <w:rPr>
          <w:rFonts w:ascii="Times New Roman" w:hAnsi="Times New Roman" w:cs="Times New Roman"/>
          <w:bCs/>
        </w:rPr>
        <w:t xml:space="preserve"> read and approved the final manuscript.</w:t>
      </w:r>
    </w:p>
    <w:p w14:paraId="617C3DD7" w14:textId="3CECD969" w:rsidR="007F7FB6" w:rsidRPr="00282F3C" w:rsidRDefault="007F7FB6" w:rsidP="00D90937">
      <w:pPr>
        <w:pStyle w:val="Normal0"/>
        <w:spacing w:line="276" w:lineRule="auto"/>
        <w:rPr>
          <w:rFonts w:ascii="Times New Roman" w:hAnsi="Times New Roman" w:cs="Times New Roman"/>
          <w:b/>
        </w:rPr>
      </w:pPr>
      <w:r w:rsidRPr="00282F3C">
        <w:rPr>
          <w:rFonts w:ascii="Times New Roman" w:hAnsi="Times New Roman" w:cs="Times New Roman"/>
          <w:b/>
        </w:rPr>
        <w:t>Acknowledgements</w:t>
      </w:r>
    </w:p>
    <w:p w14:paraId="6F3A5FB9" w14:textId="027AAB02" w:rsidR="00497B41" w:rsidRPr="00282F3C" w:rsidRDefault="00A4438C" w:rsidP="00497B41">
      <w:pPr>
        <w:spacing w:line="276" w:lineRule="auto"/>
        <w:rPr>
          <w:rFonts w:ascii="Times New Roman" w:hAnsi="Times New Roman" w:cs="Times New Roman"/>
        </w:rPr>
      </w:pPr>
      <w:r w:rsidRPr="00282F3C">
        <w:rPr>
          <w:rFonts w:ascii="Times New Roman" w:hAnsi="Times New Roman" w:cs="Times New Roman"/>
        </w:rPr>
        <w:t xml:space="preserve">The authors would like to thank all those involved in the data collection and management </w:t>
      </w:r>
      <w:r w:rsidR="00AD4662" w:rsidRPr="00282F3C">
        <w:rPr>
          <w:rFonts w:ascii="Times New Roman" w:hAnsi="Times New Roman" w:cs="Times New Roman"/>
        </w:rPr>
        <w:t>as part of the Growing Up in Ireland study.</w:t>
      </w:r>
      <w:r w:rsidR="00497B41" w:rsidRPr="00282F3C">
        <w:rPr>
          <w:rFonts w:ascii="Times New Roman" w:hAnsi="Times New Roman" w:cs="Times New Roman"/>
        </w:rPr>
        <w:t xml:space="preserve"> The GUI project has been designed and implemented by the Economic and Social Research Institute in partnership with Trinity College Dublin. </w:t>
      </w:r>
    </w:p>
    <w:p w14:paraId="22F079F4" w14:textId="77777777" w:rsidR="00367438" w:rsidRPr="00282F3C" w:rsidRDefault="00367438" w:rsidP="00D90937">
      <w:pPr>
        <w:pStyle w:val="Normal0"/>
        <w:spacing w:line="276" w:lineRule="auto"/>
        <w:rPr>
          <w:rFonts w:ascii="Times New Roman" w:hAnsi="Times New Roman" w:cs="Times New Roman"/>
          <w:b/>
        </w:rPr>
      </w:pPr>
    </w:p>
    <w:p w14:paraId="2EE516D9" w14:textId="77777777" w:rsidR="008F70C5" w:rsidRPr="00282F3C" w:rsidRDefault="008F70C5" w:rsidP="008F70C5">
      <w:pPr>
        <w:pStyle w:val="Normal0"/>
        <w:spacing w:line="276" w:lineRule="auto"/>
        <w:rPr>
          <w:rFonts w:ascii="Times New Roman" w:hAnsi="Times New Roman" w:cs="Times New Roman"/>
          <w:b/>
        </w:rPr>
      </w:pPr>
      <w:r w:rsidRPr="00282F3C">
        <w:rPr>
          <w:rFonts w:ascii="Times New Roman" w:hAnsi="Times New Roman" w:cs="Times New Roman"/>
          <w:b/>
        </w:rPr>
        <w:t>References</w:t>
      </w:r>
    </w:p>
    <w:p w14:paraId="25AA5BC6"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U.S. Department of Health and Human Services: Physical Activity Guidelines Advisory Committee. Physical Activity Guidelines Advisory Committee Scientific Report. 2018.  </w:t>
      </w:r>
      <w:hyperlink r:id="rId20" w:history="1">
        <w:r w:rsidRPr="00282F3C">
          <w:rPr>
            <w:rStyle w:val="Hyperlink"/>
            <w:rFonts w:ascii="Times New Roman" w:hAnsi="Times New Roman" w:cs="Times New Roman"/>
          </w:rPr>
          <w:t>https://health.gov/sites/default/files/2019-09/PAG_Advisory_Committee_Report.pdf</w:t>
        </w:r>
      </w:hyperlink>
      <w:r w:rsidRPr="00282F3C">
        <w:rPr>
          <w:rFonts w:ascii="Times New Roman" w:hAnsi="Times New Roman" w:cs="Times New Roman"/>
        </w:rPr>
        <w:t xml:space="preserve"> </w:t>
      </w:r>
    </w:p>
    <w:p w14:paraId="138F85B6"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World Health Organization. Guidelines on physical activity, sedentary </w:t>
      </w:r>
      <w:proofErr w:type="gramStart"/>
      <w:r w:rsidRPr="00282F3C">
        <w:rPr>
          <w:rFonts w:ascii="Times New Roman" w:hAnsi="Times New Roman" w:cs="Times New Roman"/>
        </w:rPr>
        <w:t>behaviour</w:t>
      </w:r>
      <w:proofErr w:type="gramEnd"/>
      <w:r w:rsidRPr="00282F3C">
        <w:rPr>
          <w:rFonts w:ascii="Times New Roman" w:hAnsi="Times New Roman" w:cs="Times New Roman"/>
        </w:rPr>
        <w:t xml:space="preserve"> and sleep for children under 5 years of age. Geneva: World Health organization. 2019. </w:t>
      </w:r>
      <w:hyperlink r:id="rId21" w:history="1">
        <w:r w:rsidRPr="00282F3C">
          <w:rPr>
            <w:rStyle w:val="Hyperlink"/>
            <w:rFonts w:ascii="Times New Roman" w:hAnsi="Times New Roman" w:cs="Times New Roman"/>
          </w:rPr>
          <w:t>https://apps.who.int/iris/bitstream/handle/10665/311664/9789241550536-eng.pdf?sequence=1&amp;isAllowed=y</w:t>
        </w:r>
      </w:hyperlink>
      <w:r w:rsidRPr="00282F3C">
        <w:rPr>
          <w:rFonts w:ascii="Times New Roman" w:hAnsi="Times New Roman" w:cs="Times New Roman"/>
        </w:rPr>
        <w:t xml:space="preserve"> </w:t>
      </w:r>
    </w:p>
    <w:p w14:paraId="0409553D"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Bull FC, Al-Ansari SS, Biddle S, </w:t>
      </w:r>
      <w:proofErr w:type="spellStart"/>
      <w:r w:rsidRPr="00282F3C">
        <w:rPr>
          <w:rFonts w:ascii="Times New Roman" w:hAnsi="Times New Roman" w:cs="Times New Roman"/>
        </w:rPr>
        <w:t>Borodulin</w:t>
      </w:r>
      <w:proofErr w:type="spellEnd"/>
      <w:r w:rsidRPr="00282F3C">
        <w:rPr>
          <w:rFonts w:ascii="Times New Roman" w:hAnsi="Times New Roman" w:cs="Times New Roman"/>
        </w:rPr>
        <w:t xml:space="preserve"> K, </w:t>
      </w:r>
      <w:proofErr w:type="spellStart"/>
      <w:r w:rsidRPr="00282F3C">
        <w:rPr>
          <w:rFonts w:ascii="Times New Roman" w:hAnsi="Times New Roman" w:cs="Times New Roman"/>
        </w:rPr>
        <w:t>Buman</w:t>
      </w:r>
      <w:proofErr w:type="spellEnd"/>
      <w:r w:rsidRPr="00282F3C">
        <w:rPr>
          <w:rFonts w:ascii="Times New Roman" w:hAnsi="Times New Roman" w:cs="Times New Roman"/>
        </w:rPr>
        <w:t xml:space="preserve"> MP, Cardon G, et al. World Health Organization 2020 guidelines on physical activity and sedentary behaviour. BJSM. 2020 Dec 1;54(24):1451-62. </w:t>
      </w:r>
      <w:hyperlink r:id="rId22" w:history="1">
        <w:r w:rsidRPr="00282F3C">
          <w:rPr>
            <w:rStyle w:val="Hyperlink"/>
            <w:rFonts w:ascii="Times New Roman" w:hAnsi="Times New Roman" w:cs="Times New Roman"/>
          </w:rPr>
          <w:t>https://doi.org/10.1136/bjsports-2020-102955</w:t>
        </w:r>
      </w:hyperlink>
      <w:r w:rsidRPr="00282F3C">
        <w:rPr>
          <w:rFonts w:ascii="Times New Roman" w:hAnsi="Times New Roman" w:cs="Times New Roman"/>
        </w:rPr>
        <w:t xml:space="preserve">. </w:t>
      </w:r>
    </w:p>
    <w:p w14:paraId="7517A886"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Aubert S, Barnes JD, </w:t>
      </w:r>
      <w:proofErr w:type="spellStart"/>
      <w:r w:rsidRPr="00282F3C">
        <w:rPr>
          <w:rFonts w:ascii="Times New Roman" w:hAnsi="Times New Roman" w:cs="Times New Roman"/>
        </w:rPr>
        <w:t>Abdeta</w:t>
      </w:r>
      <w:proofErr w:type="spellEnd"/>
      <w:r w:rsidRPr="00282F3C">
        <w:rPr>
          <w:rFonts w:ascii="Times New Roman" w:hAnsi="Times New Roman" w:cs="Times New Roman"/>
        </w:rPr>
        <w:t xml:space="preserve"> C, Abi Nader P, Adeniyi AF, Aguilar-Farias N, et al. Global matrix 3.0 physical activity report card grades for children and youth: results and analysis from 49 countries. J Phys Act Health. 2018 Jan 2;15(s2</w:t>
      </w:r>
      <w:proofErr w:type="gramStart"/>
      <w:r w:rsidRPr="00282F3C">
        <w:rPr>
          <w:rFonts w:ascii="Times New Roman" w:hAnsi="Times New Roman" w:cs="Times New Roman"/>
        </w:rPr>
        <w:t>):S</w:t>
      </w:r>
      <w:proofErr w:type="gramEnd"/>
      <w:r w:rsidRPr="00282F3C">
        <w:rPr>
          <w:rFonts w:ascii="Times New Roman" w:hAnsi="Times New Roman" w:cs="Times New Roman"/>
        </w:rPr>
        <w:t xml:space="preserve">251-73. </w:t>
      </w:r>
      <w:hyperlink r:id="rId23" w:tgtFrame="_blank" w:history="1">
        <w:r w:rsidRPr="00282F3C">
          <w:rPr>
            <w:rStyle w:val="Hyperlink"/>
            <w:rFonts w:ascii="Times New Roman" w:hAnsi="Times New Roman" w:cs="Times New Roman"/>
          </w:rPr>
          <w:t>https://doi.org/10.1123/jpah.2018-0472</w:t>
        </w:r>
      </w:hyperlink>
      <w:r w:rsidRPr="00282F3C">
        <w:rPr>
          <w:rFonts w:ascii="Times New Roman" w:hAnsi="Times New Roman" w:cs="Times New Roman"/>
        </w:rPr>
        <w:t>.</w:t>
      </w:r>
    </w:p>
    <w:p w14:paraId="27A912B2"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Tremblay MS, Barnes JD, González SA, </w:t>
      </w:r>
      <w:proofErr w:type="spellStart"/>
      <w:r w:rsidRPr="00282F3C">
        <w:rPr>
          <w:rFonts w:ascii="Times New Roman" w:hAnsi="Times New Roman" w:cs="Times New Roman"/>
        </w:rPr>
        <w:t>Katzmarzyk</w:t>
      </w:r>
      <w:proofErr w:type="spellEnd"/>
      <w:r w:rsidRPr="00282F3C">
        <w:rPr>
          <w:rFonts w:ascii="Times New Roman" w:hAnsi="Times New Roman" w:cs="Times New Roman"/>
        </w:rPr>
        <w:t xml:space="preserve"> PT, </w:t>
      </w:r>
      <w:proofErr w:type="spellStart"/>
      <w:r w:rsidRPr="00282F3C">
        <w:rPr>
          <w:rFonts w:ascii="Times New Roman" w:hAnsi="Times New Roman" w:cs="Times New Roman"/>
        </w:rPr>
        <w:t>Onywera</w:t>
      </w:r>
      <w:proofErr w:type="spellEnd"/>
      <w:r w:rsidRPr="00282F3C">
        <w:rPr>
          <w:rFonts w:ascii="Times New Roman" w:hAnsi="Times New Roman" w:cs="Times New Roman"/>
        </w:rPr>
        <w:t xml:space="preserve"> VO, Reilly JJ, et al. Global matrix 2.0: report card grades on the physical activity of children and youth comparing 38 countries. J Phys Act Health. 2016 Nov 1;13(s2</w:t>
      </w:r>
      <w:proofErr w:type="gramStart"/>
      <w:r w:rsidRPr="00282F3C">
        <w:rPr>
          <w:rFonts w:ascii="Times New Roman" w:hAnsi="Times New Roman" w:cs="Times New Roman"/>
        </w:rPr>
        <w:t>):S</w:t>
      </w:r>
      <w:proofErr w:type="gramEnd"/>
      <w:r w:rsidRPr="00282F3C">
        <w:rPr>
          <w:rFonts w:ascii="Times New Roman" w:hAnsi="Times New Roman" w:cs="Times New Roman"/>
        </w:rPr>
        <w:t xml:space="preserve">343-66. </w:t>
      </w:r>
      <w:hyperlink r:id="rId24" w:tgtFrame="_blank" w:history="1">
        <w:r w:rsidRPr="00282F3C">
          <w:rPr>
            <w:rStyle w:val="Hyperlink"/>
            <w:rFonts w:ascii="Times New Roman" w:hAnsi="Times New Roman" w:cs="Times New Roman"/>
          </w:rPr>
          <w:t>https://doi.org/10.1123/jpah.2016-0594</w:t>
        </w:r>
      </w:hyperlink>
      <w:r w:rsidRPr="00282F3C">
        <w:rPr>
          <w:rFonts w:ascii="Times New Roman" w:hAnsi="Times New Roman" w:cs="Times New Roman"/>
        </w:rPr>
        <w:t>.</w:t>
      </w:r>
    </w:p>
    <w:p w14:paraId="1C3EED70"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Harrington DM, Murphy M, Carlin A, Coppinger T, Donnelly A, Dowd KP, et al. Results from Ireland north and South’s 2016 report card on physical activity for children and youth. J Phys Act Health. 2016 Nov 1;13(s2</w:t>
      </w:r>
      <w:proofErr w:type="gramStart"/>
      <w:r w:rsidRPr="00282F3C">
        <w:rPr>
          <w:rFonts w:ascii="Times New Roman" w:hAnsi="Times New Roman" w:cs="Times New Roman"/>
        </w:rPr>
        <w:t>):S</w:t>
      </w:r>
      <w:proofErr w:type="gramEnd"/>
      <w:r w:rsidRPr="00282F3C">
        <w:rPr>
          <w:rFonts w:ascii="Times New Roman" w:hAnsi="Times New Roman" w:cs="Times New Roman"/>
        </w:rPr>
        <w:t xml:space="preserve">183-8. </w:t>
      </w:r>
      <w:hyperlink r:id="rId25" w:history="1">
        <w:r w:rsidRPr="00282F3C">
          <w:rPr>
            <w:rStyle w:val="Hyperlink"/>
            <w:rFonts w:ascii="Times New Roman" w:hAnsi="Times New Roman" w:cs="Times New Roman"/>
          </w:rPr>
          <w:t>https://doi.org/10.1123/jpah.2016-0334</w:t>
        </w:r>
      </w:hyperlink>
      <w:r w:rsidRPr="00282F3C">
        <w:rPr>
          <w:rFonts w:ascii="Times New Roman" w:hAnsi="Times New Roman" w:cs="Times New Roman"/>
        </w:rPr>
        <w:t xml:space="preserve">. </w:t>
      </w:r>
    </w:p>
    <w:p w14:paraId="3527B310"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Clemens SL, Lincoln DJ. Where children play most: physical activity levels of school children across four settings and policy implications. </w:t>
      </w:r>
      <w:proofErr w:type="spellStart"/>
      <w:r w:rsidRPr="00282F3C">
        <w:rPr>
          <w:rFonts w:ascii="Times New Roman" w:hAnsi="Times New Roman" w:cs="Times New Roman"/>
        </w:rPr>
        <w:t>Aust</w:t>
      </w:r>
      <w:proofErr w:type="spellEnd"/>
      <w:r w:rsidRPr="00282F3C">
        <w:rPr>
          <w:rFonts w:ascii="Times New Roman" w:hAnsi="Times New Roman" w:cs="Times New Roman"/>
        </w:rPr>
        <w:t xml:space="preserve"> N Z J Public Health. 2018 Dec;42(6):575-81. </w:t>
      </w:r>
      <w:hyperlink r:id="rId26" w:history="1">
        <w:r w:rsidRPr="00282F3C">
          <w:rPr>
            <w:rStyle w:val="Hyperlink"/>
            <w:rFonts w:ascii="Times New Roman" w:hAnsi="Times New Roman" w:cs="Times New Roman"/>
          </w:rPr>
          <w:t>https://doi.org/10.1111/1753-6405.12833</w:t>
        </w:r>
      </w:hyperlink>
      <w:r w:rsidRPr="00282F3C">
        <w:rPr>
          <w:rFonts w:ascii="Times New Roman" w:hAnsi="Times New Roman" w:cs="Times New Roman"/>
        </w:rPr>
        <w:t xml:space="preserve">. </w:t>
      </w:r>
    </w:p>
    <w:p w14:paraId="4F0D2A54"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de-DE"/>
        </w:rPr>
        <w:lastRenderedPageBreak/>
        <w:t xml:space="preserve">Brockman R, Jago R, Fox KR. </w:t>
      </w:r>
      <w:r w:rsidRPr="00282F3C">
        <w:rPr>
          <w:rFonts w:ascii="Times New Roman" w:hAnsi="Times New Roman" w:cs="Times New Roman"/>
        </w:rPr>
        <w:t xml:space="preserve">The contribution of active play to the physical activity of primary school children. </w:t>
      </w:r>
      <w:r w:rsidRPr="00282F3C">
        <w:rPr>
          <w:rFonts w:ascii="Times New Roman" w:hAnsi="Times New Roman" w:cs="Times New Roman"/>
          <w:lang w:val="de-DE"/>
        </w:rPr>
        <w:t xml:space="preserve">Prev. Med. 2010 Aug 1;51(2):144-7. </w:t>
      </w:r>
      <w:hyperlink r:id="rId27" w:history="1">
        <w:r w:rsidRPr="00282F3C">
          <w:rPr>
            <w:rStyle w:val="Hyperlink"/>
            <w:rFonts w:ascii="Times New Roman" w:hAnsi="Times New Roman" w:cs="Times New Roman"/>
            <w:lang w:val="de-DE"/>
          </w:rPr>
          <w:t>https://doi.org/10.1016/j.ypmed.2010.05.012</w:t>
        </w:r>
      </w:hyperlink>
      <w:r w:rsidRPr="00282F3C">
        <w:rPr>
          <w:rFonts w:ascii="Times New Roman" w:hAnsi="Times New Roman" w:cs="Times New Roman"/>
          <w:lang w:val="de-DE"/>
        </w:rPr>
        <w:t xml:space="preserve">. </w:t>
      </w:r>
    </w:p>
    <w:p w14:paraId="471DB73A"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Jago</w:t>
      </w:r>
      <w:proofErr w:type="spellEnd"/>
      <w:r w:rsidRPr="00282F3C">
        <w:rPr>
          <w:rFonts w:ascii="Times New Roman" w:hAnsi="Times New Roman" w:cs="Times New Roman"/>
        </w:rPr>
        <w:t xml:space="preserve"> R, Davison KK, Brockman R, Page AS, Thompson JL, Fox KR. Parenting styles, parenting practices, and physical activity in 10-to </w:t>
      </w:r>
      <w:proofErr w:type="gramStart"/>
      <w:r w:rsidRPr="00282F3C">
        <w:rPr>
          <w:rFonts w:ascii="Times New Roman" w:hAnsi="Times New Roman" w:cs="Times New Roman"/>
        </w:rPr>
        <w:t>11-year olds</w:t>
      </w:r>
      <w:proofErr w:type="gramEnd"/>
      <w:r w:rsidRPr="00282F3C">
        <w:rPr>
          <w:rFonts w:ascii="Times New Roman" w:hAnsi="Times New Roman" w:cs="Times New Roman"/>
        </w:rPr>
        <w:t xml:space="preserve">. Prev. Med. 2011 Jan 1;52(1):44-7. </w:t>
      </w:r>
      <w:hyperlink r:id="rId28" w:history="1">
        <w:r w:rsidRPr="00282F3C">
          <w:rPr>
            <w:rStyle w:val="Hyperlink"/>
            <w:rFonts w:ascii="Times New Roman" w:hAnsi="Times New Roman" w:cs="Times New Roman"/>
          </w:rPr>
          <w:t>https://doi.org/10.1016/j.ypmed.2010.11.001</w:t>
        </w:r>
      </w:hyperlink>
      <w:r w:rsidRPr="00282F3C">
        <w:rPr>
          <w:rFonts w:ascii="Times New Roman" w:hAnsi="Times New Roman" w:cs="Times New Roman"/>
        </w:rPr>
        <w:t xml:space="preserve">. </w:t>
      </w:r>
    </w:p>
    <w:p w14:paraId="5A0AF653"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Truelove S, </w:t>
      </w:r>
      <w:proofErr w:type="spellStart"/>
      <w:r w:rsidRPr="00282F3C">
        <w:rPr>
          <w:rFonts w:ascii="Times New Roman" w:hAnsi="Times New Roman" w:cs="Times New Roman"/>
        </w:rPr>
        <w:t>Vanderloo</w:t>
      </w:r>
      <w:proofErr w:type="spellEnd"/>
      <w:r w:rsidRPr="00282F3C">
        <w:rPr>
          <w:rFonts w:ascii="Times New Roman" w:hAnsi="Times New Roman" w:cs="Times New Roman"/>
        </w:rPr>
        <w:t xml:space="preserve"> LM, Tucker P. Defining and measuring active play among young children: a systematic review. J Phys Act Health. 2017 Feb 1;14(2):155-66. </w:t>
      </w:r>
      <w:hyperlink r:id="rId29" w:history="1">
        <w:r w:rsidRPr="00282F3C">
          <w:rPr>
            <w:rStyle w:val="Hyperlink"/>
            <w:rFonts w:ascii="Times New Roman" w:hAnsi="Times New Roman" w:cs="Times New Roman"/>
          </w:rPr>
          <w:t>https://doi.org/10.1123/jpah.2016-0195</w:t>
        </w:r>
      </w:hyperlink>
      <w:r w:rsidRPr="00282F3C">
        <w:rPr>
          <w:rFonts w:ascii="Times New Roman" w:hAnsi="Times New Roman" w:cs="Times New Roman"/>
        </w:rPr>
        <w:t xml:space="preserve">. </w:t>
      </w:r>
    </w:p>
    <w:p w14:paraId="7198A837"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Kaseva</w:t>
      </w:r>
      <w:proofErr w:type="spellEnd"/>
      <w:r w:rsidRPr="00282F3C">
        <w:rPr>
          <w:rFonts w:ascii="Times New Roman" w:hAnsi="Times New Roman" w:cs="Times New Roman"/>
        </w:rPr>
        <w:t xml:space="preserve"> K, </w:t>
      </w:r>
      <w:proofErr w:type="spellStart"/>
      <w:r w:rsidRPr="00282F3C">
        <w:rPr>
          <w:rFonts w:ascii="Times New Roman" w:hAnsi="Times New Roman" w:cs="Times New Roman"/>
        </w:rPr>
        <w:t>Hintsa</w:t>
      </w:r>
      <w:proofErr w:type="spellEnd"/>
      <w:r w:rsidRPr="00282F3C">
        <w:rPr>
          <w:rFonts w:ascii="Times New Roman" w:hAnsi="Times New Roman" w:cs="Times New Roman"/>
        </w:rPr>
        <w:t xml:space="preserve"> T, </w:t>
      </w:r>
      <w:proofErr w:type="spellStart"/>
      <w:r w:rsidRPr="00282F3C">
        <w:rPr>
          <w:rFonts w:ascii="Times New Roman" w:hAnsi="Times New Roman" w:cs="Times New Roman"/>
        </w:rPr>
        <w:t>Lipsanen</w:t>
      </w:r>
      <w:proofErr w:type="spellEnd"/>
      <w:r w:rsidRPr="00282F3C">
        <w:rPr>
          <w:rFonts w:ascii="Times New Roman" w:hAnsi="Times New Roman" w:cs="Times New Roman"/>
        </w:rPr>
        <w:t xml:space="preserve"> J, </w:t>
      </w:r>
      <w:proofErr w:type="spellStart"/>
      <w:r w:rsidRPr="00282F3C">
        <w:rPr>
          <w:rFonts w:ascii="Times New Roman" w:hAnsi="Times New Roman" w:cs="Times New Roman"/>
        </w:rPr>
        <w:t>Pulkki-Råback</w:t>
      </w:r>
      <w:proofErr w:type="spellEnd"/>
      <w:r w:rsidRPr="00282F3C">
        <w:rPr>
          <w:rFonts w:ascii="Times New Roman" w:hAnsi="Times New Roman" w:cs="Times New Roman"/>
        </w:rPr>
        <w:t xml:space="preserve"> L, </w:t>
      </w:r>
      <w:proofErr w:type="spellStart"/>
      <w:r w:rsidRPr="00282F3C">
        <w:rPr>
          <w:rFonts w:ascii="Times New Roman" w:hAnsi="Times New Roman" w:cs="Times New Roman"/>
        </w:rPr>
        <w:t>Hintsanen</w:t>
      </w:r>
      <w:proofErr w:type="spellEnd"/>
      <w:r w:rsidRPr="00282F3C">
        <w:rPr>
          <w:rFonts w:ascii="Times New Roman" w:hAnsi="Times New Roman" w:cs="Times New Roman"/>
        </w:rPr>
        <w:t xml:space="preserve"> M, Yang X, et al. Parental physical activity associates with offspring’s physical activity until middle age: A 30-year study. J Phys Act Health. 2017 Jul 1;14(7):520-31. </w:t>
      </w:r>
      <w:hyperlink r:id="rId30" w:history="1">
        <w:r w:rsidRPr="00282F3C">
          <w:rPr>
            <w:rStyle w:val="Hyperlink"/>
            <w:rFonts w:ascii="Times New Roman" w:hAnsi="Times New Roman" w:cs="Times New Roman"/>
          </w:rPr>
          <w:t>https://doi.org/10.1123/jpah.2016-0466</w:t>
        </w:r>
      </w:hyperlink>
      <w:r w:rsidRPr="00282F3C">
        <w:rPr>
          <w:rFonts w:ascii="Times New Roman" w:hAnsi="Times New Roman" w:cs="Times New Roman"/>
        </w:rPr>
        <w:t xml:space="preserve">. </w:t>
      </w:r>
    </w:p>
    <w:p w14:paraId="087A2C90" w14:textId="77777777" w:rsidR="008F70C5" w:rsidRPr="00282F3C" w:rsidRDefault="008F70C5" w:rsidP="008F70C5">
      <w:pPr>
        <w:pStyle w:val="ListParagraph"/>
        <w:numPr>
          <w:ilvl w:val="0"/>
          <w:numId w:val="7"/>
        </w:numPr>
        <w:spacing w:line="276" w:lineRule="auto"/>
        <w:rPr>
          <w:rFonts w:ascii="Times New Roman" w:hAnsi="Times New Roman" w:cs="Times New Roman"/>
        </w:rPr>
      </w:pPr>
      <w:r w:rsidRPr="00282F3C">
        <w:rPr>
          <w:rFonts w:ascii="Times New Roman" w:hAnsi="Times New Roman" w:cs="Times New Roman"/>
        </w:rPr>
        <w:t xml:space="preserve">Department of Health. Healthy Ireland - Get Ireland Active! National physical activity plan for Ireland 2016 - 2020. 2016. </w:t>
      </w:r>
      <w:hyperlink r:id="rId31" w:history="1">
        <w:r w:rsidRPr="00282F3C">
          <w:rPr>
            <w:rStyle w:val="Hyperlink"/>
            <w:rFonts w:ascii="Times New Roman" w:hAnsi="Times New Roman" w:cs="Times New Roman"/>
          </w:rPr>
          <w:t>https://assets.gov.ie/7563/23f51643fd1d4ad7abf529e58c8d8041.pdf</w:t>
        </w:r>
      </w:hyperlink>
      <w:r w:rsidRPr="00282F3C">
        <w:rPr>
          <w:rFonts w:ascii="Times New Roman" w:hAnsi="Times New Roman" w:cs="Times New Roman"/>
        </w:rPr>
        <w:t xml:space="preserve">. </w:t>
      </w:r>
    </w:p>
    <w:p w14:paraId="520C370D"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de-DE"/>
        </w:rPr>
        <w:t xml:space="preserve">Tammelin R, Yang X, Leskinen E, Kankaanpaa A, Hirvensalo M, Tammelin T, et al. </w:t>
      </w:r>
      <w:r w:rsidRPr="00282F3C">
        <w:rPr>
          <w:rFonts w:ascii="Times New Roman" w:hAnsi="Times New Roman" w:cs="Times New Roman"/>
        </w:rPr>
        <w:t xml:space="preserve">Tracking of physical activity from early childhood through youth into adulthood. </w:t>
      </w:r>
      <w:r w:rsidRPr="00282F3C">
        <w:rPr>
          <w:rFonts w:ascii="Times New Roman" w:hAnsi="Times New Roman" w:cs="Times New Roman"/>
          <w:lang w:val="de-DE"/>
        </w:rPr>
        <w:t xml:space="preserve">Med Sci Sports Exerc. 2014;46(5):955-62. </w:t>
      </w:r>
      <w:hyperlink r:id="rId32" w:history="1">
        <w:r w:rsidRPr="00282F3C">
          <w:rPr>
            <w:rStyle w:val="Hyperlink"/>
            <w:rFonts w:ascii="Times New Roman" w:hAnsi="Times New Roman" w:cs="Times New Roman"/>
            <w:lang w:val="de-DE"/>
          </w:rPr>
          <w:t>https://doi.org/10.1249/MSS.0000000000000181</w:t>
        </w:r>
      </w:hyperlink>
      <w:r w:rsidRPr="00282F3C">
        <w:rPr>
          <w:rFonts w:ascii="Times New Roman" w:hAnsi="Times New Roman" w:cs="Times New Roman"/>
          <w:lang w:val="de-DE"/>
        </w:rPr>
        <w:t xml:space="preserve">. </w:t>
      </w:r>
    </w:p>
    <w:p w14:paraId="39A8C40A"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Corder</w:t>
      </w:r>
      <w:proofErr w:type="spellEnd"/>
      <w:r w:rsidRPr="00282F3C">
        <w:rPr>
          <w:rFonts w:ascii="Times New Roman" w:hAnsi="Times New Roman" w:cs="Times New Roman"/>
        </w:rPr>
        <w:t xml:space="preserve"> K, Winpenny E, Love R, Brown HE, White M, </w:t>
      </w:r>
      <w:proofErr w:type="spellStart"/>
      <w:r w:rsidRPr="00282F3C">
        <w:rPr>
          <w:rFonts w:ascii="Times New Roman" w:hAnsi="Times New Roman" w:cs="Times New Roman"/>
        </w:rPr>
        <w:t>Sluijs</w:t>
      </w:r>
      <w:proofErr w:type="spellEnd"/>
      <w:r w:rsidRPr="00282F3C">
        <w:rPr>
          <w:rFonts w:ascii="Times New Roman" w:hAnsi="Times New Roman" w:cs="Times New Roman"/>
        </w:rPr>
        <w:t xml:space="preserve"> E Van. Change in physical activity from adolescence to early adulthood: a systematic review and meta-analysis of longitudinal cohort studies. Br J Sports Med. 2019 Apr;53(8):496–503.  </w:t>
      </w:r>
      <w:hyperlink r:id="rId33" w:history="1">
        <w:r w:rsidRPr="00282F3C">
          <w:rPr>
            <w:rStyle w:val="Hyperlink"/>
            <w:rFonts w:ascii="Times New Roman" w:hAnsi="Times New Roman" w:cs="Times New Roman"/>
          </w:rPr>
          <w:t>http://dx.doi.org/10.1136/bjsports-2016-097330</w:t>
        </w:r>
      </w:hyperlink>
      <w:r w:rsidRPr="00282F3C">
        <w:rPr>
          <w:rFonts w:ascii="Times New Roman" w:hAnsi="Times New Roman" w:cs="Times New Roman"/>
        </w:rPr>
        <w:t xml:space="preserve">. </w:t>
      </w:r>
    </w:p>
    <w:p w14:paraId="1A759711" w14:textId="77777777" w:rsidR="008F70C5" w:rsidRPr="00282F3C" w:rsidRDefault="008F70C5" w:rsidP="008F70C5">
      <w:pPr>
        <w:pStyle w:val="Normal0"/>
        <w:numPr>
          <w:ilvl w:val="0"/>
          <w:numId w:val="7"/>
        </w:numPr>
        <w:spacing w:line="276" w:lineRule="auto"/>
        <w:rPr>
          <w:rFonts w:ascii="Times New Roman" w:hAnsi="Times New Roman" w:cs="Times New Roman"/>
          <w:lang w:val="fr-FR"/>
        </w:rPr>
      </w:pPr>
      <w:r w:rsidRPr="00282F3C">
        <w:rPr>
          <w:rFonts w:ascii="Times New Roman" w:hAnsi="Times New Roman" w:cs="Times New Roman"/>
        </w:rPr>
        <w:t xml:space="preserve">Reilly JJ. When does it all go wrong? Longitudinal studies of changes in moderate-to-vigorous-intensity physical activity across childhood and adolescence. </w:t>
      </w:r>
      <w:r w:rsidRPr="00282F3C">
        <w:rPr>
          <w:rFonts w:ascii="Times New Roman" w:hAnsi="Times New Roman" w:cs="Times New Roman"/>
          <w:lang w:val="fr-FR"/>
        </w:rPr>
        <w:t xml:space="preserve">J </w:t>
      </w:r>
      <w:proofErr w:type="spellStart"/>
      <w:r w:rsidRPr="00282F3C">
        <w:rPr>
          <w:rFonts w:ascii="Times New Roman" w:hAnsi="Times New Roman" w:cs="Times New Roman"/>
          <w:lang w:val="fr-FR"/>
        </w:rPr>
        <w:t>Exerc</w:t>
      </w:r>
      <w:proofErr w:type="spellEnd"/>
      <w:r w:rsidRPr="00282F3C">
        <w:rPr>
          <w:rFonts w:ascii="Times New Roman" w:hAnsi="Times New Roman" w:cs="Times New Roman"/>
          <w:lang w:val="fr-FR"/>
        </w:rPr>
        <w:t xml:space="preserve"> </w:t>
      </w:r>
      <w:proofErr w:type="spellStart"/>
      <w:r w:rsidRPr="00282F3C">
        <w:rPr>
          <w:rFonts w:ascii="Times New Roman" w:hAnsi="Times New Roman" w:cs="Times New Roman"/>
          <w:lang w:val="fr-FR"/>
        </w:rPr>
        <w:t>Sci</w:t>
      </w:r>
      <w:proofErr w:type="spellEnd"/>
      <w:r w:rsidRPr="00282F3C">
        <w:rPr>
          <w:rFonts w:ascii="Times New Roman" w:hAnsi="Times New Roman" w:cs="Times New Roman"/>
          <w:lang w:val="fr-FR"/>
        </w:rPr>
        <w:t xml:space="preserve"> Fit. 2016 </w:t>
      </w:r>
      <w:proofErr w:type="gramStart"/>
      <w:r w:rsidRPr="00282F3C">
        <w:rPr>
          <w:rFonts w:ascii="Times New Roman" w:hAnsi="Times New Roman" w:cs="Times New Roman"/>
          <w:lang w:val="fr-FR"/>
        </w:rPr>
        <w:t>Jun;</w:t>
      </w:r>
      <w:proofErr w:type="gramEnd"/>
      <w:r w:rsidRPr="00282F3C">
        <w:rPr>
          <w:rFonts w:ascii="Times New Roman" w:hAnsi="Times New Roman" w:cs="Times New Roman"/>
          <w:lang w:val="fr-FR"/>
        </w:rPr>
        <w:t xml:space="preserve">14(1):1–6. </w:t>
      </w:r>
      <w:hyperlink r:id="rId34" w:history="1">
        <w:r w:rsidRPr="00282F3C">
          <w:rPr>
            <w:rStyle w:val="Hyperlink"/>
            <w:rFonts w:ascii="Times New Roman" w:hAnsi="Times New Roman" w:cs="Times New Roman"/>
            <w:lang w:val="fr-FR"/>
          </w:rPr>
          <w:t>https://doi.org/10.1016/j.jesf.2016.05.002</w:t>
        </w:r>
      </w:hyperlink>
      <w:r w:rsidRPr="00282F3C">
        <w:rPr>
          <w:rFonts w:ascii="Times New Roman" w:hAnsi="Times New Roman" w:cs="Times New Roman"/>
          <w:lang w:val="fr-FR"/>
        </w:rPr>
        <w:t xml:space="preserve">. </w:t>
      </w:r>
    </w:p>
    <w:p w14:paraId="2C311C14"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Farooq MA, Parkinson KN, Adamson AJ, Pearce MS, Reilly JK, Hughes AR, et al. Timing of the decline in physical activity in childhood and adolescence: Gateshead Millennium Cohort Study. Br J Sports Med. 2018;52(15):1002–6. </w:t>
      </w:r>
      <w:hyperlink r:id="rId35" w:history="1">
        <w:r w:rsidRPr="00282F3C">
          <w:rPr>
            <w:rStyle w:val="Hyperlink"/>
            <w:rFonts w:ascii="Times New Roman" w:hAnsi="Times New Roman" w:cs="Times New Roman"/>
          </w:rPr>
          <w:t>http://dx.doi.org/10.1136/bjsports-2016-096933</w:t>
        </w:r>
      </w:hyperlink>
      <w:r w:rsidRPr="00282F3C">
        <w:rPr>
          <w:rFonts w:ascii="Times New Roman" w:hAnsi="Times New Roman" w:cs="Times New Roman"/>
        </w:rPr>
        <w:t xml:space="preserve">. </w:t>
      </w:r>
    </w:p>
    <w:p w14:paraId="730EE7E1"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Farooq A, Martin A, Janssen X, Wilson MG, Gibson AM, Hughes A, et al. Longitudinal changes in moderate-to-vigorous-intensity physical activity in children and adolescents: A systematic review and meta-analysis. </w:t>
      </w:r>
      <w:proofErr w:type="spellStart"/>
      <w:r w:rsidRPr="00282F3C">
        <w:rPr>
          <w:rFonts w:ascii="Times New Roman" w:hAnsi="Times New Roman" w:cs="Times New Roman"/>
        </w:rPr>
        <w:t>Obes</w:t>
      </w:r>
      <w:proofErr w:type="spellEnd"/>
      <w:r w:rsidRPr="00282F3C">
        <w:rPr>
          <w:rFonts w:ascii="Times New Roman" w:hAnsi="Times New Roman" w:cs="Times New Roman"/>
        </w:rPr>
        <w:t xml:space="preserve"> Rev. 2020;21(1):1–15. </w:t>
      </w:r>
      <w:hyperlink r:id="rId36" w:history="1">
        <w:r w:rsidRPr="00282F3C">
          <w:rPr>
            <w:rStyle w:val="Hyperlink"/>
            <w:rFonts w:ascii="Times New Roman" w:hAnsi="Times New Roman" w:cs="Times New Roman"/>
          </w:rPr>
          <w:t>https://doi.org/10.1111/obr.12953</w:t>
        </w:r>
      </w:hyperlink>
      <w:r w:rsidRPr="00282F3C">
        <w:rPr>
          <w:rFonts w:ascii="Times New Roman" w:hAnsi="Times New Roman" w:cs="Times New Roman"/>
        </w:rPr>
        <w:t xml:space="preserve">. </w:t>
      </w:r>
    </w:p>
    <w:p w14:paraId="1DE2A0EC"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Schwarzfischer</w:t>
      </w:r>
      <w:proofErr w:type="spellEnd"/>
      <w:r w:rsidRPr="00282F3C">
        <w:rPr>
          <w:rFonts w:ascii="Times New Roman" w:hAnsi="Times New Roman" w:cs="Times New Roman"/>
        </w:rPr>
        <w:t xml:space="preserve"> P, </w:t>
      </w:r>
      <w:proofErr w:type="spellStart"/>
      <w:r w:rsidRPr="00282F3C">
        <w:rPr>
          <w:rFonts w:ascii="Times New Roman" w:hAnsi="Times New Roman" w:cs="Times New Roman"/>
        </w:rPr>
        <w:t>Gruszfeld</w:t>
      </w:r>
      <w:proofErr w:type="spellEnd"/>
      <w:r w:rsidRPr="00282F3C">
        <w:rPr>
          <w:rFonts w:ascii="Times New Roman" w:hAnsi="Times New Roman" w:cs="Times New Roman"/>
        </w:rPr>
        <w:t xml:space="preserve"> D, </w:t>
      </w:r>
      <w:proofErr w:type="spellStart"/>
      <w:r w:rsidRPr="00282F3C">
        <w:rPr>
          <w:rFonts w:ascii="Times New Roman" w:hAnsi="Times New Roman" w:cs="Times New Roman"/>
        </w:rPr>
        <w:t>Stolarczyk</w:t>
      </w:r>
      <w:proofErr w:type="spellEnd"/>
      <w:r w:rsidRPr="00282F3C">
        <w:rPr>
          <w:rFonts w:ascii="Times New Roman" w:hAnsi="Times New Roman" w:cs="Times New Roman"/>
        </w:rPr>
        <w:t xml:space="preserve"> A, </w:t>
      </w:r>
      <w:proofErr w:type="spellStart"/>
      <w:r w:rsidRPr="00282F3C">
        <w:rPr>
          <w:rFonts w:ascii="Times New Roman" w:hAnsi="Times New Roman" w:cs="Times New Roman"/>
        </w:rPr>
        <w:t>Ferre</w:t>
      </w:r>
      <w:proofErr w:type="spellEnd"/>
      <w:r w:rsidRPr="00282F3C">
        <w:rPr>
          <w:rFonts w:ascii="Times New Roman" w:hAnsi="Times New Roman" w:cs="Times New Roman"/>
        </w:rPr>
        <w:t xml:space="preserve"> N, </w:t>
      </w:r>
      <w:proofErr w:type="spellStart"/>
      <w:r w:rsidRPr="00282F3C">
        <w:rPr>
          <w:rFonts w:ascii="Times New Roman" w:hAnsi="Times New Roman" w:cs="Times New Roman"/>
        </w:rPr>
        <w:t>Escribano</w:t>
      </w:r>
      <w:proofErr w:type="spellEnd"/>
      <w:r w:rsidRPr="00282F3C">
        <w:rPr>
          <w:rFonts w:ascii="Times New Roman" w:hAnsi="Times New Roman" w:cs="Times New Roman"/>
        </w:rPr>
        <w:t xml:space="preserve"> J, Rousseaux D, et al. Physical Activity and Sedentary </w:t>
      </w:r>
      <w:proofErr w:type="spellStart"/>
      <w:r w:rsidRPr="00282F3C">
        <w:rPr>
          <w:rFonts w:ascii="Times New Roman" w:hAnsi="Times New Roman" w:cs="Times New Roman"/>
        </w:rPr>
        <w:t>Behavior</w:t>
      </w:r>
      <w:proofErr w:type="spellEnd"/>
      <w:r w:rsidRPr="00282F3C">
        <w:rPr>
          <w:rFonts w:ascii="Times New Roman" w:hAnsi="Times New Roman" w:cs="Times New Roman"/>
        </w:rPr>
        <w:t xml:space="preserve"> From 6 to 11 Years. </w:t>
      </w:r>
      <w:proofErr w:type="spellStart"/>
      <w:r w:rsidRPr="00282F3C">
        <w:rPr>
          <w:rFonts w:ascii="Times New Roman" w:hAnsi="Times New Roman" w:cs="Times New Roman"/>
        </w:rPr>
        <w:t>Pediatrics</w:t>
      </w:r>
      <w:proofErr w:type="spellEnd"/>
      <w:r w:rsidRPr="00282F3C">
        <w:rPr>
          <w:rFonts w:ascii="Times New Roman" w:hAnsi="Times New Roman" w:cs="Times New Roman"/>
        </w:rPr>
        <w:t xml:space="preserve">. 2019;143(1):1–12. </w:t>
      </w:r>
      <w:hyperlink r:id="rId37" w:history="1">
        <w:r w:rsidRPr="00282F3C">
          <w:rPr>
            <w:rStyle w:val="Hyperlink"/>
            <w:rFonts w:ascii="Times New Roman" w:hAnsi="Times New Roman" w:cs="Times New Roman"/>
          </w:rPr>
          <w:t>https://doi.org/10.1542/peds.2018-0994</w:t>
        </w:r>
      </w:hyperlink>
      <w:r w:rsidRPr="00282F3C">
        <w:rPr>
          <w:rFonts w:ascii="Times New Roman" w:hAnsi="Times New Roman" w:cs="Times New Roman"/>
        </w:rPr>
        <w:t xml:space="preserve">. </w:t>
      </w:r>
    </w:p>
    <w:p w14:paraId="1A442CB8"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fr-FR"/>
        </w:rPr>
        <w:t xml:space="preserve">Tremblay MS, </w:t>
      </w:r>
      <w:proofErr w:type="spellStart"/>
      <w:r w:rsidRPr="00282F3C">
        <w:rPr>
          <w:rFonts w:ascii="Times New Roman" w:hAnsi="Times New Roman" w:cs="Times New Roman"/>
          <w:lang w:val="fr-FR"/>
        </w:rPr>
        <w:t>LeBlanc</w:t>
      </w:r>
      <w:proofErr w:type="spellEnd"/>
      <w:r w:rsidRPr="00282F3C">
        <w:rPr>
          <w:rFonts w:ascii="Times New Roman" w:hAnsi="Times New Roman" w:cs="Times New Roman"/>
          <w:lang w:val="fr-FR"/>
        </w:rPr>
        <w:t xml:space="preserve"> AG, </w:t>
      </w:r>
      <w:proofErr w:type="spellStart"/>
      <w:r w:rsidRPr="00282F3C">
        <w:rPr>
          <w:rFonts w:ascii="Times New Roman" w:hAnsi="Times New Roman" w:cs="Times New Roman"/>
          <w:lang w:val="fr-FR"/>
        </w:rPr>
        <w:t>Kho</w:t>
      </w:r>
      <w:proofErr w:type="spellEnd"/>
      <w:r w:rsidRPr="00282F3C">
        <w:rPr>
          <w:rFonts w:ascii="Times New Roman" w:hAnsi="Times New Roman" w:cs="Times New Roman"/>
          <w:lang w:val="fr-FR"/>
        </w:rPr>
        <w:t xml:space="preserve"> ME, Saunders TJ, Larouche R, Colley RC, et al. </w:t>
      </w:r>
      <w:r w:rsidRPr="00282F3C">
        <w:rPr>
          <w:rFonts w:ascii="Times New Roman" w:hAnsi="Times New Roman" w:cs="Times New Roman"/>
        </w:rPr>
        <w:t xml:space="preserve">Systematic review of sedentary behaviour and health indicators in school-aged children and youth.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2011 Sep 21;8(6):98.  </w:t>
      </w:r>
      <w:hyperlink r:id="rId38" w:history="1">
        <w:r w:rsidRPr="00282F3C">
          <w:rPr>
            <w:rStyle w:val="Hyperlink"/>
            <w:rFonts w:ascii="Times New Roman" w:hAnsi="Times New Roman" w:cs="Times New Roman"/>
          </w:rPr>
          <w:t>https://doi.org/10.1186/1479-5868-8-98</w:t>
        </w:r>
      </w:hyperlink>
      <w:r w:rsidRPr="00282F3C">
        <w:rPr>
          <w:rFonts w:ascii="Times New Roman" w:hAnsi="Times New Roman" w:cs="Times New Roman"/>
        </w:rPr>
        <w:t xml:space="preserve">. </w:t>
      </w:r>
    </w:p>
    <w:p w14:paraId="44743E0C"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McVeigh J, Smith A, Howie E, Straker L. Trajectories of television watching from childhood to early adulthood and their association with body composition and mental health outcomes in young adults. </w:t>
      </w:r>
      <w:proofErr w:type="spellStart"/>
      <w:r w:rsidRPr="00282F3C">
        <w:rPr>
          <w:rFonts w:ascii="Times New Roman" w:hAnsi="Times New Roman" w:cs="Times New Roman"/>
        </w:rPr>
        <w:t>PLoS</w:t>
      </w:r>
      <w:proofErr w:type="spellEnd"/>
      <w:r w:rsidRPr="00282F3C">
        <w:rPr>
          <w:rFonts w:ascii="Times New Roman" w:hAnsi="Times New Roman" w:cs="Times New Roman"/>
        </w:rPr>
        <w:t xml:space="preserve"> One. 2016;11(4):1–12.  </w:t>
      </w:r>
      <w:hyperlink r:id="rId39" w:history="1">
        <w:r w:rsidRPr="00282F3C">
          <w:rPr>
            <w:rStyle w:val="Hyperlink"/>
            <w:rFonts w:ascii="Times New Roman" w:hAnsi="Times New Roman" w:cs="Times New Roman"/>
          </w:rPr>
          <w:t>https://doi.org/10.1371/journal.pone.0152879</w:t>
        </w:r>
      </w:hyperlink>
      <w:r w:rsidRPr="00282F3C">
        <w:rPr>
          <w:rFonts w:ascii="Times New Roman" w:hAnsi="Times New Roman" w:cs="Times New Roman"/>
        </w:rPr>
        <w:t xml:space="preserve">. </w:t>
      </w:r>
    </w:p>
    <w:p w14:paraId="3A7D3CD5"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lastRenderedPageBreak/>
        <w:t xml:space="preserve">Lane A, Harrison M, Murphy N. Screen time increases risk of overweight and obesity in active and inactive 9-year-old Irish children: a cross sectional analysis. J Phys Act Health. 2014 Jul;11(5):985-91. </w:t>
      </w:r>
      <w:hyperlink r:id="rId40" w:history="1">
        <w:r w:rsidRPr="00282F3C">
          <w:rPr>
            <w:rStyle w:val="Hyperlink"/>
            <w:rFonts w:ascii="Times New Roman" w:hAnsi="Times New Roman" w:cs="Times New Roman"/>
          </w:rPr>
          <w:t>https://doi.org/10.1123/jpah.2012-0182</w:t>
        </w:r>
      </w:hyperlink>
      <w:r w:rsidRPr="00282F3C">
        <w:rPr>
          <w:rFonts w:ascii="Times New Roman" w:hAnsi="Times New Roman" w:cs="Times New Roman"/>
        </w:rPr>
        <w:t xml:space="preserve">.  </w:t>
      </w:r>
    </w:p>
    <w:p w14:paraId="7193957C"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Beatty C, Egan SM. The Role of Screen Time and Screen Activity in the Nonverbal Reasoning of 5-Year-Olds: Cross-Sectional Findings from a Large Birth Cohort Study. </w:t>
      </w:r>
      <w:proofErr w:type="spellStart"/>
      <w:r w:rsidRPr="00282F3C">
        <w:rPr>
          <w:rFonts w:ascii="Times New Roman" w:hAnsi="Times New Roman" w:cs="Times New Roman"/>
        </w:rPr>
        <w:t>Cyberpsychol</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Soc </w:t>
      </w:r>
      <w:proofErr w:type="spellStart"/>
      <w:r w:rsidRPr="00282F3C">
        <w:rPr>
          <w:rFonts w:ascii="Times New Roman" w:hAnsi="Times New Roman" w:cs="Times New Roman"/>
        </w:rPr>
        <w:t>Netw</w:t>
      </w:r>
      <w:proofErr w:type="spellEnd"/>
      <w:r w:rsidRPr="00282F3C">
        <w:rPr>
          <w:rFonts w:ascii="Times New Roman" w:hAnsi="Times New Roman" w:cs="Times New Roman"/>
        </w:rPr>
        <w:t xml:space="preserve">. 2020 Jun;23(6):406-411. </w:t>
      </w:r>
      <w:hyperlink r:id="rId41" w:history="1">
        <w:r w:rsidRPr="00282F3C">
          <w:rPr>
            <w:rStyle w:val="Hyperlink"/>
            <w:rFonts w:ascii="Times New Roman" w:hAnsi="Times New Roman" w:cs="Times New Roman"/>
          </w:rPr>
          <w:t>https://doi.org/10.1089/cyber.2019.0420</w:t>
        </w:r>
      </w:hyperlink>
      <w:r w:rsidRPr="00282F3C">
        <w:rPr>
          <w:rFonts w:ascii="Times New Roman" w:hAnsi="Times New Roman" w:cs="Times New Roman"/>
        </w:rPr>
        <w:t xml:space="preserve">. </w:t>
      </w:r>
    </w:p>
    <w:p w14:paraId="45DABBA5"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Neville RD, McArthur BA, </w:t>
      </w:r>
      <w:proofErr w:type="spellStart"/>
      <w:r w:rsidRPr="00282F3C">
        <w:rPr>
          <w:rFonts w:ascii="Times New Roman" w:hAnsi="Times New Roman" w:cs="Times New Roman"/>
        </w:rPr>
        <w:t>Eirich</w:t>
      </w:r>
      <w:proofErr w:type="spellEnd"/>
      <w:r w:rsidRPr="00282F3C">
        <w:rPr>
          <w:rFonts w:ascii="Times New Roman" w:hAnsi="Times New Roman" w:cs="Times New Roman"/>
        </w:rPr>
        <w:t xml:space="preserve"> R, Lakes KD, Madigan S. Bidirectional associations between screen time and children's externalizing and internalizing </w:t>
      </w:r>
      <w:proofErr w:type="spellStart"/>
      <w:r w:rsidRPr="00282F3C">
        <w:rPr>
          <w:rFonts w:ascii="Times New Roman" w:hAnsi="Times New Roman" w:cs="Times New Roman"/>
        </w:rPr>
        <w:t>behaviors</w:t>
      </w:r>
      <w:proofErr w:type="spellEnd"/>
      <w:r w:rsidRPr="00282F3C">
        <w:rPr>
          <w:rFonts w:ascii="Times New Roman" w:hAnsi="Times New Roman" w:cs="Times New Roman"/>
        </w:rPr>
        <w:t xml:space="preserve">. J Child </w:t>
      </w:r>
      <w:proofErr w:type="spellStart"/>
      <w:r w:rsidRPr="00282F3C">
        <w:rPr>
          <w:rFonts w:ascii="Times New Roman" w:hAnsi="Times New Roman" w:cs="Times New Roman"/>
        </w:rPr>
        <w:t>Psychol</w:t>
      </w:r>
      <w:proofErr w:type="spellEnd"/>
      <w:r w:rsidRPr="00282F3C">
        <w:rPr>
          <w:rFonts w:ascii="Times New Roman" w:hAnsi="Times New Roman" w:cs="Times New Roman"/>
        </w:rPr>
        <w:t xml:space="preserve"> Psychiatry. 2021. </w:t>
      </w:r>
      <w:hyperlink r:id="rId42" w:history="1">
        <w:r w:rsidRPr="00282F3C">
          <w:rPr>
            <w:rStyle w:val="Hyperlink"/>
            <w:rFonts w:ascii="Times New Roman" w:hAnsi="Times New Roman" w:cs="Times New Roman"/>
          </w:rPr>
          <w:t>https://doi.org/10.1111/jcpp.13425</w:t>
        </w:r>
      </w:hyperlink>
      <w:r w:rsidRPr="00282F3C">
        <w:rPr>
          <w:rFonts w:ascii="Times New Roman" w:hAnsi="Times New Roman" w:cs="Times New Roman"/>
        </w:rPr>
        <w:t xml:space="preserve">.   </w:t>
      </w:r>
    </w:p>
    <w:p w14:paraId="735D7DAF"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Bassul</w:t>
      </w:r>
      <w:proofErr w:type="spellEnd"/>
      <w:r w:rsidRPr="00282F3C">
        <w:rPr>
          <w:rFonts w:ascii="Times New Roman" w:hAnsi="Times New Roman" w:cs="Times New Roman"/>
        </w:rPr>
        <w:t xml:space="preserve"> C, Corish CA, Kearney JM. Associations between Home Environment, Children's and Parents' Characteristics and Children's TV Screen Time </w:t>
      </w:r>
      <w:proofErr w:type="spellStart"/>
      <w:r w:rsidRPr="00282F3C">
        <w:rPr>
          <w:rFonts w:ascii="Times New Roman" w:hAnsi="Times New Roman" w:cs="Times New Roman"/>
        </w:rPr>
        <w:t>Behavior</w:t>
      </w:r>
      <w:proofErr w:type="spellEnd"/>
      <w:r w:rsidRPr="00282F3C">
        <w:rPr>
          <w:rFonts w:ascii="Times New Roman" w:hAnsi="Times New Roman" w:cs="Times New Roman"/>
        </w:rPr>
        <w:t xml:space="preserve">. Int J Environ Res Public Health. 2021 Feb 8;18(4):1589. </w:t>
      </w:r>
      <w:hyperlink r:id="rId43" w:history="1">
        <w:r w:rsidRPr="00282F3C">
          <w:rPr>
            <w:rStyle w:val="Hyperlink"/>
            <w:rFonts w:ascii="Times New Roman" w:hAnsi="Times New Roman" w:cs="Times New Roman"/>
          </w:rPr>
          <w:t>https://doi.org/10.3390/ijerph18041589</w:t>
        </w:r>
      </w:hyperlink>
      <w:r w:rsidRPr="00282F3C">
        <w:rPr>
          <w:rFonts w:ascii="Times New Roman" w:hAnsi="Times New Roman" w:cs="Times New Roman"/>
        </w:rPr>
        <w:t xml:space="preserve">.   </w:t>
      </w:r>
    </w:p>
    <w:p w14:paraId="64AB8D1F"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Del </w:t>
      </w:r>
      <w:proofErr w:type="spellStart"/>
      <w:r w:rsidRPr="00282F3C">
        <w:rPr>
          <w:rFonts w:ascii="Times New Roman" w:hAnsi="Times New Roman" w:cs="Times New Roman"/>
        </w:rPr>
        <w:t>Pozo</w:t>
      </w:r>
      <w:proofErr w:type="spellEnd"/>
      <w:r w:rsidRPr="00282F3C">
        <w:rPr>
          <w:rFonts w:ascii="Times New Roman" w:hAnsi="Times New Roman" w:cs="Times New Roman"/>
        </w:rPr>
        <w:t xml:space="preserve">-Cruz B, Perales F, Parker P, Lonsdale C, </w:t>
      </w:r>
      <w:proofErr w:type="spellStart"/>
      <w:r w:rsidRPr="00282F3C">
        <w:rPr>
          <w:rFonts w:ascii="Times New Roman" w:hAnsi="Times New Roman" w:cs="Times New Roman"/>
        </w:rPr>
        <w:t>Noetel</w:t>
      </w:r>
      <w:proofErr w:type="spellEnd"/>
      <w:r w:rsidRPr="00282F3C">
        <w:rPr>
          <w:rFonts w:ascii="Times New Roman" w:hAnsi="Times New Roman" w:cs="Times New Roman"/>
        </w:rPr>
        <w:t xml:space="preserve"> M, </w:t>
      </w:r>
      <w:proofErr w:type="spellStart"/>
      <w:r w:rsidRPr="00282F3C">
        <w:rPr>
          <w:rFonts w:ascii="Times New Roman" w:hAnsi="Times New Roman" w:cs="Times New Roman"/>
        </w:rPr>
        <w:t>Hesketh</w:t>
      </w:r>
      <w:proofErr w:type="spellEnd"/>
      <w:r w:rsidRPr="00282F3C">
        <w:rPr>
          <w:rFonts w:ascii="Times New Roman" w:hAnsi="Times New Roman" w:cs="Times New Roman"/>
        </w:rPr>
        <w:t xml:space="preserve"> KD, et al. Joint physical-activity/screen-time trajectories during early childhood: socio-demographic predictors and consequences on health-related quality-of-life and socio-emotional outcomes.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2019;16(1):55. </w:t>
      </w:r>
      <w:hyperlink r:id="rId44" w:history="1">
        <w:r w:rsidRPr="00282F3C">
          <w:rPr>
            <w:rStyle w:val="Hyperlink"/>
            <w:rFonts w:ascii="Times New Roman" w:hAnsi="Times New Roman" w:cs="Times New Roman"/>
          </w:rPr>
          <w:t>https://doi.org/10.1186/s12966-019-0816-3</w:t>
        </w:r>
      </w:hyperlink>
      <w:r w:rsidRPr="00282F3C">
        <w:rPr>
          <w:rFonts w:ascii="Times New Roman" w:hAnsi="Times New Roman" w:cs="Times New Roman"/>
        </w:rPr>
        <w:t xml:space="preserve"> </w:t>
      </w:r>
    </w:p>
    <w:p w14:paraId="2451C37E"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Fairclough SJ., </w:t>
      </w:r>
      <w:proofErr w:type="spellStart"/>
      <w:r w:rsidRPr="00282F3C">
        <w:rPr>
          <w:rFonts w:ascii="Times New Roman" w:hAnsi="Times New Roman" w:cs="Times New Roman"/>
        </w:rPr>
        <w:t>Dumuid</w:t>
      </w:r>
      <w:proofErr w:type="spellEnd"/>
      <w:r w:rsidRPr="00282F3C">
        <w:rPr>
          <w:rFonts w:ascii="Times New Roman" w:hAnsi="Times New Roman" w:cs="Times New Roman"/>
        </w:rPr>
        <w:t xml:space="preserve"> D, Taylor S, Curry W, McGrane B, Stratton G, Maher C, Olds T. Fitness, </w:t>
      </w:r>
      <w:proofErr w:type="gramStart"/>
      <w:r w:rsidRPr="00282F3C">
        <w:rPr>
          <w:rFonts w:ascii="Times New Roman" w:hAnsi="Times New Roman" w:cs="Times New Roman"/>
        </w:rPr>
        <w:t>fatness</w:t>
      </w:r>
      <w:proofErr w:type="gramEnd"/>
      <w:r w:rsidRPr="00282F3C">
        <w:rPr>
          <w:rFonts w:ascii="Times New Roman" w:hAnsi="Times New Roman" w:cs="Times New Roman"/>
        </w:rPr>
        <w:t xml:space="preserve"> and the reallocation of time between children’s daily movement behaviours: an analysis of compositional data.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2017; 14(1):1-12.</w:t>
      </w:r>
    </w:p>
    <w:p w14:paraId="6FC57B75"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Lounassalo</w:t>
      </w:r>
      <w:proofErr w:type="spellEnd"/>
      <w:r w:rsidRPr="00282F3C">
        <w:rPr>
          <w:rFonts w:ascii="Times New Roman" w:hAnsi="Times New Roman" w:cs="Times New Roman"/>
        </w:rPr>
        <w:t xml:space="preserve"> I, </w:t>
      </w:r>
      <w:proofErr w:type="spellStart"/>
      <w:r w:rsidRPr="00282F3C">
        <w:rPr>
          <w:rFonts w:ascii="Times New Roman" w:hAnsi="Times New Roman" w:cs="Times New Roman"/>
        </w:rPr>
        <w:t>Salin</w:t>
      </w:r>
      <w:proofErr w:type="spellEnd"/>
      <w:r w:rsidRPr="00282F3C">
        <w:rPr>
          <w:rFonts w:ascii="Times New Roman" w:hAnsi="Times New Roman" w:cs="Times New Roman"/>
        </w:rPr>
        <w:t xml:space="preserve"> K, </w:t>
      </w:r>
      <w:proofErr w:type="spellStart"/>
      <w:r w:rsidRPr="00282F3C">
        <w:rPr>
          <w:rFonts w:ascii="Times New Roman" w:hAnsi="Times New Roman" w:cs="Times New Roman"/>
        </w:rPr>
        <w:t>Kankaanpää</w:t>
      </w:r>
      <w:proofErr w:type="spellEnd"/>
      <w:r w:rsidRPr="00282F3C">
        <w:rPr>
          <w:rFonts w:ascii="Times New Roman" w:hAnsi="Times New Roman" w:cs="Times New Roman"/>
        </w:rPr>
        <w:t xml:space="preserve"> A, </w:t>
      </w:r>
      <w:proofErr w:type="spellStart"/>
      <w:r w:rsidRPr="00282F3C">
        <w:rPr>
          <w:rFonts w:ascii="Times New Roman" w:hAnsi="Times New Roman" w:cs="Times New Roman"/>
        </w:rPr>
        <w:t>Hirvensalo</w:t>
      </w:r>
      <w:proofErr w:type="spellEnd"/>
      <w:r w:rsidRPr="00282F3C">
        <w:rPr>
          <w:rFonts w:ascii="Times New Roman" w:hAnsi="Times New Roman" w:cs="Times New Roman"/>
        </w:rPr>
        <w:t xml:space="preserve"> M, </w:t>
      </w:r>
      <w:proofErr w:type="spellStart"/>
      <w:r w:rsidRPr="00282F3C">
        <w:rPr>
          <w:rFonts w:ascii="Times New Roman" w:hAnsi="Times New Roman" w:cs="Times New Roman"/>
        </w:rPr>
        <w:t>Palomäki</w:t>
      </w:r>
      <w:proofErr w:type="spellEnd"/>
      <w:r w:rsidRPr="00282F3C">
        <w:rPr>
          <w:rFonts w:ascii="Times New Roman" w:hAnsi="Times New Roman" w:cs="Times New Roman"/>
        </w:rPr>
        <w:t xml:space="preserve"> S, </w:t>
      </w:r>
      <w:proofErr w:type="spellStart"/>
      <w:r w:rsidRPr="00282F3C">
        <w:rPr>
          <w:rFonts w:ascii="Times New Roman" w:hAnsi="Times New Roman" w:cs="Times New Roman"/>
        </w:rPr>
        <w:t>Tolvanen</w:t>
      </w:r>
      <w:proofErr w:type="spellEnd"/>
      <w:r w:rsidRPr="00282F3C">
        <w:rPr>
          <w:rFonts w:ascii="Times New Roman" w:hAnsi="Times New Roman" w:cs="Times New Roman"/>
        </w:rPr>
        <w:t xml:space="preserve"> A, et al. Distinct trajectories of physical activity and related factors during the life course in the general population: a systematic review. BMC Public Health. 2019 Mar 6;19(1):271. </w:t>
      </w:r>
      <w:hyperlink r:id="rId45" w:history="1">
        <w:r w:rsidRPr="00282F3C">
          <w:rPr>
            <w:rStyle w:val="Hyperlink"/>
            <w:rFonts w:ascii="Times New Roman" w:hAnsi="Times New Roman" w:cs="Times New Roman"/>
          </w:rPr>
          <w:t>https://doi.org/10.1186/s12889-019-6513-y</w:t>
        </w:r>
      </w:hyperlink>
      <w:r w:rsidRPr="00282F3C">
        <w:rPr>
          <w:rFonts w:ascii="Times New Roman" w:hAnsi="Times New Roman" w:cs="Times New Roman"/>
        </w:rPr>
        <w:t xml:space="preserve">. </w:t>
      </w:r>
    </w:p>
    <w:p w14:paraId="061E2AAC"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Murphy JJ, </w:t>
      </w:r>
      <w:proofErr w:type="spellStart"/>
      <w:r w:rsidRPr="00282F3C">
        <w:rPr>
          <w:rFonts w:ascii="Times New Roman" w:hAnsi="Times New Roman" w:cs="Times New Roman"/>
        </w:rPr>
        <w:t>MacDonncha</w:t>
      </w:r>
      <w:proofErr w:type="spellEnd"/>
      <w:r w:rsidRPr="00282F3C">
        <w:rPr>
          <w:rFonts w:ascii="Times New Roman" w:hAnsi="Times New Roman" w:cs="Times New Roman"/>
        </w:rPr>
        <w:t xml:space="preserve"> C, Murphy MH, Murphy, N Timperio, A Leech RM, et al. (2019). Identification of health-related behavioural clusters and their association with demographic characteristics in Irish university students. BMC Public Health, 19(1), 121. </w:t>
      </w:r>
      <w:hyperlink r:id="rId46" w:history="1">
        <w:r w:rsidRPr="00282F3C">
          <w:rPr>
            <w:rStyle w:val="Hyperlink"/>
            <w:rFonts w:ascii="Times New Roman" w:hAnsi="Times New Roman" w:cs="Times New Roman"/>
          </w:rPr>
          <w:t>https://doi.org/10.1186/s12889-019-6453-6</w:t>
        </w:r>
      </w:hyperlink>
      <w:r w:rsidRPr="00282F3C">
        <w:rPr>
          <w:rFonts w:ascii="Times New Roman" w:hAnsi="Times New Roman" w:cs="Times New Roman"/>
        </w:rPr>
        <w:t xml:space="preserve">. </w:t>
      </w:r>
    </w:p>
    <w:p w14:paraId="4E57C301"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Parker KE, Salmon J, Costigan SA, Villanueva K, Brown HL, Timperio A. Activity-related </w:t>
      </w:r>
      <w:proofErr w:type="spellStart"/>
      <w:r w:rsidRPr="00282F3C">
        <w:rPr>
          <w:rFonts w:ascii="Times New Roman" w:hAnsi="Times New Roman" w:cs="Times New Roman"/>
        </w:rPr>
        <w:t>behavior</w:t>
      </w:r>
      <w:proofErr w:type="spellEnd"/>
      <w:r w:rsidRPr="00282F3C">
        <w:rPr>
          <w:rFonts w:ascii="Times New Roman" w:hAnsi="Times New Roman" w:cs="Times New Roman"/>
        </w:rPr>
        <w:t xml:space="preserve"> typologies in youth: a systematic review.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2019;16;16(1):44. </w:t>
      </w:r>
      <w:hyperlink r:id="rId47" w:history="1">
        <w:r w:rsidRPr="00282F3C">
          <w:rPr>
            <w:rStyle w:val="Hyperlink"/>
            <w:rFonts w:ascii="Times New Roman" w:hAnsi="Times New Roman" w:cs="Times New Roman"/>
          </w:rPr>
          <w:t>https://doi.org/10.1186/s12966-019-0804-7</w:t>
        </w:r>
      </w:hyperlink>
      <w:r w:rsidRPr="00282F3C">
        <w:rPr>
          <w:rFonts w:ascii="Times New Roman" w:hAnsi="Times New Roman" w:cs="Times New Roman"/>
        </w:rPr>
        <w:t xml:space="preserve">.  </w:t>
      </w:r>
    </w:p>
    <w:p w14:paraId="17E0D1E3"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Parker K, Timperio A, Salmon J, Villanueva K, Brown H, Esteban-Cornejo I, et al. Activity-related typologies and longitudinal change in physical activity and sedentary time in children and adolescents: The UP&amp;DOWN Study. J Sport Health Sci. 2021;10(4):447-453. </w:t>
      </w:r>
      <w:hyperlink r:id="rId48" w:history="1">
        <w:r w:rsidRPr="00282F3C">
          <w:rPr>
            <w:rStyle w:val="Hyperlink"/>
            <w:rFonts w:ascii="Times New Roman" w:hAnsi="Times New Roman" w:cs="Times New Roman"/>
          </w:rPr>
          <w:t>https://doi.org/10.1016/j.jshs.2020.02.004</w:t>
        </w:r>
      </w:hyperlink>
      <w:r w:rsidRPr="00282F3C">
        <w:rPr>
          <w:rFonts w:ascii="Times New Roman" w:hAnsi="Times New Roman" w:cs="Times New Roman"/>
        </w:rPr>
        <w:t xml:space="preserve">. </w:t>
      </w:r>
    </w:p>
    <w:p w14:paraId="26E0A0BF"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Leech RM, McNaughton SA, Timperio A. The clustering of diet, physical activity and sedentary </w:t>
      </w:r>
      <w:proofErr w:type="spellStart"/>
      <w:r w:rsidRPr="00282F3C">
        <w:rPr>
          <w:rFonts w:ascii="Times New Roman" w:hAnsi="Times New Roman" w:cs="Times New Roman"/>
        </w:rPr>
        <w:t>behavior</w:t>
      </w:r>
      <w:proofErr w:type="spellEnd"/>
      <w:r w:rsidRPr="00282F3C">
        <w:rPr>
          <w:rFonts w:ascii="Times New Roman" w:hAnsi="Times New Roman" w:cs="Times New Roman"/>
        </w:rPr>
        <w:t xml:space="preserve"> in children and adolescents: a review.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2014 Jan 22;11(1):4. </w:t>
      </w:r>
      <w:hyperlink r:id="rId49" w:history="1">
        <w:r w:rsidRPr="00282F3C">
          <w:rPr>
            <w:rStyle w:val="Hyperlink"/>
            <w:rFonts w:ascii="Times New Roman" w:hAnsi="Times New Roman" w:cs="Times New Roman"/>
          </w:rPr>
          <w:t>https://doi.org/10.1186/1479-5868-11-4</w:t>
        </w:r>
      </w:hyperlink>
      <w:r w:rsidRPr="00282F3C">
        <w:rPr>
          <w:rFonts w:ascii="Times New Roman" w:hAnsi="Times New Roman" w:cs="Times New Roman"/>
        </w:rPr>
        <w:t>.   </w:t>
      </w:r>
    </w:p>
    <w:p w14:paraId="12838A78"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rPr>
        <w:t xml:space="preserve">Murray A, McCrory Thornton M, Williams J, Quail A, Swords L, Doyle E, Harris E. Growing Up in Ireland National Longitudinal Study of Children: Design, </w:t>
      </w:r>
      <w:proofErr w:type="gramStart"/>
      <w:r w:rsidRPr="00282F3C">
        <w:rPr>
          <w:rFonts w:ascii="Times New Roman" w:hAnsi="Times New Roman" w:cs="Times New Roman"/>
        </w:rPr>
        <w:t>instrumentation</w:t>
      </w:r>
      <w:proofErr w:type="gramEnd"/>
      <w:r w:rsidRPr="00282F3C">
        <w:rPr>
          <w:rFonts w:ascii="Times New Roman" w:hAnsi="Times New Roman" w:cs="Times New Roman"/>
        </w:rPr>
        <w:t xml:space="preserve"> and procedures for the child cohort (9 years). Dublin: Office of the Minister for Children and Youth Affairs. 2020.  </w:t>
      </w:r>
      <w:hyperlink r:id="rId50" w:history="1">
        <w:r w:rsidRPr="00282F3C">
          <w:rPr>
            <w:rStyle w:val="Hyperlink"/>
            <w:rFonts w:ascii="Times New Roman" w:hAnsi="Times New Roman" w:cs="Times New Roman"/>
          </w:rPr>
          <w:t>https://www.esri.ie/system/files?file=media/file-uploads/2016-07/BKMNEXT255.pdf</w:t>
        </w:r>
      </w:hyperlink>
      <w:r w:rsidRPr="00282F3C">
        <w:rPr>
          <w:rFonts w:ascii="Times New Roman" w:hAnsi="Times New Roman" w:cs="Times New Roman"/>
        </w:rPr>
        <w:t xml:space="preserve">. </w:t>
      </w:r>
    </w:p>
    <w:p w14:paraId="5B63D138"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color w:val="000000"/>
        </w:rPr>
        <w:lastRenderedPageBreak/>
        <w:t xml:space="preserve">McCrory C, Williams J, Murray A, Quail A, Thornton, M. Growing up in Ireland: Design, </w:t>
      </w:r>
      <w:proofErr w:type="gramStart"/>
      <w:r w:rsidRPr="00282F3C">
        <w:rPr>
          <w:rFonts w:ascii="Times New Roman" w:hAnsi="Times New Roman" w:cs="Times New Roman"/>
          <w:color w:val="000000"/>
        </w:rPr>
        <w:t>instrumentation</w:t>
      </w:r>
      <w:proofErr w:type="gramEnd"/>
      <w:r w:rsidRPr="00282F3C">
        <w:rPr>
          <w:rFonts w:ascii="Times New Roman" w:hAnsi="Times New Roman" w:cs="Times New Roman"/>
          <w:color w:val="000000"/>
        </w:rPr>
        <w:t xml:space="preserve"> and procedures for the infant cohort at wave two (3 years). </w:t>
      </w:r>
      <w:r w:rsidRPr="00282F3C">
        <w:rPr>
          <w:rFonts w:ascii="Times New Roman" w:hAnsi="Times New Roman" w:cs="Times New Roman"/>
          <w:iCs/>
          <w:color w:val="000000"/>
        </w:rPr>
        <w:t>Department of Children and Youth Affairs</w:t>
      </w:r>
      <w:r w:rsidRPr="00282F3C">
        <w:rPr>
          <w:rFonts w:ascii="Times New Roman" w:hAnsi="Times New Roman" w:cs="Times New Roman"/>
          <w:color w:val="000000"/>
        </w:rPr>
        <w:t xml:space="preserve">. 2013. </w:t>
      </w:r>
      <w:hyperlink r:id="rId51" w:history="1">
        <w:r w:rsidRPr="00282F3C">
          <w:rPr>
            <w:rStyle w:val="Hyperlink"/>
            <w:rFonts w:ascii="Times New Roman" w:hAnsi="Times New Roman" w:cs="Times New Roman"/>
          </w:rPr>
          <w:t>https://www.esri.ie/system/files/media/file-uploads/2015-07/BKMNEXT253.pdf</w:t>
        </w:r>
      </w:hyperlink>
      <w:r w:rsidRPr="00282F3C">
        <w:rPr>
          <w:rFonts w:ascii="Times New Roman" w:hAnsi="Times New Roman" w:cs="Times New Roman"/>
          <w:color w:val="000000"/>
        </w:rPr>
        <w:t xml:space="preserve">. </w:t>
      </w:r>
    </w:p>
    <w:p w14:paraId="1F5E30F4"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color w:val="000000"/>
        </w:rPr>
        <w:t xml:space="preserve">McNamara E, Murray A, Williams J. Growing Up in Ireland National Longitudinal Study of Children:  Design, Instrumentation and Procedures (including Summary Literature Review, Pilot Report and Findings) for Cohort ’08 at Wave Four (7- 8 years). Dublin:  Department of Children and Youth Affairs. 2019. </w:t>
      </w:r>
      <w:hyperlink r:id="rId52" w:history="1">
        <w:r w:rsidRPr="00282F3C">
          <w:rPr>
            <w:rStyle w:val="Hyperlink"/>
            <w:rFonts w:ascii="Times New Roman" w:hAnsi="Times New Roman" w:cs="Times New Roman"/>
          </w:rPr>
          <w:t>https://www.growingup.ie/pubs/Design-Instrumentation-and-Procedures-for-Cohort-08-at-7years-report.pdf</w:t>
        </w:r>
      </w:hyperlink>
      <w:r w:rsidRPr="00282F3C">
        <w:rPr>
          <w:rFonts w:ascii="Times New Roman" w:hAnsi="Times New Roman" w:cs="Times New Roman"/>
          <w:color w:val="000000"/>
        </w:rPr>
        <w:t xml:space="preserve">. </w:t>
      </w:r>
    </w:p>
    <w:p w14:paraId="7B88D1C9"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color w:val="000000" w:themeColor="text1"/>
        </w:rPr>
        <w:t xml:space="preserve">Williams J, Thornton M, Murray A, Quail A. Growing Up in Ireland. National Longitudinal Study of Children: Design, Instrumentation and Procedure for Cohort ’08 at wave 3 (5 years). Technical Series Number 2019-2. Dublin: Department of Children and Youth Affairs. 2019. </w:t>
      </w:r>
      <w:hyperlink r:id="rId53" w:history="1">
        <w:r w:rsidRPr="00282F3C">
          <w:rPr>
            <w:rStyle w:val="Hyperlink"/>
            <w:rFonts w:ascii="Times New Roman" w:hAnsi="Times New Roman" w:cs="Times New Roman"/>
          </w:rPr>
          <w:t>https://www.growingup.ie/pubs/20190404-Cohort-08-at-5years-design-instrumentation-and-procedures.pdf</w:t>
        </w:r>
      </w:hyperlink>
      <w:r w:rsidRPr="00282F3C">
        <w:rPr>
          <w:rFonts w:ascii="Times New Roman" w:hAnsi="Times New Roman" w:cs="Times New Roman"/>
          <w:color w:val="000000" w:themeColor="text1"/>
        </w:rPr>
        <w:t xml:space="preserve">. </w:t>
      </w:r>
    </w:p>
    <w:p w14:paraId="4AE5015B"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rPr>
        <w:t xml:space="preserve">Greene S, Williams J, </w:t>
      </w:r>
      <w:proofErr w:type="spellStart"/>
      <w:r w:rsidRPr="00282F3C">
        <w:rPr>
          <w:rFonts w:ascii="Times New Roman" w:hAnsi="Times New Roman" w:cs="Times New Roman"/>
        </w:rPr>
        <w:t>Layte</w:t>
      </w:r>
      <w:proofErr w:type="spellEnd"/>
      <w:r w:rsidRPr="00282F3C">
        <w:rPr>
          <w:rFonts w:ascii="Times New Roman" w:hAnsi="Times New Roman" w:cs="Times New Roman"/>
        </w:rPr>
        <w:t xml:space="preserve"> R, Doyle E, Harris E, McCrory C, et al. Growing Up in Ireland, the National Longitudinal Study of Children. Background and Conceptual Framework. Dublin: Department of Health and Children; 2010. </w:t>
      </w:r>
      <w:hyperlink r:id="rId54" w:history="1">
        <w:r w:rsidRPr="00282F3C">
          <w:rPr>
            <w:rStyle w:val="Hyperlink"/>
            <w:rFonts w:ascii="Times New Roman" w:hAnsi="Times New Roman" w:cs="Times New Roman"/>
          </w:rPr>
          <w:t>https://www.growingup.ie/pubs/BKMNEXT257.pdf</w:t>
        </w:r>
      </w:hyperlink>
      <w:r w:rsidRPr="00282F3C">
        <w:rPr>
          <w:rFonts w:ascii="Times New Roman" w:hAnsi="Times New Roman" w:cs="Times New Roman"/>
        </w:rPr>
        <w:t xml:space="preserve">. </w:t>
      </w:r>
    </w:p>
    <w:p w14:paraId="4E71EB48"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color w:val="000000"/>
        </w:rPr>
        <w:t xml:space="preserve">Murray A, Quail A, McCrory C, Williams J. A summary guide to wave 2 of the infant cohort (at 3 years) of Growing Up in Ireland, The Economic and Social Research Institute, Ireland. 2013. </w:t>
      </w:r>
      <w:hyperlink r:id="rId55" w:history="1">
        <w:r w:rsidRPr="00282F3C">
          <w:rPr>
            <w:rStyle w:val="Hyperlink"/>
            <w:rFonts w:ascii="Times New Roman" w:hAnsi="Times New Roman" w:cs="Times New Roman"/>
          </w:rPr>
          <w:t>https://www.growingup.ie/pubs/Summary-Guide_Infant-Cohort_Wave-2.pdf</w:t>
        </w:r>
      </w:hyperlink>
      <w:r w:rsidRPr="00282F3C">
        <w:rPr>
          <w:rFonts w:ascii="Times New Roman" w:hAnsi="Times New Roman" w:cs="Times New Roman"/>
          <w:color w:val="000000"/>
        </w:rPr>
        <w:t xml:space="preserve">. </w:t>
      </w:r>
    </w:p>
    <w:p w14:paraId="035C003A"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Thornton M, Williams J, McCrory C, Murray A, Quail A. Growing Up in Ireland National Longitudinal Study of Children: Design, </w:t>
      </w:r>
      <w:proofErr w:type="gramStart"/>
      <w:r w:rsidRPr="00282F3C">
        <w:rPr>
          <w:rFonts w:ascii="Times New Roman" w:hAnsi="Times New Roman" w:cs="Times New Roman"/>
        </w:rPr>
        <w:t>instrumentation</w:t>
      </w:r>
      <w:proofErr w:type="gramEnd"/>
      <w:r w:rsidRPr="00282F3C">
        <w:rPr>
          <w:rFonts w:ascii="Times New Roman" w:hAnsi="Times New Roman" w:cs="Times New Roman"/>
        </w:rPr>
        <w:t xml:space="preserve"> and procedures for the infant cohort at wave one (9 months), Dublin, Ireland: Department of Children and Youth Affairs, Government of Ireland. 2013. </w:t>
      </w:r>
      <w:hyperlink r:id="rId56" w:history="1">
        <w:r w:rsidRPr="00282F3C">
          <w:rPr>
            <w:rStyle w:val="Hyperlink"/>
            <w:rFonts w:ascii="Times New Roman" w:hAnsi="Times New Roman" w:cs="Times New Roman"/>
          </w:rPr>
          <w:t>https://www.growingup.ie/pubs/BKMNEXT252.pdf</w:t>
        </w:r>
      </w:hyperlink>
      <w:r w:rsidRPr="00282F3C">
        <w:rPr>
          <w:rFonts w:ascii="Times New Roman" w:hAnsi="Times New Roman" w:cs="Times New Roman"/>
        </w:rPr>
        <w:t xml:space="preserve">. </w:t>
      </w:r>
    </w:p>
    <w:p w14:paraId="7B816717" w14:textId="77777777" w:rsidR="008F70C5" w:rsidRPr="00282F3C" w:rsidRDefault="008F70C5" w:rsidP="008F70C5">
      <w:pPr>
        <w:pStyle w:val="ListParagraph"/>
        <w:numPr>
          <w:ilvl w:val="0"/>
          <w:numId w:val="7"/>
        </w:numPr>
        <w:pBdr>
          <w:top w:val="nil"/>
          <w:left w:val="nil"/>
          <w:bottom w:val="nil"/>
          <w:right w:val="nil"/>
          <w:between w:val="nil"/>
        </w:pBdr>
        <w:spacing w:line="276" w:lineRule="auto"/>
        <w:rPr>
          <w:rFonts w:ascii="Times New Roman" w:hAnsi="Times New Roman" w:cs="Times New Roman"/>
          <w:lang w:val="en-US"/>
        </w:rPr>
      </w:pPr>
      <w:r w:rsidRPr="00282F3C">
        <w:rPr>
          <w:rFonts w:ascii="Times New Roman" w:hAnsi="Times New Roman" w:cs="Times New Roman"/>
          <w:lang w:val="en-US"/>
        </w:rPr>
        <w:t xml:space="preserve">Health Service Executive (HSE) (2018) Screen time and young children, Available: </w:t>
      </w:r>
      <w:hyperlink r:id="rId57" w:history="1">
        <w:r w:rsidRPr="00282F3C">
          <w:rPr>
            <w:rStyle w:val="Hyperlink"/>
            <w:rFonts w:ascii="Times New Roman" w:hAnsi="Times New Roman" w:cs="Times New Roman"/>
            <w:lang w:val="en-US"/>
          </w:rPr>
          <w:t>https://www2.hse.ie/wellbeing/child-health/screen-time-and-young-children.html</w:t>
        </w:r>
      </w:hyperlink>
      <w:r w:rsidRPr="00282F3C">
        <w:rPr>
          <w:rStyle w:val="Hyperlink"/>
          <w:rFonts w:ascii="Times New Roman" w:hAnsi="Times New Roman" w:cs="Times New Roman"/>
          <w:lang w:val="en-US"/>
        </w:rPr>
        <w:t>.</w:t>
      </w:r>
      <w:r w:rsidRPr="00282F3C">
        <w:rPr>
          <w:rFonts w:ascii="Times New Roman" w:hAnsi="Times New Roman" w:cs="Times New Roman"/>
          <w:lang w:val="en-US"/>
        </w:rPr>
        <w:t xml:space="preserve"> </w:t>
      </w:r>
    </w:p>
    <w:p w14:paraId="2E5CDC23"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Everitt B. Cluster analysis. Qual Quant. </w:t>
      </w:r>
      <w:proofErr w:type="gramStart"/>
      <w:r w:rsidRPr="00282F3C">
        <w:rPr>
          <w:rFonts w:ascii="Times New Roman" w:hAnsi="Times New Roman" w:cs="Times New Roman"/>
        </w:rPr>
        <w:t>1980;14:75</w:t>
      </w:r>
      <w:proofErr w:type="gramEnd"/>
      <w:r w:rsidRPr="00282F3C">
        <w:rPr>
          <w:rFonts w:ascii="Times New Roman" w:hAnsi="Times New Roman" w:cs="Times New Roman"/>
        </w:rPr>
        <w:t>–100.</w:t>
      </w:r>
    </w:p>
    <w:p w14:paraId="3B75EB14"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Liu Y, Li QL, Dong LY, Wen BC. Combination clustering analysis method and its application. Journal of Applied Sciences. 2013; 13(8):1251-5. </w:t>
      </w:r>
      <w:hyperlink r:id="rId58" w:history="1">
        <w:r w:rsidRPr="00282F3C">
          <w:rPr>
            <w:rStyle w:val="Hyperlink"/>
            <w:rFonts w:ascii="Times New Roman" w:hAnsi="Times New Roman" w:cs="Times New Roman"/>
          </w:rPr>
          <w:t>https://doi.org/10.3923/jas.2013.1251.1255</w:t>
        </w:r>
      </w:hyperlink>
      <w:r w:rsidRPr="00282F3C">
        <w:rPr>
          <w:rFonts w:ascii="Times New Roman" w:hAnsi="Times New Roman" w:cs="Times New Roman"/>
        </w:rPr>
        <w:t xml:space="preserve">. </w:t>
      </w:r>
    </w:p>
    <w:p w14:paraId="35C8393B"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Trpkova</w:t>
      </w:r>
      <w:proofErr w:type="spellEnd"/>
      <w:r w:rsidRPr="00282F3C">
        <w:rPr>
          <w:rFonts w:ascii="Times New Roman" w:hAnsi="Times New Roman" w:cs="Times New Roman"/>
        </w:rPr>
        <w:t xml:space="preserve"> M, </w:t>
      </w:r>
      <w:proofErr w:type="spellStart"/>
      <w:r w:rsidRPr="00282F3C">
        <w:rPr>
          <w:rFonts w:ascii="Times New Roman" w:hAnsi="Times New Roman" w:cs="Times New Roman"/>
        </w:rPr>
        <w:t>Tevdovski</w:t>
      </w:r>
      <w:proofErr w:type="spellEnd"/>
      <w:r w:rsidRPr="00282F3C">
        <w:rPr>
          <w:rFonts w:ascii="Times New Roman" w:hAnsi="Times New Roman" w:cs="Times New Roman"/>
        </w:rPr>
        <w:t xml:space="preserve"> D. Twostep cluster analysis: Segmentation of largest companies in Macedonia. Challenges for Analysis of the Economy, the Businesses, and Social Progress. 2007:302-20. </w:t>
      </w:r>
      <w:hyperlink r:id="rId59" w:history="1">
        <w:r w:rsidRPr="00282F3C">
          <w:rPr>
            <w:rStyle w:val="Hyperlink"/>
            <w:rFonts w:ascii="Times New Roman" w:hAnsi="Times New Roman" w:cs="Times New Roman"/>
          </w:rPr>
          <w:t>https://eco.u-szeged.hu/download.php?docID=40391</w:t>
        </w:r>
      </w:hyperlink>
      <w:r w:rsidRPr="00282F3C">
        <w:rPr>
          <w:rFonts w:ascii="Times New Roman" w:hAnsi="Times New Roman" w:cs="Times New Roman"/>
        </w:rPr>
        <w:t xml:space="preserve"> </w:t>
      </w:r>
    </w:p>
    <w:p w14:paraId="5D48538A"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de-DE"/>
        </w:rPr>
        <w:t xml:space="preserve">Landsberg B, Plachta-Danielzik S, Lange D, et al. </w:t>
      </w:r>
      <w:r w:rsidRPr="00282F3C">
        <w:rPr>
          <w:rFonts w:ascii="Times New Roman" w:hAnsi="Times New Roman" w:cs="Times New Roman"/>
        </w:rPr>
        <w:t xml:space="preserve">Clustering of lifestyle factors and association with overweight in adolescents of the Kiel obesity prevention study. Public Health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w:t>
      </w:r>
      <w:proofErr w:type="gramStart"/>
      <w:r w:rsidRPr="00282F3C">
        <w:rPr>
          <w:rFonts w:ascii="Times New Roman" w:hAnsi="Times New Roman" w:cs="Times New Roman"/>
        </w:rPr>
        <w:t>2010;13:1708</w:t>
      </w:r>
      <w:proofErr w:type="gramEnd"/>
      <w:r w:rsidRPr="00282F3C">
        <w:rPr>
          <w:rFonts w:ascii="Times New Roman" w:hAnsi="Times New Roman" w:cs="Times New Roman"/>
        </w:rPr>
        <w:t xml:space="preserve">–15. </w:t>
      </w:r>
      <w:hyperlink r:id="rId60" w:history="1">
        <w:r w:rsidRPr="00282F3C">
          <w:rPr>
            <w:rStyle w:val="Hyperlink"/>
            <w:rFonts w:ascii="Times New Roman" w:hAnsi="Times New Roman" w:cs="Times New Roman"/>
          </w:rPr>
          <w:t>https://doi.org/10.1017/S1368980010002260</w:t>
        </w:r>
      </w:hyperlink>
      <w:r w:rsidRPr="00282F3C">
        <w:rPr>
          <w:rFonts w:ascii="Times New Roman" w:hAnsi="Times New Roman" w:cs="Times New Roman"/>
        </w:rPr>
        <w:t xml:space="preserve">. </w:t>
      </w:r>
    </w:p>
    <w:p w14:paraId="3AB9BD6F"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King JE. Logistic regression in the social sciences. In: Osborne JW, ed. Best Practices in Quantitative Methods. Thousand Oaks, CA: Sage Publications Inc; 2008:358–383.</w:t>
      </w:r>
    </w:p>
    <w:p w14:paraId="02A51F2C"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color w:val="000000"/>
        </w:rPr>
        <w:t xml:space="preserve">Williams J, Murray A, McCrory C, McNally S. Growing up in Ireland National Longitudinal Study of Children: Development from birth to three years (Infant Cohort Research Report No. 5) Dublin: The Stationery Office. 2013. </w:t>
      </w:r>
      <w:hyperlink r:id="rId61" w:history="1">
        <w:r w:rsidRPr="00282F3C">
          <w:rPr>
            <w:rStyle w:val="Hyperlink"/>
            <w:rFonts w:ascii="Times New Roman" w:hAnsi="Times New Roman" w:cs="Times New Roman"/>
          </w:rPr>
          <w:t>https://www.growingup.ie/pubs/BKMNEXT243.pdf</w:t>
        </w:r>
      </w:hyperlink>
      <w:r w:rsidRPr="00282F3C">
        <w:rPr>
          <w:rFonts w:ascii="Times New Roman" w:hAnsi="Times New Roman" w:cs="Times New Roman"/>
          <w:color w:val="000000"/>
        </w:rPr>
        <w:t xml:space="preserve">. </w:t>
      </w:r>
    </w:p>
    <w:p w14:paraId="13A99847"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color w:val="000000" w:themeColor="text1"/>
        </w:rPr>
        <w:lastRenderedPageBreak/>
        <w:t xml:space="preserve">Murray A, McNamara E, Williams J, Smyth E. Growing up in Ireland National Longitudinal Study of Children: The lives of </w:t>
      </w:r>
      <w:proofErr w:type="gramStart"/>
      <w:r w:rsidRPr="00282F3C">
        <w:rPr>
          <w:rFonts w:ascii="Times New Roman" w:hAnsi="Times New Roman" w:cs="Times New Roman"/>
          <w:color w:val="000000" w:themeColor="text1"/>
        </w:rPr>
        <w:t>5-year olds</w:t>
      </w:r>
      <w:proofErr w:type="gramEnd"/>
      <w:r w:rsidRPr="00282F3C">
        <w:rPr>
          <w:rFonts w:ascii="Times New Roman" w:hAnsi="Times New Roman" w:cs="Times New Roman"/>
          <w:color w:val="000000" w:themeColor="text1"/>
        </w:rPr>
        <w:t xml:space="preserve"> (Report 9), Dublin: The Stationery Office. 2019. </w:t>
      </w:r>
      <w:hyperlink r:id="rId62" w:history="1">
        <w:r w:rsidRPr="00282F3C">
          <w:rPr>
            <w:rStyle w:val="Hyperlink"/>
            <w:rFonts w:ascii="Times New Roman" w:hAnsi="Times New Roman" w:cs="Times New Roman"/>
          </w:rPr>
          <w:t>https://www.growingup.ie/pubs/Growing-Up-in-Ireland-The-Lives-of-5-Year-Olds.pdf</w:t>
        </w:r>
      </w:hyperlink>
      <w:r w:rsidRPr="00282F3C">
        <w:rPr>
          <w:rFonts w:ascii="Times New Roman" w:hAnsi="Times New Roman" w:cs="Times New Roman"/>
          <w:color w:val="000000" w:themeColor="text1"/>
        </w:rPr>
        <w:t xml:space="preserve">. </w:t>
      </w:r>
    </w:p>
    <w:p w14:paraId="6C43A599"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fr-FR"/>
        </w:rPr>
        <w:t xml:space="preserve">Crane JR, Naylor P-J, Temple VA. </w:t>
      </w:r>
      <w:r w:rsidRPr="00282F3C">
        <w:rPr>
          <w:rFonts w:ascii="Times New Roman" w:hAnsi="Times New Roman" w:cs="Times New Roman"/>
        </w:rPr>
        <w:t>The Physical Activity and Sedentary Behaviour Patterns of Children in Kindergarten and Grade 2. 2018;5(10):131.</w:t>
      </w:r>
      <w:r w:rsidRPr="00282F3C">
        <w:t xml:space="preserve"> </w:t>
      </w:r>
      <w:hyperlink r:id="rId63" w:history="1">
        <w:r w:rsidRPr="00282F3C">
          <w:rPr>
            <w:rStyle w:val="Hyperlink"/>
            <w:rFonts w:ascii="Times New Roman" w:hAnsi="Times New Roman" w:cs="Times New Roman"/>
          </w:rPr>
          <w:t>https://doi.org/10.3390/children5100131</w:t>
        </w:r>
      </w:hyperlink>
      <w:r w:rsidRPr="00282F3C">
        <w:rPr>
          <w:rFonts w:ascii="Times New Roman" w:hAnsi="Times New Roman" w:cs="Times New Roman"/>
        </w:rPr>
        <w:t xml:space="preserve">. </w:t>
      </w:r>
    </w:p>
    <w:p w14:paraId="7A34CC33"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O’Brien KT, </w:t>
      </w:r>
      <w:proofErr w:type="spellStart"/>
      <w:r w:rsidRPr="00282F3C">
        <w:rPr>
          <w:rFonts w:ascii="Times New Roman" w:hAnsi="Times New Roman" w:cs="Times New Roman"/>
        </w:rPr>
        <w:t>Vanderloo</w:t>
      </w:r>
      <w:proofErr w:type="spellEnd"/>
      <w:r w:rsidRPr="00282F3C">
        <w:rPr>
          <w:rFonts w:ascii="Times New Roman" w:hAnsi="Times New Roman" w:cs="Times New Roman"/>
        </w:rPr>
        <w:t xml:space="preserve"> LM, </w:t>
      </w:r>
      <w:proofErr w:type="spellStart"/>
      <w:r w:rsidRPr="00282F3C">
        <w:rPr>
          <w:rFonts w:ascii="Times New Roman" w:hAnsi="Times New Roman" w:cs="Times New Roman"/>
        </w:rPr>
        <w:t>Bruijns</w:t>
      </w:r>
      <w:proofErr w:type="spellEnd"/>
      <w:r w:rsidRPr="00282F3C">
        <w:rPr>
          <w:rFonts w:ascii="Times New Roman" w:hAnsi="Times New Roman" w:cs="Times New Roman"/>
        </w:rPr>
        <w:t xml:space="preserve"> BA, Truelove S, Tucker P. Physical </w:t>
      </w:r>
      <w:proofErr w:type="gramStart"/>
      <w:r w:rsidRPr="00282F3C">
        <w:rPr>
          <w:rFonts w:ascii="Times New Roman" w:hAnsi="Times New Roman" w:cs="Times New Roman"/>
        </w:rPr>
        <w:t>activity</w:t>
      </w:r>
      <w:proofErr w:type="gramEnd"/>
      <w:r w:rsidRPr="00282F3C">
        <w:rPr>
          <w:rFonts w:ascii="Times New Roman" w:hAnsi="Times New Roman" w:cs="Times New Roman"/>
        </w:rPr>
        <w:t xml:space="preserve"> and sedentary time among </w:t>
      </w:r>
      <w:proofErr w:type="spellStart"/>
      <w:r w:rsidRPr="00282F3C">
        <w:rPr>
          <w:rFonts w:ascii="Times New Roman" w:hAnsi="Times New Roman" w:cs="Times New Roman"/>
        </w:rPr>
        <w:t>preschoolers</w:t>
      </w:r>
      <w:proofErr w:type="spellEnd"/>
      <w:r w:rsidRPr="00282F3C">
        <w:rPr>
          <w:rFonts w:ascii="Times New Roman" w:hAnsi="Times New Roman" w:cs="Times New Roman"/>
        </w:rPr>
        <w:t xml:space="preserve"> in centre-based childcare: a systematic review.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2018;15(1):1-16. </w:t>
      </w:r>
      <w:hyperlink r:id="rId64" w:history="1">
        <w:r w:rsidRPr="00282F3C">
          <w:rPr>
            <w:rStyle w:val="Hyperlink"/>
            <w:rFonts w:ascii="Times New Roman" w:hAnsi="Times New Roman" w:cs="Times New Roman"/>
          </w:rPr>
          <w:t>https://doi.org/10.1186/s12966-018-0745-6</w:t>
        </w:r>
      </w:hyperlink>
      <w:r w:rsidRPr="00282F3C">
        <w:rPr>
          <w:rFonts w:ascii="Times New Roman" w:hAnsi="Times New Roman" w:cs="Times New Roman"/>
        </w:rPr>
        <w:t xml:space="preserve">. </w:t>
      </w:r>
    </w:p>
    <w:p w14:paraId="568AB6D7"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Hnatiuk</w:t>
      </w:r>
      <w:proofErr w:type="spellEnd"/>
      <w:r w:rsidRPr="00282F3C">
        <w:rPr>
          <w:rFonts w:ascii="Times New Roman" w:hAnsi="Times New Roman" w:cs="Times New Roman"/>
        </w:rPr>
        <w:t xml:space="preserve"> JA, Salmon J, Hinkley T, </w:t>
      </w:r>
      <w:proofErr w:type="spellStart"/>
      <w:r w:rsidRPr="00282F3C">
        <w:rPr>
          <w:rFonts w:ascii="Times New Roman" w:hAnsi="Times New Roman" w:cs="Times New Roman"/>
        </w:rPr>
        <w:t>Okely</w:t>
      </w:r>
      <w:proofErr w:type="spellEnd"/>
      <w:r w:rsidRPr="00282F3C">
        <w:rPr>
          <w:rFonts w:ascii="Times New Roman" w:hAnsi="Times New Roman" w:cs="Times New Roman"/>
        </w:rPr>
        <w:t xml:space="preserve"> AD, </w:t>
      </w:r>
      <w:proofErr w:type="spellStart"/>
      <w:r w:rsidRPr="00282F3C">
        <w:rPr>
          <w:rFonts w:ascii="Times New Roman" w:hAnsi="Times New Roman" w:cs="Times New Roman"/>
        </w:rPr>
        <w:t>Trost</w:t>
      </w:r>
      <w:proofErr w:type="spellEnd"/>
      <w:r w:rsidRPr="00282F3C">
        <w:rPr>
          <w:rFonts w:ascii="Times New Roman" w:hAnsi="Times New Roman" w:cs="Times New Roman"/>
        </w:rPr>
        <w:t xml:space="preserve"> SJ. A review of preschool children’s physical activity and sedentary time using objective measures. Am J </w:t>
      </w:r>
      <w:proofErr w:type="spellStart"/>
      <w:r w:rsidRPr="00282F3C">
        <w:rPr>
          <w:rFonts w:ascii="Times New Roman" w:hAnsi="Times New Roman" w:cs="Times New Roman"/>
        </w:rPr>
        <w:t>Prev</w:t>
      </w:r>
      <w:proofErr w:type="spellEnd"/>
      <w:r w:rsidRPr="00282F3C">
        <w:rPr>
          <w:rFonts w:ascii="Times New Roman" w:hAnsi="Times New Roman" w:cs="Times New Roman"/>
        </w:rPr>
        <w:t xml:space="preserve"> Med. 2014;47(4):487-97. </w:t>
      </w:r>
      <w:hyperlink r:id="rId65" w:history="1">
        <w:r w:rsidRPr="00282F3C">
          <w:rPr>
            <w:rStyle w:val="Hyperlink"/>
            <w:rFonts w:ascii="Times New Roman" w:hAnsi="Times New Roman" w:cs="Times New Roman"/>
          </w:rPr>
          <w:t>https://doi.org/10.1016/j.amepre.2014.05.042</w:t>
        </w:r>
      </w:hyperlink>
      <w:r w:rsidRPr="00282F3C">
        <w:rPr>
          <w:rFonts w:ascii="Times New Roman" w:hAnsi="Times New Roman" w:cs="Times New Roman"/>
        </w:rPr>
        <w:t xml:space="preserve">. </w:t>
      </w:r>
    </w:p>
    <w:p w14:paraId="229528C1"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lang w:val="es-ES"/>
        </w:rPr>
        <w:t>Dunton</w:t>
      </w:r>
      <w:proofErr w:type="spellEnd"/>
      <w:r w:rsidRPr="00282F3C">
        <w:rPr>
          <w:rFonts w:ascii="Times New Roman" w:hAnsi="Times New Roman" w:cs="Times New Roman"/>
          <w:lang w:val="es-ES"/>
        </w:rPr>
        <w:t xml:space="preserve"> GF, </w:t>
      </w:r>
      <w:proofErr w:type="spellStart"/>
      <w:r w:rsidRPr="00282F3C">
        <w:rPr>
          <w:rFonts w:ascii="Times New Roman" w:hAnsi="Times New Roman" w:cs="Times New Roman"/>
          <w:lang w:val="es-ES"/>
        </w:rPr>
        <w:t>Liao</w:t>
      </w:r>
      <w:proofErr w:type="spellEnd"/>
      <w:r w:rsidRPr="00282F3C">
        <w:rPr>
          <w:rFonts w:ascii="Times New Roman" w:hAnsi="Times New Roman" w:cs="Times New Roman"/>
          <w:lang w:val="es-ES"/>
        </w:rPr>
        <w:t xml:space="preserve"> Y, Almanza E, </w:t>
      </w:r>
      <w:proofErr w:type="spellStart"/>
      <w:r w:rsidRPr="00282F3C">
        <w:rPr>
          <w:rFonts w:ascii="Times New Roman" w:hAnsi="Times New Roman" w:cs="Times New Roman"/>
          <w:lang w:val="es-ES"/>
        </w:rPr>
        <w:t>Jerrett</w:t>
      </w:r>
      <w:proofErr w:type="spellEnd"/>
      <w:r w:rsidRPr="00282F3C">
        <w:rPr>
          <w:rFonts w:ascii="Times New Roman" w:hAnsi="Times New Roman" w:cs="Times New Roman"/>
          <w:lang w:val="es-ES"/>
        </w:rPr>
        <w:t xml:space="preserve"> M, </w:t>
      </w:r>
      <w:proofErr w:type="spellStart"/>
      <w:r w:rsidRPr="00282F3C">
        <w:rPr>
          <w:rFonts w:ascii="Times New Roman" w:hAnsi="Times New Roman" w:cs="Times New Roman"/>
          <w:lang w:val="es-ES"/>
        </w:rPr>
        <w:t>Spruijt</w:t>
      </w:r>
      <w:proofErr w:type="spellEnd"/>
      <w:r w:rsidRPr="00282F3C">
        <w:rPr>
          <w:rFonts w:ascii="Times New Roman" w:hAnsi="Times New Roman" w:cs="Times New Roman"/>
          <w:lang w:val="es-ES"/>
        </w:rPr>
        <w:t xml:space="preserve">-Metz D, Chou CP, et al. </w:t>
      </w:r>
      <w:r w:rsidRPr="00282F3C">
        <w:rPr>
          <w:rFonts w:ascii="Times New Roman" w:hAnsi="Times New Roman" w:cs="Times New Roman"/>
        </w:rPr>
        <w:t xml:space="preserve">Joint physical activity and sedentary </w:t>
      </w:r>
      <w:proofErr w:type="spellStart"/>
      <w:r w:rsidRPr="00282F3C">
        <w:rPr>
          <w:rFonts w:ascii="Times New Roman" w:hAnsi="Times New Roman" w:cs="Times New Roman"/>
        </w:rPr>
        <w:t>behavior</w:t>
      </w:r>
      <w:proofErr w:type="spellEnd"/>
      <w:r w:rsidRPr="00282F3C">
        <w:rPr>
          <w:rFonts w:ascii="Times New Roman" w:hAnsi="Times New Roman" w:cs="Times New Roman"/>
        </w:rPr>
        <w:t xml:space="preserve"> in parent-child pairs. Med. Sci. Sports </w:t>
      </w:r>
      <w:proofErr w:type="spellStart"/>
      <w:r w:rsidRPr="00282F3C">
        <w:rPr>
          <w:rFonts w:ascii="Times New Roman" w:hAnsi="Times New Roman" w:cs="Times New Roman"/>
        </w:rPr>
        <w:t>Exerc</w:t>
      </w:r>
      <w:proofErr w:type="spellEnd"/>
      <w:r w:rsidRPr="00282F3C">
        <w:rPr>
          <w:rFonts w:ascii="Times New Roman" w:hAnsi="Times New Roman" w:cs="Times New Roman"/>
        </w:rPr>
        <w:t xml:space="preserve">. 2012 Aug;44(8):1473. </w:t>
      </w:r>
      <w:hyperlink r:id="rId66" w:history="1">
        <w:r w:rsidRPr="00282F3C">
          <w:rPr>
            <w:rStyle w:val="Hyperlink"/>
            <w:rFonts w:ascii="Times New Roman" w:hAnsi="Times New Roman" w:cs="Times New Roman"/>
          </w:rPr>
          <w:t>https://doi.org/10.1249/MSS.0b013e31825148e9</w:t>
        </w:r>
      </w:hyperlink>
      <w:r w:rsidRPr="00282F3C">
        <w:rPr>
          <w:rFonts w:ascii="Times New Roman" w:hAnsi="Times New Roman" w:cs="Times New Roman"/>
        </w:rPr>
        <w:t xml:space="preserve">. </w:t>
      </w:r>
    </w:p>
    <w:p w14:paraId="4F493500" w14:textId="77777777" w:rsidR="008F70C5" w:rsidRPr="00282F3C" w:rsidRDefault="008F70C5" w:rsidP="008F70C5">
      <w:pPr>
        <w:pStyle w:val="ListParagraph"/>
        <w:numPr>
          <w:ilvl w:val="0"/>
          <w:numId w:val="7"/>
        </w:numPr>
        <w:pBdr>
          <w:top w:val="nil"/>
          <w:left w:val="nil"/>
          <w:bottom w:val="nil"/>
          <w:right w:val="nil"/>
          <w:between w:val="nil"/>
        </w:pBdr>
        <w:spacing w:line="276" w:lineRule="auto"/>
        <w:rPr>
          <w:rFonts w:ascii="Times New Roman" w:hAnsi="Times New Roman" w:cs="Times New Roman"/>
          <w:lang w:val="en-US"/>
        </w:rPr>
      </w:pPr>
      <w:proofErr w:type="spellStart"/>
      <w:r w:rsidRPr="00282F3C">
        <w:rPr>
          <w:rFonts w:ascii="Times New Roman" w:hAnsi="Times New Roman" w:cs="Times New Roman"/>
        </w:rPr>
        <w:t>Hnatiuk</w:t>
      </w:r>
      <w:proofErr w:type="spellEnd"/>
      <w:r w:rsidRPr="00282F3C">
        <w:rPr>
          <w:rFonts w:ascii="Times New Roman" w:hAnsi="Times New Roman" w:cs="Times New Roman"/>
        </w:rPr>
        <w:t xml:space="preserve"> JA, </w:t>
      </w:r>
      <w:proofErr w:type="spellStart"/>
      <w:r w:rsidRPr="00282F3C">
        <w:rPr>
          <w:rFonts w:ascii="Times New Roman" w:hAnsi="Times New Roman" w:cs="Times New Roman"/>
        </w:rPr>
        <w:t>DeDecker</w:t>
      </w:r>
      <w:proofErr w:type="spellEnd"/>
      <w:r w:rsidRPr="00282F3C">
        <w:rPr>
          <w:rFonts w:ascii="Times New Roman" w:hAnsi="Times New Roman" w:cs="Times New Roman"/>
        </w:rPr>
        <w:t xml:space="preserve"> E, </w:t>
      </w:r>
      <w:proofErr w:type="spellStart"/>
      <w:r w:rsidRPr="00282F3C">
        <w:rPr>
          <w:rFonts w:ascii="Times New Roman" w:hAnsi="Times New Roman" w:cs="Times New Roman"/>
        </w:rPr>
        <w:t>Hesketh</w:t>
      </w:r>
      <w:proofErr w:type="spellEnd"/>
      <w:r w:rsidRPr="00282F3C">
        <w:rPr>
          <w:rFonts w:ascii="Times New Roman" w:hAnsi="Times New Roman" w:cs="Times New Roman"/>
        </w:rPr>
        <w:t xml:space="preserve"> KD, Cardon G. Maternal-child co-participation in physical activity-related behaviours: prevalence and cross-sectional associations with mothers and </w:t>
      </w:r>
      <w:proofErr w:type="gramStart"/>
      <w:r w:rsidRPr="00282F3C">
        <w:rPr>
          <w:rFonts w:ascii="Times New Roman" w:hAnsi="Times New Roman" w:cs="Times New Roman"/>
        </w:rPr>
        <w:t>children’s</w:t>
      </w:r>
      <w:proofErr w:type="gramEnd"/>
      <w:r w:rsidRPr="00282F3C">
        <w:rPr>
          <w:rFonts w:ascii="Times New Roman" w:hAnsi="Times New Roman" w:cs="Times New Roman"/>
        </w:rPr>
        <w:t xml:space="preserve"> objectively assessed physical activity levels. BMC Public Health. 2017 Dec;17(1):1-7. </w:t>
      </w:r>
      <w:hyperlink r:id="rId67" w:history="1">
        <w:r w:rsidRPr="00282F3C">
          <w:rPr>
            <w:rStyle w:val="Hyperlink"/>
            <w:rFonts w:ascii="Times New Roman" w:hAnsi="Times New Roman" w:cs="Times New Roman"/>
          </w:rPr>
          <w:t>https://doi.org/10.1186/s12889-017-4418-1</w:t>
        </w:r>
      </w:hyperlink>
      <w:r w:rsidRPr="00282F3C">
        <w:rPr>
          <w:rFonts w:ascii="Times New Roman" w:hAnsi="Times New Roman" w:cs="Times New Roman"/>
        </w:rPr>
        <w:t xml:space="preserve">.  </w:t>
      </w:r>
    </w:p>
    <w:p w14:paraId="46832661" w14:textId="77777777" w:rsidR="008F70C5" w:rsidRPr="00282F3C" w:rsidRDefault="008F70C5" w:rsidP="008F70C5">
      <w:pPr>
        <w:pStyle w:val="ListParagraph"/>
        <w:pBdr>
          <w:top w:val="nil"/>
          <w:left w:val="nil"/>
          <w:bottom w:val="nil"/>
          <w:right w:val="nil"/>
          <w:between w:val="nil"/>
        </w:pBdr>
        <w:spacing w:line="276" w:lineRule="auto"/>
        <w:ind w:left="360"/>
        <w:rPr>
          <w:rFonts w:ascii="Times New Roman" w:hAnsi="Times New Roman" w:cs="Times New Roman"/>
          <w:lang w:val="en-US"/>
        </w:rPr>
      </w:pPr>
    </w:p>
    <w:p w14:paraId="306427DD" w14:textId="77777777" w:rsidR="008F70C5" w:rsidRPr="00282F3C" w:rsidRDefault="008F70C5" w:rsidP="008F70C5">
      <w:pPr>
        <w:pStyle w:val="ListParagraph"/>
        <w:numPr>
          <w:ilvl w:val="0"/>
          <w:numId w:val="7"/>
        </w:numPr>
        <w:pBdr>
          <w:top w:val="nil"/>
          <w:left w:val="nil"/>
          <w:bottom w:val="nil"/>
          <w:right w:val="nil"/>
          <w:between w:val="nil"/>
        </w:pBdr>
        <w:spacing w:line="276" w:lineRule="auto"/>
        <w:rPr>
          <w:rFonts w:ascii="Times New Roman" w:hAnsi="Times New Roman" w:cs="Times New Roman"/>
          <w:lang w:val="en-US"/>
        </w:rPr>
      </w:pPr>
      <w:r w:rsidRPr="00282F3C">
        <w:rPr>
          <w:rFonts w:ascii="Times New Roman" w:hAnsi="Times New Roman" w:cs="Times New Roman"/>
          <w:lang w:val="en-US"/>
        </w:rPr>
        <w:t xml:space="preserve">Hinkley, T., Salmon, J. O., </w:t>
      </w:r>
      <w:proofErr w:type="spellStart"/>
      <w:r w:rsidRPr="00282F3C">
        <w:rPr>
          <w:rFonts w:ascii="Times New Roman" w:hAnsi="Times New Roman" w:cs="Times New Roman"/>
          <w:lang w:val="en-US"/>
        </w:rPr>
        <w:t>Okely</w:t>
      </w:r>
      <w:proofErr w:type="spellEnd"/>
      <w:r w:rsidRPr="00282F3C">
        <w:rPr>
          <w:rFonts w:ascii="Times New Roman" w:hAnsi="Times New Roman" w:cs="Times New Roman"/>
          <w:lang w:val="en-US"/>
        </w:rPr>
        <w:t xml:space="preserve">, A. D., Crawford, D., &amp; </w:t>
      </w:r>
      <w:proofErr w:type="spellStart"/>
      <w:r w:rsidRPr="00282F3C">
        <w:rPr>
          <w:rFonts w:ascii="Times New Roman" w:hAnsi="Times New Roman" w:cs="Times New Roman"/>
          <w:lang w:val="en-US"/>
        </w:rPr>
        <w:t>Hesketh</w:t>
      </w:r>
      <w:proofErr w:type="spellEnd"/>
      <w:r w:rsidRPr="00282F3C">
        <w:rPr>
          <w:rFonts w:ascii="Times New Roman" w:hAnsi="Times New Roman" w:cs="Times New Roman"/>
          <w:lang w:val="en-US"/>
        </w:rPr>
        <w:t xml:space="preserve">, K. (2012). Preschoolers' physical activity, screen time, and compliance with recommendations. Med. Sci. Sports </w:t>
      </w:r>
      <w:proofErr w:type="spellStart"/>
      <w:r w:rsidRPr="00282F3C">
        <w:rPr>
          <w:rFonts w:ascii="Times New Roman" w:hAnsi="Times New Roman" w:cs="Times New Roman"/>
          <w:lang w:val="en-US"/>
        </w:rPr>
        <w:t>Exerc</w:t>
      </w:r>
      <w:proofErr w:type="spellEnd"/>
      <w:r w:rsidRPr="00282F3C">
        <w:rPr>
          <w:rFonts w:ascii="Times New Roman" w:hAnsi="Times New Roman" w:cs="Times New Roman"/>
          <w:lang w:val="en-US"/>
        </w:rPr>
        <w:t xml:space="preserve">. 44(3), 458-465. </w:t>
      </w:r>
      <w:hyperlink r:id="rId68" w:history="1">
        <w:r w:rsidRPr="00282F3C">
          <w:rPr>
            <w:rStyle w:val="Hyperlink"/>
            <w:rFonts w:ascii="Times New Roman" w:hAnsi="Times New Roman" w:cs="Times New Roman"/>
            <w:lang w:val="en-US"/>
          </w:rPr>
          <w:t>https://doi.org/10.1249/MSS.0b013e318233763b</w:t>
        </w:r>
      </w:hyperlink>
      <w:r w:rsidRPr="00282F3C">
        <w:rPr>
          <w:rFonts w:ascii="Times New Roman" w:hAnsi="Times New Roman" w:cs="Times New Roman"/>
          <w:lang w:val="en-US"/>
        </w:rPr>
        <w:t xml:space="preserve">. </w:t>
      </w:r>
    </w:p>
    <w:p w14:paraId="0D5A0DD9" w14:textId="77777777" w:rsidR="008F70C5" w:rsidRPr="00282F3C" w:rsidRDefault="008F70C5" w:rsidP="008F70C5">
      <w:pPr>
        <w:pStyle w:val="ListParagraph"/>
        <w:pBdr>
          <w:top w:val="nil"/>
          <w:left w:val="nil"/>
          <w:bottom w:val="nil"/>
          <w:right w:val="nil"/>
          <w:between w:val="nil"/>
        </w:pBdr>
        <w:spacing w:line="276" w:lineRule="auto"/>
        <w:ind w:left="360"/>
        <w:rPr>
          <w:rFonts w:ascii="Times New Roman" w:hAnsi="Times New Roman" w:cs="Times New Roman"/>
          <w:lang w:val="en-US"/>
        </w:rPr>
      </w:pPr>
    </w:p>
    <w:p w14:paraId="52D1F906" w14:textId="77777777" w:rsidR="008F70C5" w:rsidRPr="00282F3C" w:rsidRDefault="008F70C5" w:rsidP="008F70C5">
      <w:pPr>
        <w:pStyle w:val="ListParagraph"/>
        <w:numPr>
          <w:ilvl w:val="0"/>
          <w:numId w:val="7"/>
        </w:numPr>
        <w:pBdr>
          <w:top w:val="nil"/>
          <w:left w:val="nil"/>
          <w:bottom w:val="nil"/>
          <w:right w:val="nil"/>
          <w:between w:val="nil"/>
        </w:pBdr>
        <w:spacing w:line="276" w:lineRule="auto"/>
        <w:rPr>
          <w:rFonts w:ascii="Times New Roman" w:hAnsi="Times New Roman" w:cs="Times New Roman"/>
          <w:lang w:val="en-US"/>
        </w:rPr>
      </w:pPr>
      <w:proofErr w:type="spellStart"/>
      <w:r w:rsidRPr="00282F3C">
        <w:rPr>
          <w:rFonts w:ascii="Times New Roman" w:hAnsi="Times New Roman" w:cs="Times New Roman"/>
          <w:lang w:val="en-US"/>
        </w:rPr>
        <w:t>Xie</w:t>
      </w:r>
      <w:proofErr w:type="spellEnd"/>
      <w:r w:rsidRPr="00282F3C">
        <w:rPr>
          <w:rFonts w:ascii="Times New Roman" w:hAnsi="Times New Roman" w:cs="Times New Roman"/>
          <w:lang w:val="en-US"/>
        </w:rPr>
        <w:t xml:space="preserve"> G, Deng Q, Cao J, Chang Q. Digital screen time and its effect on preschoolers’ behavior in China: results from a cross-sectional study. </w:t>
      </w:r>
      <w:r w:rsidRPr="00282F3C">
        <w:rPr>
          <w:rFonts w:ascii="Times New Roman" w:hAnsi="Times New Roman" w:cs="Times New Roman"/>
          <w:lang w:val="en-US"/>
        </w:rPr>
        <w:tab/>
        <w:t xml:space="preserve">Ital. J. </w:t>
      </w:r>
      <w:proofErr w:type="spellStart"/>
      <w:r w:rsidRPr="00282F3C">
        <w:rPr>
          <w:rFonts w:ascii="Times New Roman" w:hAnsi="Times New Roman" w:cs="Times New Roman"/>
          <w:lang w:val="en-US"/>
        </w:rPr>
        <w:t>Pediatr</w:t>
      </w:r>
      <w:proofErr w:type="spellEnd"/>
      <w:r w:rsidRPr="00282F3C">
        <w:rPr>
          <w:rFonts w:ascii="Times New Roman" w:hAnsi="Times New Roman" w:cs="Times New Roman"/>
          <w:lang w:val="en-US"/>
        </w:rPr>
        <w:t xml:space="preserve">. 2020 Dec 1;46(1):9. </w:t>
      </w:r>
      <w:hyperlink r:id="rId69" w:history="1">
        <w:r w:rsidRPr="00282F3C">
          <w:rPr>
            <w:rStyle w:val="Hyperlink"/>
            <w:rFonts w:ascii="Times New Roman" w:hAnsi="Times New Roman" w:cs="Times New Roman"/>
            <w:lang w:val="en-US"/>
          </w:rPr>
          <w:t>https://doi.org/10.1186/s13052-020-0776-x</w:t>
        </w:r>
      </w:hyperlink>
      <w:r w:rsidRPr="00282F3C">
        <w:rPr>
          <w:rFonts w:ascii="Times New Roman" w:hAnsi="Times New Roman" w:cs="Times New Roman"/>
          <w:lang w:val="en-US"/>
        </w:rPr>
        <w:t xml:space="preserve">. </w:t>
      </w:r>
    </w:p>
    <w:p w14:paraId="5C4B480D"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Chaput</w:t>
      </w:r>
      <w:proofErr w:type="spellEnd"/>
      <w:r w:rsidRPr="00282F3C">
        <w:rPr>
          <w:rFonts w:ascii="Times New Roman" w:hAnsi="Times New Roman" w:cs="Times New Roman"/>
        </w:rPr>
        <w:t xml:space="preserve"> JP, Saunders TJ, and Carson V. Interactions between sleep, </w:t>
      </w:r>
      <w:proofErr w:type="gramStart"/>
      <w:r w:rsidRPr="00282F3C">
        <w:rPr>
          <w:rFonts w:ascii="Times New Roman" w:hAnsi="Times New Roman" w:cs="Times New Roman"/>
        </w:rPr>
        <w:t>movement</w:t>
      </w:r>
      <w:proofErr w:type="gramEnd"/>
      <w:r w:rsidRPr="00282F3C">
        <w:rPr>
          <w:rFonts w:ascii="Times New Roman" w:hAnsi="Times New Roman" w:cs="Times New Roman"/>
        </w:rPr>
        <w:t xml:space="preserve"> and other non‐movement behaviours in the pathogenesis of childhood obesity. Obesity Reviews. 2017;18, pp.7-14. </w:t>
      </w:r>
      <w:hyperlink r:id="rId70" w:history="1">
        <w:r w:rsidRPr="00282F3C">
          <w:rPr>
            <w:rStyle w:val="Hyperlink"/>
            <w:rFonts w:ascii="Times New Roman" w:hAnsi="Times New Roman" w:cs="Times New Roman"/>
          </w:rPr>
          <w:t>https://doi.org/10.1111/obr.12508</w:t>
        </w:r>
      </w:hyperlink>
      <w:r w:rsidRPr="00282F3C">
        <w:rPr>
          <w:rFonts w:ascii="Times New Roman" w:hAnsi="Times New Roman" w:cs="Times New Roman"/>
        </w:rPr>
        <w:t xml:space="preserve">. </w:t>
      </w:r>
    </w:p>
    <w:p w14:paraId="4F17F1A4"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Gallant F, Thibault V, Hebert J, Gunnell KE, </w:t>
      </w:r>
      <w:proofErr w:type="spellStart"/>
      <w:r w:rsidRPr="00282F3C">
        <w:rPr>
          <w:rFonts w:ascii="Times New Roman" w:hAnsi="Times New Roman" w:cs="Times New Roman"/>
        </w:rPr>
        <w:t>Bélanger</w:t>
      </w:r>
      <w:proofErr w:type="spellEnd"/>
      <w:r w:rsidRPr="00282F3C">
        <w:rPr>
          <w:rFonts w:ascii="Times New Roman" w:hAnsi="Times New Roman" w:cs="Times New Roman"/>
        </w:rPr>
        <w:t xml:space="preserve"> M. One size does not fit all: identifying clusters of physical activity, screen time, and sleep behaviour co-development from childhood to adolescence. Int J </w:t>
      </w:r>
      <w:proofErr w:type="spellStart"/>
      <w:r w:rsidRPr="00282F3C">
        <w:rPr>
          <w:rFonts w:ascii="Times New Roman" w:hAnsi="Times New Roman" w:cs="Times New Roman"/>
        </w:rPr>
        <w:t>Behav</w:t>
      </w:r>
      <w:proofErr w:type="spellEnd"/>
      <w:r w:rsidRPr="00282F3C">
        <w:rPr>
          <w:rFonts w:ascii="Times New Roman" w:hAnsi="Times New Roman" w:cs="Times New Roman"/>
        </w:rPr>
        <w:t xml:space="preserve"> </w:t>
      </w:r>
      <w:proofErr w:type="spellStart"/>
      <w:r w:rsidRPr="00282F3C">
        <w:rPr>
          <w:rFonts w:ascii="Times New Roman" w:hAnsi="Times New Roman" w:cs="Times New Roman"/>
        </w:rPr>
        <w:t>Nutr</w:t>
      </w:r>
      <w:proofErr w:type="spellEnd"/>
      <w:r w:rsidRPr="00282F3C">
        <w:rPr>
          <w:rFonts w:ascii="Times New Roman" w:hAnsi="Times New Roman" w:cs="Times New Roman"/>
        </w:rPr>
        <w:t xml:space="preserve"> Phys Act. 2020 </w:t>
      </w:r>
      <w:proofErr w:type="gramStart"/>
      <w:r w:rsidRPr="00282F3C">
        <w:rPr>
          <w:rFonts w:ascii="Times New Roman" w:hAnsi="Times New Roman" w:cs="Times New Roman"/>
        </w:rPr>
        <w:t>Dec;17:1</w:t>
      </w:r>
      <w:proofErr w:type="gramEnd"/>
      <w:r w:rsidRPr="00282F3C">
        <w:rPr>
          <w:rFonts w:ascii="Times New Roman" w:hAnsi="Times New Roman" w:cs="Times New Roman"/>
        </w:rPr>
        <w:t xml:space="preserve">-4. </w:t>
      </w:r>
      <w:hyperlink r:id="rId71" w:history="1">
        <w:r w:rsidRPr="00282F3C">
          <w:rPr>
            <w:rStyle w:val="Hyperlink"/>
            <w:rFonts w:ascii="Times New Roman" w:hAnsi="Times New Roman" w:cs="Times New Roman"/>
          </w:rPr>
          <w:t>https://doi.org/10.1186/s12966-020-00964-1</w:t>
        </w:r>
      </w:hyperlink>
      <w:r w:rsidRPr="00282F3C">
        <w:rPr>
          <w:rFonts w:ascii="Times New Roman" w:hAnsi="Times New Roman" w:cs="Times New Roman"/>
        </w:rPr>
        <w:t xml:space="preserve">. </w:t>
      </w:r>
    </w:p>
    <w:p w14:paraId="649DEF07"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Dumuid</w:t>
      </w:r>
      <w:proofErr w:type="spellEnd"/>
      <w:r w:rsidRPr="00282F3C">
        <w:rPr>
          <w:rFonts w:ascii="Times New Roman" w:hAnsi="Times New Roman" w:cs="Times New Roman"/>
        </w:rPr>
        <w:t xml:space="preserve"> D, </w:t>
      </w:r>
      <w:proofErr w:type="spellStart"/>
      <w:r w:rsidRPr="00282F3C">
        <w:rPr>
          <w:rFonts w:ascii="Times New Roman" w:hAnsi="Times New Roman" w:cs="Times New Roman"/>
        </w:rPr>
        <w:t>Pedišić</w:t>
      </w:r>
      <w:proofErr w:type="spellEnd"/>
      <w:r w:rsidRPr="00282F3C">
        <w:rPr>
          <w:rFonts w:ascii="Times New Roman" w:hAnsi="Times New Roman" w:cs="Times New Roman"/>
        </w:rPr>
        <w:t xml:space="preserve"> Ž, </w:t>
      </w:r>
      <w:proofErr w:type="spellStart"/>
      <w:r w:rsidRPr="00282F3C">
        <w:rPr>
          <w:rFonts w:ascii="Times New Roman" w:hAnsi="Times New Roman" w:cs="Times New Roman"/>
        </w:rPr>
        <w:t>Palarea-Albaladejo</w:t>
      </w:r>
      <w:proofErr w:type="spellEnd"/>
      <w:r w:rsidRPr="00282F3C">
        <w:rPr>
          <w:rFonts w:ascii="Times New Roman" w:hAnsi="Times New Roman" w:cs="Times New Roman"/>
        </w:rPr>
        <w:t xml:space="preserve"> J, Martín-Fernández JA, </w:t>
      </w:r>
      <w:proofErr w:type="spellStart"/>
      <w:r w:rsidRPr="00282F3C">
        <w:rPr>
          <w:rFonts w:ascii="Times New Roman" w:hAnsi="Times New Roman" w:cs="Times New Roman"/>
        </w:rPr>
        <w:t>Hron</w:t>
      </w:r>
      <w:proofErr w:type="spellEnd"/>
      <w:r w:rsidRPr="00282F3C">
        <w:rPr>
          <w:rFonts w:ascii="Times New Roman" w:hAnsi="Times New Roman" w:cs="Times New Roman"/>
        </w:rPr>
        <w:t xml:space="preserve"> K, Olds T. Compositional data analysis in time-use epidemiology: what, why, how. Int J Environ Res Public Health. 2020;17(7):2220.</w:t>
      </w:r>
      <w:r w:rsidRPr="00282F3C">
        <w:t xml:space="preserve"> </w:t>
      </w:r>
      <w:hyperlink r:id="rId72" w:history="1">
        <w:r w:rsidRPr="00282F3C">
          <w:rPr>
            <w:rStyle w:val="Hyperlink"/>
            <w:rFonts w:ascii="Times New Roman" w:hAnsi="Times New Roman" w:cs="Times New Roman"/>
          </w:rPr>
          <w:t>https://doi.org/10.3390/ijerph17072220</w:t>
        </w:r>
      </w:hyperlink>
      <w:r w:rsidRPr="00282F3C">
        <w:rPr>
          <w:rFonts w:ascii="Times New Roman" w:hAnsi="Times New Roman" w:cs="Times New Roman"/>
        </w:rPr>
        <w:t xml:space="preserve">. </w:t>
      </w:r>
    </w:p>
    <w:p w14:paraId="19E7C034"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r w:rsidRPr="00282F3C">
        <w:rPr>
          <w:rFonts w:ascii="Times New Roman" w:hAnsi="Times New Roman" w:cs="Times New Roman"/>
          <w:color w:val="000000"/>
        </w:rPr>
        <w:t xml:space="preserve">Jones RA, Hinkley T, </w:t>
      </w:r>
      <w:proofErr w:type="spellStart"/>
      <w:r w:rsidRPr="00282F3C">
        <w:rPr>
          <w:rFonts w:ascii="Times New Roman" w:hAnsi="Times New Roman" w:cs="Times New Roman"/>
          <w:color w:val="000000"/>
        </w:rPr>
        <w:t>Okely</w:t>
      </w:r>
      <w:proofErr w:type="spellEnd"/>
      <w:r w:rsidRPr="00282F3C">
        <w:rPr>
          <w:rFonts w:ascii="Times New Roman" w:hAnsi="Times New Roman" w:cs="Times New Roman"/>
          <w:color w:val="000000"/>
        </w:rPr>
        <w:t xml:space="preserve"> AD, Salmon J. Tracking physical activity and sedentary </w:t>
      </w:r>
      <w:proofErr w:type="spellStart"/>
      <w:r w:rsidRPr="00282F3C">
        <w:rPr>
          <w:rFonts w:ascii="Times New Roman" w:hAnsi="Times New Roman" w:cs="Times New Roman"/>
          <w:color w:val="000000"/>
        </w:rPr>
        <w:t>behavior</w:t>
      </w:r>
      <w:proofErr w:type="spellEnd"/>
      <w:r w:rsidRPr="00282F3C">
        <w:rPr>
          <w:rFonts w:ascii="Times New Roman" w:hAnsi="Times New Roman" w:cs="Times New Roman"/>
          <w:color w:val="000000"/>
        </w:rPr>
        <w:t xml:space="preserve"> in childhood: a systematic review. Am. J. Prev. </w:t>
      </w:r>
      <w:proofErr w:type="gramStart"/>
      <w:r w:rsidRPr="00282F3C">
        <w:rPr>
          <w:rFonts w:ascii="Times New Roman" w:hAnsi="Times New Roman" w:cs="Times New Roman"/>
          <w:color w:val="000000"/>
        </w:rPr>
        <w:t>Med..</w:t>
      </w:r>
      <w:proofErr w:type="gramEnd"/>
      <w:r w:rsidRPr="00282F3C">
        <w:rPr>
          <w:rFonts w:ascii="Times New Roman" w:hAnsi="Times New Roman" w:cs="Times New Roman"/>
          <w:color w:val="000000"/>
        </w:rPr>
        <w:t xml:space="preserve"> 2013 Jun 1;44(6):651-8. </w:t>
      </w:r>
      <w:hyperlink r:id="rId73" w:history="1">
        <w:r w:rsidRPr="00282F3C">
          <w:rPr>
            <w:rStyle w:val="Hyperlink"/>
            <w:rFonts w:ascii="Times New Roman" w:hAnsi="Times New Roman" w:cs="Times New Roman"/>
          </w:rPr>
          <w:t>https://doi.org/10.1016/j.amepre.2013.03.001</w:t>
        </w:r>
      </w:hyperlink>
      <w:r w:rsidRPr="00282F3C">
        <w:rPr>
          <w:rFonts w:ascii="Times New Roman" w:hAnsi="Times New Roman" w:cs="Times New Roman"/>
          <w:color w:val="000000"/>
        </w:rPr>
        <w:t xml:space="preserve">. </w:t>
      </w:r>
    </w:p>
    <w:p w14:paraId="6AC54A81" w14:textId="77777777" w:rsidR="008F70C5" w:rsidRPr="00282F3C" w:rsidRDefault="008F70C5" w:rsidP="008F70C5">
      <w:pPr>
        <w:pStyle w:val="Normal0"/>
        <w:numPr>
          <w:ilvl w:val="0"/>
          <w:numId w:val="7"/>
        </w:numPr>
        <w:pBdr>
          <w:top w:val="nil"/>
          <w:left w:val="nil"/>
          <w:bottom w:val="nil"/>
          <w:right w:val="nil"/>
          <w:between w:val="nil"/>
        </w:pBdr>
        <w:spacing w:line="276" w:lineRule="auto"/>
        <w:rPr>
          <w:rFonts w:ascii="Times New Roman" w:hAnsi="Times New Roman" w:cs="Times New Roman"/>
          <w:color w:val="000000"/>
        </w:rPr>
      </w:pPr>
      <w:proofErr w:type="spellStart"/>
      <w:r w:rsidRPr="00282F3C">
        <w:rPr>
          <w:rFonts w:ascii="Times New Roman" w:hAnsi="Times New Roman" w:cs="Times New Roman"/>
          <w:color w:val="000000"/>
        </w:rPr>
        <w:t>Telama</w:t>
      </w:r>
      <w:proofErr w:type="spellEnd"/>
      <w:r w:rsidRPr="00282F3C">
        <w:rPr>
          <w:rFonts w:ascii="Times New Roman" w:hAnsi="Times New Roman" w:cs="Times New Roman"/>
          <w:color w:val="000000"/>
        </w:rPr>
        <w:t xml:space="preserve"> R. Tracking of physical activity from childhood to adulthood: a review. </w:t>
      </w:r>
      <w:proofErr w:type="spellStart"/>
      <w:r w:rsidRPr="00282F3C">
        <w:rPr>
          <w:rFonts w:ascii="Times New Roman" w:hAnsi="Times New Roman" w:cs="Times New Roman"/>
          <w:color w:val="000000"/>
        </w:rPr>
        <w:t>Obes</w:t>
      </w:r>
      <w:proofErr w:type="spellEnd"/>
      <w:r w:rsidRPr="00282F3C">
        <w:rPr>
          <w:rFonts w:ascii="Times New Roman" w:hAnsi="Times New Roman" w:cs="Times New Roman"/>
          <w:color w:val="000000"/>
        </w:rPr>
        <w:t xml:space="preserve"> Facts. 2009;2(3):187-95. </w:t>
      </w:r>
      <w:hyperlink r:id="rId74" w:history="1">
        <w:r w:rsidRPr="00282F3C">
          <w:rPr>
            <w:rStyle w:val="Hyperlink"/>
            <w:rFonts w:ascii="Times New Roman" w:hAnsi="Times New Roman" w:cs="Times New Roman"/>
          </w:rPr>
          <w:t>https://doi.org/10.1159/000222244</w:t>
        </w:r>
      </w:hyperlink>
      <w:r w:rsidRPr="00282F3C">
        <w:rPr>
          <w:rFonts w:ascii="Times New Roman" w:hAnsi="Times New Roman" w:cs="Times New Roman"/>
          <w:color w:val="000000"/>
        </w:rPr>
        <w:t xml:space="preserve">. </w:t>
      </w:r>
    </w:p>
    <w:p w14:paraId="2DC818DF"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color w:val="000000"/>
        </w:rPr>
        <w:t>Bandura A. Social foundations of thought and action. Englewood Cliffs, NJ. 1986;1986(23-28).</w:t>
      </w:r>
    </w:p>
    <w:p w14:paraId="706EECF7"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lastRenderedPageBreak/>
        <w:t xml:space="preserve">Morgan PJ, Collins CE, </w:t>
      </w:r>
      <w:proofErr w:type="spellStart"/>
      <w:r w:rsidRPr="00282F3C">
        <w:rPr>
          <w:rFonts w:ascii="Times New Roman" w:hAnsi="Times New Roman" w:cs="Times New Roman"/>
        </w:rPr>
        <w:t>Plotnikoff</w:t>
      </w:r>
      <w:proofErr w:type="spellEnd"/>
      <w:r w:rsidRPr="00282F3C">
        <w:rPr>
          <w:rFonts w:ascii="Times New Roman" w:hAnsi="Times New Roman" w:cs="Times New Roman"/>
        </w:rPr>
        <w:t xml:space="preserve"> RC, Callister R, Burrows T, Fletcher R, et al. The ‘Healthy Dads, Healthy Kids’ community randomized controlled trial: A community-based healthy lifestyle program for fathers and their children. Prev. Med. 2014 Apr </w:t>
      </w:r>
      <w:proofErr w:type="gramStart"/>
      <w:r w:rsidRPr="00282F3C">
        <w:rPr>
          <w:rFonts w:ascii="Times New Roman" w:hAnsi="Times New Roman" w:cs="Times New Roman"/>
        </w:rPr>
        <w:t>1;61:90</w:t>
      </w:r>
      <w:proofErr w:type="gramEnd"/>
      <w:r w:rsidRPr="00282F3C">
        <w:rPr>
          <w:rFonts w:ascii="Times New Roman" w:hAnsi="Times New Roman" w:cs="Times New Roman"/>
        </w:rPr>
        <w:t xml:space="preserve">-9. </w:t>
      </w:r>
      <w:hyperlink r:id="rId75" w:history="1">
        <w:r w:rsidRPr="00282F3C">
          <w:rPr>
            <w:rStyle w:val="Hyperlink"/>
            <w:rFonts w:ascii="Times New Roman" w:hAnsi="Times New Roman" w:cs="Times New Roman"/>
          </w:rPr>
          <w:t>https://doi.org/10.1016/j.ypmed.2013.12.019</w:t>
        </w:r>
      </w:hyperlink>
      <w:r w:rsidRPr="00282F3C">
        <w:rPr>
          <w:rFonts w:ascii="Times New Roman" w:hAnsi="Times New Roman" w:cs="Times New Roman"/>
        </w:rPr>
        <w:t xml:space="preserve">. </w:t>
      </w:r>
    </w:p>
    <w:p w14:paraId="6A85A448" w14:textId="77777777" w:rsidR="008F70C5" w:rsidRPr="00282F3C" w:rsidRDefault="008F70C5" w:rsidP="008F70C5">
      <w:pPr>
        <w:pStyle w:val="EndNoteBibliography"/>
        <w:numPr>
          <w:ilvl w:val="0"/>
          <w:numId w:val="7"/>
        </w:numPr>
        <w:spacing w:line="276" w:lineRule="auto"/>
        <w:rPr>
          <w:rFonts w:ascii="Times New Roman" w:hAnsi="Times New Roman" w:cs="Times New Roman"/>
        </w:rPr>
      </w:pPr>
      <w:r w:rsidRPr="00282F3C">
        <w:rPr>
          <w:rFonts w:ascii="Times New Roman" w:hAnsi="Times New Roman" w:cs="Times New Roman"/>
          <w:noProof w:val="0"/>
          <w:lang w:val="en-IE"/>
        </w:rPr>
        <w:t xml:space="preserve">Morgan PJ, Young MD, Barnes AT, Eather N, Pollock ER, </w:t>
      </w:r>
      <w:proofErr w:type="spellStart"/>
      <w:r w:rsidRPr="00282F3C">
        <w:rPr>
          <w:rFonts w:ascii="Times New Roman" w:hAnsi="Times New Roman" w:cs="Times New Roman"/>
          <w:noProof w:val="0"/>
          <w:lang w:val="en-IE"/>
        </w:rPr>
        <w:t>Lubans</w:t>
      </w:r>
      <w:proofErr w:type="spellEnd"/>
      <w:r w:rsidRPr="00282F3C">
        <w:rPr>
          <w:rFonts w:ascii="Times New Roman" w:hAnsi="Times New Roman" w:cs="Times New Roman"/>
          <w:noProof w:val="0"/>
          <w:lang w:val="en-IE"/>
        </w:rPr>
        <w:t xml:space="preserve"> DR. Engaging fathers to increase physical activity in girls: the “dads and daughters exercising and </w:t>
      </w:r>
      <w:proofErr w:type="gramStart"/>
      <w:r w:rsidRPr="00282F3C">
        <w:rPr>
          <w:rFonts w:ascii="Times New Roman" w:hAnsi="Times New Roman" w:cs="Times New Roman"/>
          <w:noProof w:val="0"/>
          <w:lang w:val="en-IE"/>
        </w:rPr>
        <w:t>empowered”(</w:t>
      </w:r>
      <w:proofErr w:type="gramEnd"/>
      <w:r w:rsidRPr="00282F3C">
        <w:rPr>
          <w:rFonts w:ascii="Times New Roman" w:hAnsi="Times New Roman" w:cs="Times New Roman"/>
          <w:noProof w:val="0"/>
          <w:lang w:val="en-IE"/>
        </w:rPr>
        <w:t xml:space="preserve">DADEE) randomized controlled trial. Ann </w:t>
      </w:r>
      <w:proofErr w:type="spellStart"/>
      <w:r w:rsidRPr="00282F3C">
        <w:rPr>
          <w:rFonts w:ascii="Times New Roman" w:hAnsi="Times New Roman" w:cs="Times New Roman"/>
          <w:noProof w:val="0"/>
          <w:lang w:val="en-IE"/>
        </w:rPr>
        <w:t>Behav</w:t>
      </w:r>
      <w:proofErr w:type="spellEnd"/>
      <w:r w:rsidRPr="00282F3C">
        <w:rPr>
          <w:rFonts w:ascii="Times New Roman" w:hAnsi="Times New Roman" w:cs="Times New Roman"/>
          <w:noProof w:val="0"/>
          <w:lang w:val="en-IE"/>
        </w:rPr>
        <w:t xml:space="preserve"> Med. 2019 Jan;53(1):39-52. </w:t>
      </w:r>
      <w:hyperlink r:id="rId76" w:history="1">
        <w:r w:rsidRPr="00282F3C">
          <w:rPr>
            <w:rStyle w:val="Hyperlink"/>
            <w:rFonts w:ascii="Times New Roman" w:hAnsi="Times New Roman" w:cs="Times New Roman"/>
            <w:noProof w:val="0"/>
            <w:lang w:val="en-IE"/>
          </w:rPr>
          <w:t>https://doi.org/10.1093/abm/kay015</w:t>
        </w:r>
      </w:hyperlink>
      <w:r w:rsidRPr="00282F3C">
        <w:rPr>
          <w:rFonts w:ascii="Times New Roman" w:hAnsi="Times New Roman" w:cs="Times New Roman"/>
          <w:noProof w:val="0"/>
          <w:lang w:val="en-IE"/>
        </w:rPr>
        <w:t xml:space="preserve">. </w:t>
      </w:r>
    </w:p>
    <w:p w14:paraId="23FC555F"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noProof/>
          <w:lang w:val="en-US"/>
        </w:rPr>
        <w:t>Corr M, McMullen J, Morgan PJ, Barnes A, Murtagh EM. Supporting Our Lifelong Engagement: Mothers and Teens Exercising (SOLE MATES); a feasibility trial. Women Health. 2020 Jul 2;60(6):618-35.</w:t>
      </w:r>
      <w:r w:rsidRPr="00282F3C">
        <w:rPr>
          <w:rFonts w:ascii="Times New Roman" w:hAnsi="Times New Roman" w:cs="Times New Roman"/>
        </w:rPr>
        <w:t xml:space="preserve"> </w:t>
      </w:r>
      <w:hyperlink r:id="rId77" w:history="1">
        <w:r w:rsidRPr="00282F3C">
          <w:rPr>
            <w:rStyle w:val="Hyperlink"/>
            <w:rFonts w:ascii="Times New Roman" w:hAnsi="Times New Roman" w:cs="Times New Roman"/>
            <w:noProof/>
            <w:lang w:val="en-US"/>
          </w:rPr>
          <w:t>https://doi.org/10.1080/03630242.2019.1688446</w:t>
        </w:r>
      </w:hyperlink>
      <w:r w:rsidRPr="00282F3C">
        <w:rPr>
          <w:rFonts w:ascii="Times New Roman" w:hAnsi="Times New Roman" w:cs="Times New Roman"/>
          <w:noProof/>
          <w:lang w:val="en-US"/>
        </w:rPr>
        <w:t xml:space="preserve">. </w:t>
      </w:r>
    </w:p>
    <w:p w14:paraId="2263D09D" w14:textId="77777777" w:rsidR="008F70C5" w:rsidRPr="00282F3C" w:rsidRDefault="008F70C5" w:rsidP="008F70C5">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rPr>
        <w:t xml:space="preserve">Jackson DM, Reilly JJ, Kelly LA, Montgomery C, Grant S, Paton JY. Objectively measured physical activity in a representative sample of 3‐to 4‐year‐old children. </w:t>
      </w:r>
      <w:proofErr w:type="spellStart"/>
      <w:r w:rsidRPr="00282F3C">
        <w:rPr>
          <w:rFonts w:ascii="Times New Roman" w:hAnsi="Times New Roman" w:cs="Times New Roman"/>
        </w:rPr>
        <w:t>Obes</w:t>
      </w:r>
      <w:proofErr w:type="spellEnd"/>
      <w:r w:rsidRPr="00282F3C">
        <w:rPr>
          <w:rFonts w:ascii="Times New Roman" w:hAnsi="Times New Roman" w:cs="Times New Roman"/>
        </w:rPr>
        <w:t xml:space="preserve"> Res. 2003 Mar;11(3):420-5. </w:t>
      </w:r>
      <w:hyperlink r:id="rId78" w:history="1">
        <w:r w:rsidRPr="00282F3C">
          <w:rPr>
            <w:rStyle w:val="Hyperlink"/>
            <w:rFonts w:ascii="Times New Roman" w:hAnsi="Times New Roman" w:cs="Times New Roman"/>
          </w:rPr>
          <w:t>https://doi.org/10.1038/oby.2003.57</w:t>
        </w:r>
      </w:hyperlink>
      <w:r w:rsidRPr="00282F3C">
        <w:rPr>
          <w:rFonts w:ascii="Times New Roman" w:hAnsi="Times New Roman" w:cs="Times New Roman"/>
        </w:rPr>
        <w:t xml:space="preserve">. </w:t>
      </w:r>
    </w:p>
    <w:p w14:paraId="6A46EC3A"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Guthold</w:t>
      </w:r>
      <w:proofErr w:type="spellEnd"/>
      <w:r w:rsidRPr="00282F3C">
        <w:rPr>
          <w:rFonts w:ascii="Times New Roman" w:hAnsi="Times New Roman" w:cs="Times New Roman"/>
        </w:rPr>
        <w:t xml:space="preserve"> R, Stevens GA, Riley LM, Bull FC. Global trends in insufficient physical activity among adolescents: a pooled analysis of 298 population-based surveys with 1· 6 million participants. Lancet Child </w:t>
      </w:r>
      <w:proofErr w:type="spellStart"/>
      <w:r w:rsidRPr="00282F3C">
        <w:rPr>
          <w:rFonts w:ascii="Times New Roman" w:hAnsi="Times New Roman" w:cs="Times New Roman"/>
        </w:rPr>
        <w:t>Adolesc</w:t>
      </w:r>
      <w:proofErr w:type="spellEnd"/>
      <w:r w:rsidRPr="00282F3C">
        <w:rPr>
          <w:rFonts w:ascii="Times New Roman" w:hAnsi="Times New Roman" w:cs="Times New Roman"/>
        </w:rPr>
        <w:t xml:space="preserve">. Health. 2020;4(1):23-35. </w:t>
      </w:r>
      <w:hyperlink r:id="rId79" w:history="1">
        <w:r w:rsidRPr="00282F3C">
          <w:rPr>
            <w:rStyle w:val="Hyperlink"/>
            <w:rFonts w:ascii="Times New Roman" w:hAnsi="Times New Roman" w:cs="Times New Roman"/>
          </w:rPr>
          <w:t>https://doi.org/10.1016/S2352-4642(19)30323-2</w:t>
        </w:r>
      </w:hyperlink>
      <w:r w:rsidRPr="00282F3C">
        <w:rPr>
          <w:rFonts w:ascii="Times New Roman" w:hAnsi="Times New Roman" w:cs="Times New Roman"/>
        </w:rPr>
        <w:t xml:space="preserve">. </w:t>
      </w:r>
    </w:p>
    <w:p w14:paraId="3DE15B11" w14:textId="77777777" w:rsidR="008F70C5" w:rsidRPr="00282F3C" w:rsidRDefault="008F70C5" w:rsidP="008F70C5">
      <w:pPr>
        <w:pStyle w:val="Normal0"/>
        <w:numPr>
          <w:ilvl w:val="0"/>
          <w:numId w:val="7"/>
        </w:numPr>
        <w:spacing w:line="276" w:lineRule="auto"/>
        <w:rPr>
          <w:rFonts w:ascii="Times New Roman" w:hAnsi="Times New Roman" w:cs="Times New Roman"/>
        </w:rPr>
      </w:pPr>
      <w:proofErr w:type="spellStart"/>
      <w:r w:rsidRPr="00282F3C">
        <w:rPr>
          <w:rFonts w:ascii="Times New Roman" w:hAnsi="Times New Roman" w:cs="Times New Roman"/>
        </w:rPr>
        <w:t>Sleddens</w:t>
      </w:r>
      <w:proofErr w:type="spellEnd"/>
      <w:r w:rsidRPr="00282F3C">
        <w:rPr>
          <w:rFonts w:ascii="Times New Roman" w:hAnsi="Times New Roman" w:cs="Times New Roman"/>
        </w:rPr>
        <w:t xml:space="preserve"> EF, </w:t>
      </w:r>
      <w:proofErr w:type="spellStart"/>
      <w:r w:rsidRPr="00282F3C">
        <w:rPr>
          <w:rFonts w:ascii="Times New Roman" w:hAnsi="Times New Roman" w:cs="Times New Roman"/>
        </w:rPr>
        <w:t>Kremers</w:t>
      </w:r>
      <w:proofErr w:type="spellEnd"/>
      <w:r w:rsidRPr="00282F3C">
        <w:rPr>
          <w:rFonts w:ascii="Times New Roman" w:hAnsi="Times New Roman" w:cs="Times New Roman"/>
        </w:rPr>
        <w:t xml:space="preserve"> SP, Hughes SO, Cross MB, Thijs C, De Vries NK, et al. Physical activity parenting: a systematic review of questionnaires and their associations with child activity levels. </w:t>
      </w:r>
      <w:proofErr w:type="spellStart"/>
      <w:r w:rsidRPr="00282F3C">
        <w:rPr>
          <w:rFonts w:ascii="Times New Roman" w:hAnsi="Times New Roman" w:cs="Times New Roman"/>
        </w:rPr>
        <w:t>Obes</w:t>
      </w:r>
      <w:proofErr w:type="spellEnd"/>
      <w:r w:rsidRPr="00282F3C">
        <w:rPr>
          <w:rFonts w:ascii="Times New Roman" w:hAnsi="Times New Roman" w:cs="Times New Roman"/>
        </w:rPr>
        <w:t xml:space="preserve"> Res. 2012 Nov;13(11):1015-33. </w:t>
      </w:r>
      <w:hyperlink r:id="rId80" w:history="1">
        <w:r w:rsidRPr="00282F3C">
          <w:rPr>
            <w:rStyle w:val="Hyperlink"/>
            <w:rFonts w:ascii="Times New Roman" w:hAnsi="Times New Roman" w:cs="Times New Roman"/>
          </w:rPr>
          <w:t>https://doi.org/10.1111/j.1467-789X.2012.01018.x</w:t>
        </w:r>
      </w:hyperlink>
      <w:r w:rsidRPr="00282F3C">
        <w:rPr>
          <w:rFonts w:ascii="Times New Roman" w:hAnsi="Times New Roman" w:cs="Times New Roman"/>
        </w:rPr>
        <w:t xml:space="preserve">. </w:t>
      </w:r>
    </w:p>
    <w:p w14:paraId="38CAD793" w14:textId="031D72BE" w:rsidR="0011138C" w:rsidRPr="00282F3C" w:rsidRDefault="008F70C5" w:rsidP="00D60438">
      <w:pPr>
        <w:pStyle w:val="Normal0"/>
        <w:numPr>
          <w:ilvl w:val="0"/>
          <w:numId w:val="7"/>
        </w:numPr>
        <w:spacing w:line="276" w:lineRule="auto"/>
        <w:rPr>
          <w:rFonts w:ascii="Times New Roman" w:hAnsi="Times New Roman" w:cs="Times New Roman"/>
        </w:rPr>
      </w:pPr>
      <w:r w:rsidRPr="00282F3C">
        <w:rPr>
          <w:rFonts w:ascii="Times New Roman" w:hAnsi="Times New Roman" w:cs="Times New Roman"/>
          <w:lang w:val="de-DE"/>
        </w:rPr>
        <w:t xml:space="preserve">Ekelund U, Brage S, Froberg K, Harro M, Anderssen SA, Sardinha LB, Riddoch C, Andersen LB. </w:t>
      </w:r>
      <w:r w:rsidRPr="00282F3C">
        <w:rPr>
          <w:rFonts w:ascii="Times New Roman" w:hAnsi="Times New Roman" w:cs="Times New Roman"/>
        </w:rPr>
        <w:t xml:space="preserve">TV viewing and physical activity are independently associated with metabolic risk in children: the European Youth Heart Study. </w:t>
      </w:r>
      <w:proofErr w:type="spellStart"/>
      <w:r w:rsidRPr="00282F3C">
        <w:rPr>
          <w:rFonts w:ascii="Times New Roman" w:hAnsi="Times New Roman" w:cs="Times New Roman"/>
        </w:rPr>
        <w:t>PLoS</w:t>
      </w:r>
      <w:proofErr w:type="spellEnd"/>
      <w:r w:rsidRPr="00282F3C">
        <w:rPr>
          <w:rFonts w:ascii="Times New Roman" w:hAnsi="Times New Roman" w:cs="Times New Roman"/>
        </w:rPr>
        <w:t xml:space="preserve"> medicine. 2006;3(12</w:t>
      </w:r>
      <w:proofErr w:type="gramStart"/>
      <w:r w:rsidRPr="00282F3C">
        <w:rPr>
          <w:rFonts w:ascii="Times New Roman" w:hAnsi="Times New Roman" w:cs="Times New Roman"/>
        </w:rPr>
        <w:t>):e</w:t>
      </w:r>
      <w:proofErr w:type="gramEnd"/>
      <w:r w:rsidRPr="00282F3C">
        <w:rPr>
          <w:rFonts w:ascii="Times New Roman" w:hAnsi="Times New Roman" w:cs="Times New Roman"/>
        </w:rPr>
        <w:t xml:space="preserve">488. </w:t>
      </w:r>
      <w:hyperlink r:id="rId81" w:history="1">
        <w:r w:rsidRPr="00282F3C">
          <w:rPr>
            <w:rStyle w:val="Hyperlink"/>
            <w:rFonts w:ascii="Times New Roman" w:hAnsi="Times New Roman" w:cs="Times New Roman"/>
          </w:rPr>
          <w:t>https://doi.org/10.1371/journal.pmed.0030488</w:t>
        </w:r>
      </w:hyperlink>
      <w:r w:rsidRPr="00282F3C">
        <w:rPr>
          <w:rFonts w:ascii="Times New Roman" w:hAnsi="Times New Roman" w:cs="Times New Roman"/>
        </w:rPr>
        <w:t>.</w:t>
      </w:r>
    </w:p>
    <w:p w14:paraId="412B7FAB" w14:textId="00782EFD" w:rsidR="00123F6C" w:rsidRPr="00282F3C" w:rsidRDefault="002D7B7C" w:rsidP="00D60438">
      <w:pPr>
        <w:pStyle w:val="Normal0"/>
        <w:spacing w:line="480" w:lineRule="auto"/>
        <w:rPr>
          <w:rFonts w:ascii="Times New Roman" w:hAnsi="Times New Roman" w:cs="Times New Roman"/>
        </w:rPr>
      </w:pPr>
      <w:r w:rsidRPr="00282F3C">
        <w:rPr>
          <w:rFonts w:ascii="Times New Roman" w:hAnsi="Times New Roman" w:cs="Times New Roman"/>
          <w:b/>
          <w:bCs/>
        </w:rPr>
        <w:t>T</w:t>
      </w:r>
      <w:r w:rsidR="00123F6C" w:rsidRPr="00282F3C">
        <w:rPr>
          <w:rFonts w:ascii="Times New Roman" w:hAnsi="Times New Roman" w:cs="Times New Roman"/>
          <w:b/>
          <w:bCs/>
        </w:rPr>
        <w:t>able and Figure Legend</w:t>
      </w:r>
      <w:r w:rsidRPr="00282F3C">
        <w:rPr>
          <w:rFonts w:ascii="Times New Roman" w:hAnsi="Times New Roman" w:cs="Times New Roman"/>
          <w:b/>
          <w:bCs/>
        </w:rPr>
        <w:t>s</w:t>
      </w:r>
    </w:p>
    <w:p w14:paraId="3E7EABE8" w14:textId="67530ED7" w:rsidR="002367FE" w:rsidRPr="00282F3C" w:rsidRDefault="00033576" w:rsidP="00D15756">
      <w:pPr>
        <w:rPr>
          <w:rFonts w:ascii="Times New Roman" w:hAnsi="Times New Roman" w:cs="Times New Roman"/>
        </w:rPr>
      </w:pPr>
      <w:r w:rsidRPr="00282F3C">
        <w:rPr>
          <w:rFonts w:ascii="Times New Roman" w:hAnsi="Times New Roman" w:cs="Times New Roman"/>
        </w:rPr>
        <w:t xml:space="preserve">Table 1. </w:t>
      </w:r>
      <w:r w:rsidR="002367FE" w:rsidRPr="00282F3C">
        <w:rPr>
          <w:rFonts w:ascii="Times New Roman" w:hAnsi="Times New Roman" w:cs="Times New Roman"/>
        </w:rPr>
        <w:t>Demographic characteristics of primary caregivers included at each timepoint.</w:t>
      </w:r>
    </w:p>
    <w:p w14:paraId="169937E6" w14:textId="62C767A9" w:rsidR="001D6196" w:rsidRPr="00282F3C" w:rsidRDefault="00AC1B48" w:rsidP="001D6196">
      <w:pPr>
        <w:rPr>
          <w:rFonts w:ascii="Times New Roman" w:hAnsi="Times New Roman" w:cs="Times New Roman"/>
        </w:rPr>
      </w:pPr>
      <w:bookmarkStart w:id="5" w:name="_heading=h.3znysh7" w:colFirst="0" w:colLast="0"/>
      <w:bookmarkEnd w:id="5"/>
      <w:r w:rsidRPr="00282F3C">
        <w:rPr>
          <w:rFonts w:ascii="Times New Roman" w:hAnsi="Times New Roman" w:cs="Times New Roman"/>
        </w:rPr>
        <w:t xml:space="preserve">Table 1 Legend: </w:t>
      </w:r>
      <w:r w:rsidR="00F529F5" w:rsidRPr="00282F3C">
        <w:rPr>
          <w:rFonts w:ascii="Times New Roman" w:hAnsi="Times New Roman" w:cs="Times New Roman"/>
        </w:rPr>
        <w:t xml:space="preserve">DNA = Data Not Available; </w:t>
      </w:r>
      <w:proofErr w:type="spellStart"/>
      <w:r w:rsidR="00282F3C" w:rsidRPr="00282F3C">
        <w:rPr>
          <w:rFonts w:ascii="Times New Roman" w:hAnsi="Times New Roman" w:cs="Times New Roman"/>
          <w:vertAlign w:val="superscript"/>
        </w:rPr>
        <w:t>a</w:t>
      </w:r>
      <w:r w:rsidR="00F529F5" w:rsidRPr="00282F3C">
        <w:rPr>
          <w:rFonts w:ascii="Times New Roman" w:hAnsi="Times New Roman" w:cs="Times New Roman"/>
        </w:rPr>
        <w:t>less</w:t>
      </w:r>
      <w:proofErr w:type="spellEnd"/>
      <w:r w:rsidR="00F529F5" w:rsidRPr="00282F3C">
        <w:rPr>
          <w:rFonts w:ascii="Times New Roman" w:hAnsi="Times New Roman" w:cs="Times New Roman"/>
        </w:rPr>
        <w:t xml:space="preserve"> responses for employment status; </w:t>
      </w:r>
      <w:r w:rsidR="00282F3C" w:rsidRPr="00282F3C">
        <w:rPr>
          <w:rFonts w:ascii="Times New Roman" w:hAnsi="Times New Roman" w:cs="Times New Roman"/>
          <w:vertAlign w:val="superscript"/>
        </w:rPr>
        <w:t>b</w:t>
      </w:r>
      <w:r w:rsidR="00F529F5" w:rsidRPr="00282F3C">
        <w:rPr>
          <w:rFonts w:ascii="Times New Roman" w:hAnsi="Times New Roman" w:cs="Times New Roman"/>
          <w:vertAlign w:val="superscript"/>
        </w:rPr>
        <w:t xml:space="preserve"> </w:t>
      </w:r>
      <w:r w:rsidR="00F529F5" w:rsidRPr="00282F3C">
        <w:rPr>
          <w:rFonts w:ascii="Times New Roman" w:hAnsi="Times New Roman" w:cs="Times New Roman"/>
        </w:rPr>
        <w:t xml:space="preserve">less responses for different person from previous timepoint </w:t>
      </w:r>
    </w:p>
    <w:p w14:paraId="67654C69" w14:textId="77777777" w:rsidR="00AC1B48" w:rsidRPr="00282F3C" w:rsidRDefault="00AC1B48" w:rsidP="001D6196">
      <w:pPr>
        <w:rPr>
          <w:rFonts w:ascii="Times New Roman" w:hAnsi="Times New Roman" w:cs="Times New Roman"/>
        </w:rPr>
      </w:pPr>
    </w:p>
    <w:p w14:paraId="0000010E" w14:textId="1527FFE7" w:rsidR="00425602" w:rsidRPr="00282F3C" w:rsidRDefault="00033576" w:rsidP="00D15756">
      <w:pPr>
        <w:rPr>
          <w:rFonts w:ascii="Times New Roman" w:hAnsi="Times New Roman" w:cs="Times New Roman"/>
        </w:rPr>
      </w:pPr>
      <w:r w:rsidRPr="00282F3C">
        <w:rPr>
          <w:rFonts w:ascii="Times New Roman" w:hAnsi="Times New Roman" w:cs="Times New Roman"/>
        </w:rPr>
        <w:t xml:space="preserve">Table 2. </w:t>
      </w:r>
      <w:r w:rsidR="00571648" w:rsidRPr="00282F3C">
        <w:rPr>
          <w:rFonts w:ascii="Times New Roman" w:hAnsi="Times New Roman" w:cs="Times New Roman"/>
        </w:rPr>
        <w:t xml:space="preserve">Cluster characteristics based on various behaviours. </w:t>
      </w:r>
    </w:p>
    <w:p w14:paraId="0B377CC1" w14:textId="2A6255E1" w:rsidR="005916E2" w:rsidRPr="00282F3C" w:rsidRDefault="00AC1B48" w:rsidP="001928E8">
      <w:pPr>
        <w:rPr>
          <w:rFonts w:ascii="Times New Roman" w:hAnsi="Times New Roman" w:cs="Times New Roman"/>
        </w:rPr>
      </w:pPr>
      <w:r w:rsidRPr="00282F3C">
        <w:rPr>
          <w:rFonts w:ascii="Times New Roman" w:hAnsi="Times New Roman" w:cs="Times New Roman"/>
        </w:rPr>
        <w:t xml:space="preserve">Table 2 Legend: </w:t>
      </w:r>
      <w:r w:rsidR="005916E2" w:rsidRPr="00282F3C">
        <w:rPr>
          <w:rFonts w:ascii="Times New Roman" w:hAnsi="Times New Roman" w:cs="Times New Roman"/>
        </w:rPr>
        <w:t>ST = Recreational Screen Time</w:t>
      </w:r>
    </w:p>
    <w:p w14:paraId="196D720A" w14:textId="77777777" w:rsidR="001928E8" w:rsidRPr="00282F3C" w:rsidRDefault="001928E8" w:rsidP="005916E2">
      <w:pPr>
        <w:rPr>
          <w:rFonts w:ascii="Times New Roman" w:hAnsi="Times New Roman" w:cs="Times New Roman"/>
        </w:rPr>
      </w:pPr>
    </w:p>
    <w:p w14:paraId="698895BD" w14:textId="77777777" w:rsidR="00E031B0" w:rsidRPr="00282F3C" w:rsidRDefault="00E031B0" w:rsidP="001928E8">
      <w:pPr>
        <w:pStyle w:val="Normal0"/>
        <w:rPr>
          <w:rFonts w:ascii="Times New Roman" w:hAnsi="Times New Roman" w:cs="Times New Roman"/>
        </w:rPr>
      </w:pPr>
      <w:r w:rsidRPr="00282F3C">
        <w:rPr>
          <w:rFonts w:ascii="Times New Roman" w:hAnsi="Times New Roman" w:cs="Times New Roman"/>
        </w:rPr>
        <w:t xml:space="preserve">Figure 1. Likelihood of engaging in various activities at age 5 when placed in any cluster compared to the Low Active &amp; ST Exceed cluster at age 3. </w:t>
      </w:r>
    </w:p>
    <w:p w14:paraId="08FF3DDE" w14:textId="77777777" w:rsidR="00E031B0" w:rsidRPr="00282F3C" w:rsidRDefault="00E031B0" w:rsidP="002D7B7C">
      <w:pPr>
        <w:pStyle w:val="Normal0"/>
        <w:rPr>
          <w:rFonts w:ascii="Times New Roman" w:hAnsi="Times New Roman" w:cs="Times New Roman"/>
        </w:rPr>
      </w:pPr>
      <w:r w:rsidRPr="00282F3C">
        <w:rPr>
          <w:rFonts w:ascii="Times New Roman" w:hAnsi="Times New Roman" w:cs="Times New Roman"/>
        </w:rPr>
        <w:t>Figure 1 Legend: * = p&lt;0.05, ST = Recreational Screen Time, Mod = Moderate, FT = Free Time, OR = odds ratio.</w:t>
      </w:r>
    </w:p>
    <w:p w14:paraId="3918BE88" w14:textId="77777777" w:rsidR="003E77B4" w:rsidRPr="00282F3C" w:rsidRDefault="003E77B4" w:rsidP="002D7B7C">
      <w:pPr>
        <w:pStyle w:val="Normal0"/>
        <w:rPr>
          <w:rFonts w:ascii="Times New Roman" w:hAnsi="Times New Roman" w:cs="Times New Roman"/>
        </w:rPr>
      </w:pPr>
      <w:r w:rsidRPr="00282F3C">
        <w:rPr>
          <w:rFonts w:ascii="Times New Roman" w:hAnsi="Times New Roman" w:cs="Times New Roman"/>
        </w:rPr>
        <w:t xml:space="preserve">Figure 2. Likelihood of engaging in various activities at age 7-8 when placed in any cluster compared to the Low Active &amp; ST Exceed cluster at age 3. </w:t>
      </w:r>
    </w:p>
    <w:p w14:paraId="00000642" w14:textId="25C5BB11" w:rsidR="00425602" w:rsidRPr="006466BD" w:rsidRDefault="003E77B4" w:rsidP="002D7B7C">
      <w:pPr>
        <w:pStyle w:val="Normal0"/>
        <w:rPr>
          <w:rFonts w:ascii="Times New Roman" w:hAnsi="Times New Roman" w:cs="Times New Roman"/>
        </w:rPr>
      </w:pPr>
      <w:r w:rsidRPr="00282F3C">
        <w:rPr>
          <w:rFonts w:ascii="Times New Roman" w:hAnsi="Times New Roman" w:cs="Times New Roman"/>
        </w:rPr>
        <w:lastRenderedPageBreak/>
        <w:t>Figure 2 Legend: * = p&lt;0.05, ST = Recreational Screen Time, Mod = Moderate, FT = Free Time, OR = odds ratio.</w:t>
      </w:r>
    </w:p>
    <w:sectPr w:rsidR="00425602" w:rsidRPr="006466BD" w:rsidSect="000B3E89">
      <w:pgSz w:w="11906" w:h="16838"/>
      <w:pgMar w:top="1440" w:right="1440" w:bottom="1440" w:left="1440" w:header="709" w:footer="709" w:gutter="0"/>
      <w:lnNumType w:countBy="1" w:restart="continuou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0C650" w14:textId="77777777" w:rsidR="004B0EDC" w:rsidRDefault="004B0EDC">
      <w:pPr>
        <w:spacing w:after="0" w:line="240" w:lineRule="auto"/>
      </w:pPr>
      <w:r>
        <w:separator/>
      </w:r>
    </w:p>
  </w:endnote>
  <w:endnote w:type="continuationSeparator" w:id="0">
    <w:p w14:paraId="0153A281" w14:textId="77777777" w:rsidR="004B0EDC" w:rsidRDefault="004B0EDC">
      <w:pPr>
        <w:spacing w:after="0" w:line="240" w:lineRule="auto"/>
      </w:pPr>
      <w:r>
        <w:continuationSeparator/>
      </w:r>
    </w:p>
  </w:endnote>
  <w:endnote w:type="continuationNotice" w:id="1">
    <w:p w14:paraId="5C3FABA7" w14:textId="77777777" w:rsidR="004B0EDC" w:rsidRDefault="004B0E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235629"/>
      <w:docPartObj>
        <w:docPartGallery w:val="Page Numbers (Bottom of Page)"/>
        <w:docPartUnique/>
      </w:docPartObj>
    </w:sdtPr>
    <w:sdtEndPr>
      <w:rPr>
        <w:noProof/>
      </w:rPr>
    </w:sdtEndPr>
    <w:sdtContent>
      <w:p w14:paraId="65F6D8FB" w14:textId="5E8F6E1B" w:rsidR="001F7A75" w:rsidRDefault="001F7A75">
        <w:pPr>
          <w:pStyle w:val="Footer"/>
          <w:jc w:val="right"/>
        </w:pPr>
        <w:r>
          <w:fldChar w:fldCharType="begin"/>
        </w:r>
        <w:r>
          <w:instrText xml:space="preserve"> PAGE   \* MERGEFORMAT </w:instrText>
        </w:r>
        <w:r>
          <w:fldChar w:fldCharType="separate"/>
        </w:r>
        <w:r w:rsidR="003202FA">
          <w:rPr>
            <w:noProof/>
          </w:rPr>
          <w:t>1</w:t>
        </w:r>
        <w:r>
          <w:rPr>
            <w:noProof/>
          </w:rPr>
          <w:fldChar w:fldCharType="end"/>
        </w:r>
      </w:p>
    </w:sdtContent>
  </w:sdt>
  <w:p w14:paraId="66D6FB35" w14:textId="77777777" w:rsidR="001F7A75" w:rsidRDefault="001F7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F7CF7" w14:textId="77777777" w:rsidR="004B0EDC" w:rsidRDefault="004B0EDC">
      <w:pPr>
        <w:spacing w:after="0" w:line="240" w:lineRule="auto"/>
      </w:pPr>
      <w:r>
        <w:separator/>
      </w:r>
    </w:p>
  </w:footnote>
  <w:footnote w:type="continuationSeparator" w:id="0">
    <w:p w14:paraId="7A83569E" w14:textId="77777777" w:rsidR="004B0EDC" w:rsidRDefault="004B0EDC">
      <w:pPr>
        <w:spacing w:after="0" w:line="240" w:lineRule="auto"/>
      </w:pPr>
      <w:r>
        <w:continuationSeparator/>
      </w:r>
    </w:p>
  </w:footnote>
  <w:footnote w:type="continuationNotice" w:id="1">
    <w:p w14:paraId="38CFFB24" w14:textId="77777777" w:rsidR="004B0EDC" w:rsidRDefault="004B0E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643" w14:textId="77777777" w:rsidR="001F7A75" w:rsidRDefault="001F7A75">
    <w:pPr>
      <w:pStyle w:val="Normal0"/>
      <w:pBdr>
        <w:top w:val="nil"/>
        <w:left w:val="nil"/>
        <w:bottom w:val="nil"/>
        <w:right w:val="nil"/>
        <w:between w:val="nil"/>
      </w:pBdr>
      <w:tabs>
        <w:tab w:val="center" w:pos="4513"/>
        <w:tab w:val="right" w:pos="9026"/>
      </w:tabs>
      <w:spacing w:after="0" w:line="240" w:lineRule="auto"/>
      <w:rPr>
        <w:color w:val="000000"/>
      </w:rPr>
    </w:pPr>
  </w:p>
  <w:p w14:paraId="00000644" w14:textId="77777777" w:rsidR="001F7A75" w:rsidRDefault="001F7A75">
    <w:pPr>
      <w:pStyle w:val="Normal0"/>
      <w:pBdr>
        <w:top w:val="nil"/>
        <w:left w:val="nil"/>
        <w:bottom w:val="nil"/>
        <w:right w:val="nil"/>
        <w:between w:val="nil"/>
      </w:pBdr>
      <w:tabs>
        <w:tab w:val="center" w:pos="4513"/>
        <w:tab w:val="right" w:pos="9026"/>
      </w:tabs>
      <w:spacing w:after="0" w:line="240" w:lineRule="auto"/>
      <w:rPr>
        <w:color w:val="000000"/>
      </w:rPr>
    </w:pPr>
  </w:p>
</w:hdr>
</file>

<file path=word/intelligence.xml><?xml version="1.0" encoding="utf-8"?>
<int:Intelligence xmlns:int="http://schemas.microsoft.com/office/intelligence/2019/intelligence">
  <int:IntelligenceSettings/>
  <int:Manifest>
    <int:WordHash hashCode="G/WzxjWenoOHdm" id="jxZcNtoW"/>
    <int:WordHash hashCode="XfnPlw4VbdG38c" id="thQ/Cl2v"/>
    <int:WordHash hashCode="pZGmU5Q5PUeaBE" id="lu+SDL0u"/>
    <int:WordHash hashCode="ZD4DPyxyvbq3AT" id="4+bCvps2"/>
  </int:Manifest>
  <int:Observations>
    <int:Content id="jxZcNtoW">
      <int:Rejection type="AugLoop_Text_Critique"/>
    </int:Content>
    <int:Content id="thQ/Cl2v">
      <int:Rejection type="AugLoop_Text_Critique"/>
    </int:Content>
    <int:Content id="lu+SDL0u">
      <int:Rejection type="AugLoop_Text_Critique"/>
    </int:Content>
    <int:Content id="4+bCvps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44B3D"/>
    <w:multiLevelType w:val="hybridMultilevel"/>
    <w:tmpl w:val="74F8C13C"/>
    <w:lvl w:ilvl="0" w:tplc="C1C41F6A">
      <w:numFmt w:val="bullet"/>
      <w:lvlText w:val="-"/>
      <w:lvlJc w:val="left"/>
      <w:pPr>
        <w:ind w:left="720" w:hanging="360"/>
      </w:pPr>
      <w:rPr>
        <w:rFonts w:ascii="Calibri" w:eastAsia="Yu Gothic"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1B1352E"/>
    <w:multiLevelType w:val="hybridMultilevel"/>
    <w:tmpl w:val="CED8E0BA"/>
    <w:lvl w:ilvl="0" w:tplc="C1C41F6A">
      <w:numFmt w:val="bullet"/>
      <w:lvlText w:val="-"/>
      <w:lvlJc w:val="left"/>
      <w:pPr>
        <w:ind w:left="720" w:hanging="360"/>
      </w:pPr>
      <w:rPr>
        <w:rFonts w:ascii="Calibri" w:eastAsia="Yu Gothic"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 w15:restartNumberingAfterBreak="0">
    <w:nsid w:val="26AC4B38"/>
    <w:multiLevelType w:val="hybridMultilevel"/>
    <w:tmpl w:val="C6E48D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EAD3CAC"/>
    <w:multiLevelType w:val="multilevel"/>
    <w:tmpl w:val="A92692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9B139E"/>
    <w:multiLevelType w:val="hybridMultilevel"/>
    <w:tmpl w:val="84F4EA1A"/>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6AA74E6B"/>
    <w:multiLevelType w:val="multilevel"/>
    <w:tmpl w:val="3DC05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9090594">
    <w:abstractNumId w:val="5"/>
  </w:num>
  <w:num w:numId="2" w16cid:durableId="1315790681">
    <w:abstractNumId w:val="3"/>
  </w:num>
  <w:num w:numId="3" w16cid:durableId="986400235">
    <w:abstractNumId w:val="1"/>
  </w:num>
  <w:num w:numId="4" w16cid:durableId="770011570">
    <w:abstractNumId w:val="1"/>
  </w:num>
  <w:num w:numId="5" w16cid:durableId="56442183">
    <w:abstractNumId w:val="2"/>
  </w:num>
  <w:num w:numId="6" w16cid:durableId="2051147831">
    <w:abstractNumId w:val="0"/>
  </w:num>
  <w:num w:numId="7" w16cid:durableId="3306453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55wa22foaa9ajerd255et0aatswp9re95v5&quot;&gt;Elaine endnote-Saved&lt;record-ids&gt;&lt;item&gt;2618&lt;/item&gt;&lt;item&gt;3001&lt;/item&gt;&lt;item&gt;3356&lt;/item&gt;&lt;item&gt;3843&lt;/item&gt;&lt;item&gt;3844&lt;/item&gt;&lt;item&gt;3845&lt;/item&gt;&lt;item&gt;3846&lt;/item&gt;&lt;/record-ids&gt;&lt;/item&gt;&lt;/Libraries&gt;"/>
  </w:docVars>
  <w:rsids>
    <w:rsidRoot w:val="1811FAC8"/>
    <w:rsid w:val="000006BB"/>
    <w:rsid w:val="00000DCE"/>
    <w:rsid w:val="0000173E"/>
    <w:rsid w:val="00006A23"/>
    <w:rsid w:val="00007E06"/>
    <w:rsid w:val="00013FB1"/>
    <w:rsid w:val="00014EEB"/>
    <w:rsid w:val="000155C0"/>
    <w:rsid w:val="00015A29"/>
    <w:rsid w:val="00015C32"/>
    <w:rsid w:val="00016F30"/>
    <w:rsid w:val="000202EE"/>
    <w:rsid w:val="00021CFA"/>
    <w:rsid w:val="000244B0"/>
    <w:rsid w:val="000266BD"/>
    <w:rsid w:val="00027313"/>
    <w:rsid w:val="00027DAB"/>
    <w:rsid w:val="00031A4D"/>
    <w:rsid w:val="0003290C"/>
    <w:rsid w:val="00033576"/>
    <w:rsid w:val="00036489"/>
    <w:rsid w:val="00036D4F"/>
    <w:rsid w:val="0003735B"/>
    <w:rsid w:val="00037891"/>
    <w:rsid w:val="0003792F"/>
    <w:rsid w:val="00040738"/>
    <w:rsid w:val="00043228"/>
    <w:rsid w:val="000448A5"/>
    <w:rsid w:val="0004555A"/>
    <w:rsid w:val="00045FA6"/>
    <w:rsid w:val="0004673A"/>
    <w:rsid w:val="0005037D"/>
    <w:rsid w:val="000507E3"/>
    <w:rsid w:val="00050D73"/>
    <w:rsid w:val="000531FE"/>
    <w:rsid w:val="00053B15"/>
    <w:rsid w:val="00053E4F"/>
    <w:rsid w:val="00053F7C"/>
    <w:rsid w:val="00054581"/>
    <w:rsid w:val="00055C68"/>
    <w:rsid w:val="000619C5"/>
    <w:rsid w:val="00061FBC"/>
    <w:rsid w:val="00062455"/>
    <w:rsid w:val="000632E4"/>
    <w:rsid w:val="00063FAF"/>
    <w:rsid w:val="00065069"/>
    <w:rsid w:val="00065794"/>
    <w:rsid w:val="000658EC"/>
    <w:rsid w:val="00065BBE"/>
    <w:rsid w:val="00065CAA"/>
    <w:rsid w:val="00067BF3"/>
    <w:rsid w:val="00071B8A"/>
    <w:rsid w:val="00072095"/>
    <w:rsid w:val="000739C3"/>
    <w:rsid w:val="0007555B"/>
    <w:rsid w:val="00076901"/>
    <w:rsid w:val="00077B06"/>
    <w:rsid w:val="00081699"/>
    <w:rsid w:val="00082DAE"/>
    <w:rsid w:val="00082F4E"/>
    <w:rsid w:val="00083853"/>
    <w:rsid w:val="00087A7D"/>
    <w:rsid w:val="00093AF9"/>
    <w:rsid w:val="0009574F"/>
    <w:rsid w:val="00095775"/>
    <w:rsid w:val="00096C17"/>
    <w:rsid w:val="000A30F4"/>
    <w:rsid w:val="000A5BDD"/>
    <w:rsid w:val="000A5D1E"/>
    <w:rsid w:val="000A62DF"/>
    <w:rsid w:val="000A6D1A"/>
    <w:rsid w:val="000B0C8B"/>
    <w:rsid w:val="000B1ABE"/>
    <w:rsid w:val="000B3E89"/>
    <w:rsid w:val="000C001F"/>
    <w:rsid w:val="000C05D2"/>
    <w:rsid w:val="000C26BB"/>
    <w:rsid w:val="000C3DDC"/>
    <w:rsid w:val="000C5BDE"/>
    <w:rsid w:val="000D1536"/>
    <w:rsid w:val="000D2E5B"/>
    <w:rsid w:val="000D5266"/>
    <w:rsid w:val="000D6274"/>
    <w:rsid w:val="000D6C7B"/>
    <w:rsid w:val="000D6F05"/>
    <w:rsid w:val="000E0DB0"/>
    <w:rsid w:val="000E1542"/>
    <w:rsid w:val="000E15B2"/>
    <w:rsid w:val="000E2526"/>
    <w:rsid w:val="000E2ACB"/>
    <w:rsid w:val="000E526B"/>
    <w:rsid w:val="000E7461"/>
    <w:rsid w:val="000F5740"/>
    <w:rsid w:val="000FE918"/>
    <w:rsid w:val="000FFFF9"/>
    <w:rsid w:val="001038A8"/>
    <w:rsid w:val="001038CE"/>
    <w:rsid w:val="00106B8B"/>
    <w:rsid w:val="0011138C"/>
    <w:rsid w:val="00112F13"/>
    <w:rsid w:val="001134C0"/>
    <w:rsid w:val="00115D43"/>
    <w:rsid w:val="00116C02"/>
    <w:rsid w:val="00120C2F"/>
    <w:rsid w:val="00120CAD"/>
    <w:rsid w:val="0012268C"/>
    <w:rsid w:val="00123033"/>
    <w:rsid w:val="00123F6C"/>
    <w:rsid w:val="00125258"/>
    <w:rsid w:val="00125ACF"/>
    <w:rsid w:val="00126443"/>
    <w:rsid w:val="00126E5F"/>
    <w:rsid w:val="00127156"/>
    <w:rsid w:val="00132BDF"/>
    <w:rsid w:val="001344D0"/>
    <w:rsid w:val="0013548F"/>
    <w:rsid w:val="00135E73"/>
    <w:rsid w:val="001369E2"/>
    <w:rsid w:val="00141CBD"/>
    <w:rsid w:val="00142B60"/>
    <w:rsid w:val="00143CBB"/>
    <w:rsid w:val="00144EB1"/>
    <w:rsid w:val="00144F28"/>
    <w:rsid w:val="00147315"/>
    <w:rsid w:val="00147D4F"/>
    <w:rsid w:val="00147FB9"/>
    <w:rsid w:val="00151839"/>
    <w:rsid w:val="00154538"/>
    <w:rsid w:val="00154C49"/>
    <w:rsid w:val="0015703D"/>
    <w:rsid w:val="001570DD"/>
    <w:rsid w:val="00160305"/>
    <w:rsid w:val="001603AA"/>
    <w:rsid w:val="001609E1"/>
    <w:rsid w:val="001624CE"/>
    <w:rsid w:val="0016363D"/>
    <w:rsid w:val="00164525"/>
    <w:rsid w:val="00164964"/>
    <w:rsid w:val="001663C7"/>
    <w:rsid w:val="001674AA"/>
    <w:rsid w:val="001677DC"/>
    <w:rsid w:val="00173DB4"/>
    <w:rsid w:val="00180012"/>
    <w:rsid w:val="0018356D"/>
    <w:rsid w:val="00183700"/>
    <w:rsid w:val="00183E8A"/>
    <w:rsid w:val="00184CE3"/>
    <w:rsid w:val="00185AA8"/>
    <w:rsid w:val="00185CCF"/>
    <w:rsid w:val="00186990"/>
    <w:rsid w:val="0018704A"/>
    <w:rsid w:val="001928E8"/>
    <w:rsid w:val="00195472"/>
    <w:rsid w:val="00196AD2"/>
    <w:rsid w:val="001A1022"/>
    <w:rsid w:val="001A141F"/>
    <w:rsid w:val="001A17D3"/>
    <w:rsid w:val="001A3EEE"/>
    <w:rsid w:val="001A4524"/>
    <w:rsid w:val="001A6849"/>
    <w:rsid w:val="001A6C0D"/>
    <w:rsid w:val="001A71AF"/>
    <w:rsid w:val="001B34DE"/>
    <w:rsid w:val="001B4149"/>
    <w:rsid w:val="001B4F33"/>
    <w:rsid w:val="001B6F3F"/>
    <w:rsid w:val="001C0111"/>
    <w:rsid w:val="001C27B6"/>
    <w:rsid w:val="001C30C2"/>
    <w:rsid w:val="001C56DE"/>
    <w:rsid w:val="001D029B"/>
    <w:rsid w:val="001D21D3"/>
    <w:rsid w:val="001D2D95"/>
    <w:rsid w:val="001D2E34"/>
    <w:rsid w:val="001D588D"/>
    <w:rsid w:val="001D6196"/>
    <w:rsid w:val="001D73B8"/>
    <w:rsid w:val="001D7AB4"/>
    <w:rsid w:val="001E3632"/>
    <w:rsid w:val="001E3EBB"/>
    <w:rsid w:val="001E602C"/>
    <w:rsid w:val="001E61EC"/>
    <w:rsid w:val="001E7704"/>
    <w:rsid w:val="001F065D"/>
    <w:rsid w:val="001F16AB"/>
    <w:rsid w:val="001F21E8"/>
    <w:rsid w:val="001F2353"/>
    <w:rsid w:val="001F2401"/>
    <w:rsid w:val="001F3C6F"/>
    <w:rsid w:val="001F7537"/>
    <w:rsid w:val="001F7A75"/>
    <w:rsid w:val="001F7E12"/>
    <w:rsid w:val="00201C1B"/>
    <w:rsid w:val="00202286"/>
    <w:rsid w:val="002032E5"/>
    <w:rsid w:val="0020387A"/>
    <w:rsid w:val="00203F16"/>
    <w:rsid w:val="00213D6A"/>
    <w:rsid w:val="00215462"/>
    <w:rsid w:val="0021592B"/>
    <w:rsid w:val="00215D53"/>
    <w:rsid w:val="002175D2"/>
    <w:rsid w:val="0022078E"/>
    <w:rsid w:val="00220C2E"/>
    <w:rsid w:val="00220FB5"/>
    <w:rsid w:val="00221544"/>
    <w:rsid w:val="002216ED"/>
    <w:rsid w:val="00221A37"/>
    <w:rsid w:val="002238F3"/>
    <w:rsid w:val="00223F19"/>
    <w:rsid w:val="002245F3"/>
    <w:rsid w:val="00224F6D"/>
    <w:rsid w:val="00226315"/>
    <w:rsid w:val="00227CC5"/>
    <w:rsid w:val="00227EDD"/>
    <w:rsid w:val="002311A1"/>
    <w:rsid w:val="002342E6"/>
    <w:rsid w:val="00234744"/>
    <w:rsid w:val="002367FE"/>
    <w:rsid w:val="002376D8"/>
    <w:rsid w:val="0023791C"/>
    <w:rsid w:val="00237BB2"/>
    <w:rsid w:val="00240938"/>
    <w:rsid w:val="0024181D"/>
    <w:rsid w:val="00243070"/>
    <w:rsid w:val="00243B1D"/>
    <w:rsid w:val="00246232"/>
    <w:rsid w:val="00246946"/>
    <w:rsid w:val="00246BCE"/>
    <w:rsid w:val="00246DEE"/>
    <w:rsid w:val="002530A4"/>
    <w:rsid w:val="00253EDC"/>
    <w:rsid w:val="00260E85"/>
    <w:rsid w:val="00261486"/>
    <w:rsid w:val="00261507"/>
    <w:rsid w:val="00265C89"/>
    <w:rsid w:val="0026685E"/>
    <w:rsid w:val="0026743F"/>
    <w:rsid w:val="002702F7"/>
    <w:rsid w:val="002709C7"/>
    <w:rsid w:val="0027236F"/>
    <w:rsid w:val="00274B7F"/>
    <w:rsid w:val="002774AF"/>
    <w:rsid w:val="00277EDD"/>
    <w:rsid w:val="0027CD82"/>
    <w:rsid w:val="00281212"/>
    <w:rsid w:val="002816B9"/>
    <w:rsid w:val="00281FF0"/>
    <w:rsid w:val="00282CE5"/>
    <w:rsid w:val="00282F3C"/>
    <w:rsid w:val="00283C9E"/>
    <w:rsid w:val="00287F41"/>
    <w:rsid w:val="00291E1A"/>
    <w:rsid w:val="00292460"/>
    <w:rsid w:val="0029251C"/>
    <w:rsid w:val="0029309D"/>
    <w:rsid w:val="0029477D"/>
    <w:rsid w:val="002947DD"/>
    <w:rsid w:val="00294BD3"/>
    <w:rsid w:val="00294D46"/>
    <w:rsid w:val="00296875"/>
    <w:rsid w:val="00296DEB"/>
    <w:rsid w:val="002A0A37"/>
    <w:rsid w:val="002A10B0"/>
    <w:rsid w:val="002A1C70"/>
    <w:rsid w:val="002A2D8C"/>
    <w:rsid w:val="002A5742"/>
    <w:rsid w:val="002A6445"/>
    <w:rsid w:val="002A667E"/>
    <w:rsid w:val="002B08E1"/>
    <w:rsid w:val="002B09D3"/>
    <w:rsid w:val="002B1670"/>
    <w:rsid w:val="002B21E3"/>
    <w:rsid w:val="002B2D0F"/>
    <w:rsid w:val="002B3182"/>
    <w:rsid w:val="002B3926"/>
    <w:rsid w:val="002B514A"/>
    <w:rsid w:val="002B6EDD"/>
    <w:rsid w:val="002B7741"/>
    <w:rsid w:val="002C00E0"/>
    <w:rsid w:val="002C0499"/>
    <w:rsid w:val="002C15B7"/>
    <w:rsid w:val="002C2CE8"/>
    <w:rsid w:val="002C3A75"/>
    <w:rsid w:val="002C3B6F"/>
    <w:rsid w:val="002C3EDF"/>
    <w:rsid w:val="002C5562"/>
    <w:rsid w:val="002C568B"/>
    <w:rsid w:val="002C60D0"/>
    <w:rsid w:val="002C64DA"/>
    <w:rsid w:val="002C7379"/>
    <w:rsid w:val="002C760D"/>
    <w:rsid w:val="002C7EDE"/>
    <w:rsid w:val="002D05C3"/>
    <w:rsid w:val="002D41D6"/>
    <w:rsid w:val="002D4BF8"/>
    <w:rsid w:val="002D7638"/>
    <w:rsid w:val="002D77E8"/>
    <w:rsid w:val="002D7B7C"/>
    <w:rsid w:val="002D7F5B"/>
    <w:rsid w:val="002E156E"/>
    <w:rsid w:val="002E632D"/>
    <w:rsid w:val="002E7057"/>
    <w:rsid w:val="002E77D4"/>
    <w:rsid w:val="002F0B0D"/>
    <w:rsid w:val="002F1D2C"/>
    <w:rsid w:val="002F1EEB"/>
    <w:rsid w:val="002F4C7E"/>
    <w:rsid w:val="002F52DB"/>
    <w:rsid w:val="002F5FB0"/>
    <w:rsid w:val="002F76BF"/>
    <w:rsid w:val="00301702"/>
    <w:rsid w:val="00303147"/>
    <w:rsid w:val="00303904"/>
    <w:rsid w:val="0030507C"/>
    <w:rsid w:val="003111CE"/>
    <w:rsid w:val="00311427"/>
    <w:rsid w:val="003115AC"/>
    <w:rsid w:val="00317ABF"/>
    <w:rsid w:val="003202FA"/>
    <w:rsid w:val="0032271A"/>
    <w:rsid w:val="00323F29"/>
    <w:rsid w:val="00325DEB"/>
    <w:rsid w:val="003260C6"/>
    <w:rsid w:val="003269B0"/>
    <w:rsid w:val="0033157E"/>
    <w:rsid w:val="00333079"/>
    <w:rsid w:val="00337CB9"/>
    <w:rsid w:val="003418E6"/>
    <w:rsid w:val="00341C39"/>
    <w:rsid w:val="00342F8B"/>
    <w:rsid w:val="00343C1D"/>
    <w:rsid w:val="00345AC9"/>
    <w:rsid w:val="00350790"/>
    <w:rsid w:val="00351161"/>
    <w:rsid w:val="00351768"/>
    <w:rsid w:val="00351CD8"/>
    <w:rsid w:val="003542FB"/>
    <w:rsid w:val="00355CC0"/>
    <w:rsid w:val="003571ED"/>
    <w:rsid w:val="003574B6"/>
    <w:rsid w:val="00360803"/>
    <w:rsid w:val="00362105"/>
    <w:rsid w:val="00362C06"/>
    <w:rsid w:val="00364A10"/>
    <w:rsid w:val="003664B9"/>
    <w:rsid w:val="00367266"/>
    <w:rsid w:val="00367438"/>
    <w:rsid w:val="003701DA"/>
    <w:rsid w:val="00370929"/>
    <w:rsid w:val="00371343"/>
    <w:rsid w:val="00371F0E"/>
    <w:rsid w:val="00380DDF"/>
    <w:rsid w:val="00382141"/>
    <w:rsid w:val="00386CD0"/>
    <w:rsid w:val="0039075D"/>
    <w:rsid w:val="003909D8"/>
    <w:rsid w:val="0039415C"/>
    <w:rsid w:val="0039665B"/>
    <w:rsid w:val="00396724"/>
    <w:rsid w:val="003A1096"/>
    <w:rsid w:val="003A1FFE"/>
    <w:rsid w:val="003A3CD2"/>
    <w:rsid w:val="003A5A20"/>
    <w:rsid w:val="003A643C"/>
    <w:rsid w:val="003A68C2"/>
    <w:rsid w:val="003A70F8"/>
    <w:rsid w:val="003A7193"/>
    <w:rsid w:val="003B000D"/>
    <w:rsid w:val="003B0D6F"/>
    <w:rsid w:val="003B1508"/>
    <w:rsid w:val="003B17EC"/>
    <w:rsid w:val="003B2579"/>
    <w:rsid w:val="003B453C"/>
    <w:rsid w:val="003B5A60"/>
    <w:rsid w:val="003B61CD"/>
    <w:rsid w:val="003B6318"/>
    <w:rsid w:val="003B684D"/>
    <w:rsid w:val="003B6FBC"/>
    <w:rsid w:val="003B72F6"/>
    <w:rsid w:val="003C14BD"/>
    <w:rsid w:val="003C1AB9"/>
    <w:rsid w:val="003C35FC"/>
    <w:rsid w:val="003C3C2F"/>
    <w:rsid w:val="003C503A"/>
    <w:rsid w:val="003C6CEB"/>
    <w:rsid w:val="003C784E"/>
    <w:rsid w:val="003D01C0"/>
    <w:rsid w:val="003D01F9"/>
    <w:rsid w:val="003D1489"/>
    <w:rsid w:val="003D2646"/>
    <w:rsid w:val="003D3CBE"/>
    <w:rsid w:val="003D53AE"/>
    <w:rsid w:val="003D540A"/>
    <w:rsid w:val="003D6492"/>
    <w:rsid w:val="003E0385"/>
    <w:rsid w:val="003E0D38"/>
    <w:rsid w:val="003E1100"/>
    <w:rsid w:val="003E20FF"/>
    <w:rsid w:val="003E608C"/>
    <w:rsid w:val="003E62C0"/>
    <w:rsid w:val="003E6852"/>
    <w:rsid w:val="003E6EFE"/>
    <w:rsid w:val="003E77B4"/>
    <w:rsid w:val="003F0445"/>
    <w:rsid w:val="003F14CB"/>
    <w:rsid w:val="003F1C3E"/>
    <w:rsid w:val="003F24EF"/>
    <w:rsid w:val="003F25BB"/>
    <w:rsid w:val="003F25C9"/>
    <w:rsid w:val="00400648"/>
    <w:rsid w:val="0040244A"/>
    <w:rsid w:val="00405439"/>
    <w:rsid w:val="0040544E"/>
    <w:rsid w:val="00406C11"/>
    <w:rsid w:val="004117B7"/>
    <w:rsid w:val="004118B0"/>
    <w:rsid w:val="00412FBD"/>
    <w:rsid w:val="00412FF7"/>
    <w:rsid w:val="00414F37"/>
    <w:rsid w:val="00415D28"/>
    <w:rsid w:val="00416F0D"/>
    <w:rsid w:val="00417BD5"/>
    <w:rsid w:val="00420720"/>
    <w:rsid w:val="00421094"/>
    <w:rsid w:val="00421D5F"/>
    <w:rsid w:val="0042333C"/>
    <w:rsid w:val="0042535E"/>
    <w:rsid w:val="00425602"/>
    <w:rsid w:val="0042656D"/>
    <w:rsid w:val="004317B0"/>
    <w:rsid w:val="00431BC9"/>
    <w:rsid w:val="00431C2E"/>
    <w:rsid w:val="0043272F"/>
    <w:rsid w:val="00432800"/>
    <w:rsid w:val="00433F3B"/>
    <w:rsid w:val="00435702"/>
    <w:rsid w:val="00436E41"/>
    <w:rsid w:val="00436FFF"/>
    <w:rsid w:val="004405C8"/>
    <w:rsid w:val="00440911"/>
    <w:rsid w:val="00441A2C"/>
    <w:rsid w:val="0044279C"/>
    <w:rsid w:val="00442DFB"/>
    <w:rsid w:val="00444F6E"/>
    <w:rsid w:val="00445BDD"/>
    <w:rsid w:val="00445DEB"/>
    <w:rsid w:val="00451951"/>
    <w:rsid w:val="0045234D"/>
    <w:rsid w:val="00452E42"/>
    <w:rsid w:val="00454A85"/>
    <w:rsid w:val="00456ECD"/>
    <w:rsid w:val="00461468"/>
    <w:rsid w:val="004617DD"/>
    <w:rsid w:val="004632F7"/>
    <w:rsid w:val="004635E7"/>
    <w:rsid w:val="004646EB"/>
    <w:rsid w:val="00464C45"/>
    <w:rsid w:val="004657D4"/>
    <w:rsid w:val="00465E42"/>
    <w:rsid w:val="0046611A"/>
    <w:rsid w:val="00467704"/>
    <w:rsid w:val="00467F90"/>
    <w:rsid w:val="00470FE8"/>
    <w:rsid w:val="0047140A"/>
    <w:rsid w:val="0047147C"/>
    <w:rsid w:val="0047165C"/>
    <w:rsid w:val="0047273B"/>
    <w:rsid w:val="0047417D"/>
    <w:rsid w:val="00474D9D"/>
    <w:rsid w:val="00475AE3"/>
    <w:rsid w:val="00476BE4"/>
    <w:rsid w:val="00477B44"/>
    <w:rsid w:val="00480BD9"/>
    <w:rsid w:val="004811AD"/>
    <w:rsid w:val="0048247D"/>
    <w:rsid w:val="004828FB"/>
    <w:rsid w:val="00482B7A"/>
    <w:rsid w:val="00482DCA"/>
    <w:rsid w:val="004860FA"/>
    <w:rsid w:val="004913B8"/>
    <w:rsid w:val="004936F7"/>
    <w:rsid w:val="00493E99"/>
    <w:rsid w:val="00493FAB"/>
    <w:rsid w:val="004940DB"/>
    <w:rsid w:val="004953B7"/>
    <w:rsid w:val="0049550B"/>
    <w:rsid w:val="00495E65"/>
    <w:rsid w:val="00497B41"/>
    <w:rsid w:val="004A05A2"/>
    <w:rsid w:val="004A1176"/>
    <w:rsid w:val="004A12E4"/>
    <w:rsid w:val="004A166A"/>
    <w:rsid w:val="004A1933"/>
    <w:rsid w:val="004A23A9"/>
    <w:rsid w:val="004A296E"/>
    <w:rsid w:val="004A3CB6"/>
    <w:rsid w:val="004A4702"/>
    <w:rsid w:val="004A4D04"/>
    <w:rsid w:val="004A527B"/>
    <w:rsid w:val="004A583A"/>
    <w:rsid w:val="004A5E18"/>
    <w:rsid w:val="004B046D"/>
    <w:rsid w:val="004B0EDC"/>
    <w:rsid w:val="004B0F73"/>
    <w:rsid w:val="004B1132"/>
    <w:rsid w:val="004B41B7"/>
    <w:rsid w:val="004B5A24"/>
    <w:rsid w:val="004B64F2"/>
    <w:rsid w:val="004B7896"/>
    <w:rsid w:val="004C2F63"/>
    <w:rsid w:val="004C3A28"/>
    <w:rsid w:val="004C490A"/>
    <w:rsid w:val="004D2A04"/>
    <w:rsid w:val="004D4A60"/>
    <w:rsid w:val="004D5836"/>
    <w:rsid w:val="004D7BA2"/>
    <w:rsid w:val="004E0450"/>
    <w:rsid w:val="004E1248"/>
    <w:rsid w:val="004E16BF"/>
    <w:rsid w:val="004E34A4"/>
    <w:rsid w:val="004E5D96"/>
    <w:rsid w:val="004E6278"/>
    <w:rsid w:val="004E66C3"/>
    <w:rsid w:val="004E6DD5"/>
    <w:rsid w:val="004E6E24"/>
    <w:rsid w:val="004E73E5"/>
    <w:rsid w:val="004E786D"/>
    <w:rsid w:val="004E7AB9"/>
    <w:rsid w:val="004F38DD"/>
    <w:rsid w:val="004F3CA1"/>
    <w:rsid w:val="004F44DC"/>
    <w:rsid w:val="004F4FDB"/>
    <w:rsid w:val="00500892"/>
    <w:rsid w:val="00500BED"/>
    <w:rsid w:val="00503652"/>
    <w:rsid w:val="00503711"/>
    <w:rsid w:val="0050499C"/>
    <w:rsid w:val="00504FD0"/>
    <w:rsid w:val="00512690"/>
    <w:rsid w:val="00513C28"/>
    <w:rsid w:val="0051552E"/>
    <w:rsid w:val="00515B2A"/>
    <w:rsid w:val="00516A03"/>
    <w:rsid w:val="00517066"/>
    <w:rsid w:val="0052464F"/>
    <w:rsid w:val="005250B2"/>
    <w:rsid w:val="0052559B"/>
    <w:rsid w:val="00526629"/>
    <w:rsid w:val="00531121"/>
    <w:rsid w:val="00534BD2"/>
    <w:rsid w:val="005369DC"/>
    <w:rsid w:val="00537532"/>
    <w:rsid w:val="00537A45"/>
    <w:rsid w:val="005436C2"/>
    <w:rsid w:val="005467CD"/>
    <w:rsid w:val="005470C6"/>
    <w:rsid w:val="005505F9"/>
    <w:rsid w:val="00551644"/>
    <w:rsid w:val="0055299C"/>
    <w:rsid w:val="0055316C"/>
    <w:rsid w:val="005546F6"/>
    <w:rsid w:val="00555FA8"/>
    <w:rsid w:val="005560A5"/>
    <w:rsid w:val="0055661D"/>
    <w:rsid w:val="00556D3B"/>
    <w:rsid w:val="00556E2D"/>
    <w:rsid w:val="00560A9A"/>
    <w:rsid w:val="00560DA8"/>
    <w:rsid w:val="00561FD6"/>
    <w:rsid w:val="00565751"/>
    <w:rsid w:val="00566255"/>
    <w:rsid w:val="0056653E"/>
    <w:rsid w:val="00570BFF"/>
    <w:rsid w:val="00571648"/>
    <w:rsid w:val="00574C34"/>
    <w:rsid w:val="005753AD"/>
    <w:rsid w:val="005754A0"/>
    <w:rsid w:val="00576763"/>
    <w:rsid w:val="00577262"/>
    <w:rsid w:val="0057727B"/>
    <w:rsid w:val="00577BDE"/>
    <w:rsid w:val="00577CEB"/>
    <w:rsid w:val="005813F4"/>
    <w:rsid w:val="00583D61"/>
    <w:rsid w:val="0058507C"/>
    <w:rsid w:val="005858BF"/>
    <w:rsid w:val="00586883"/>
    <w:rsid w:val="00587A3C"/>
    <w:rsid w:val="00590139"/>
    <w:rsid w:val="00590690"/>
    <w:rsid w:val="005916E2"/>
    <w:rsid w:val="00591716"/>
    <w:rsid w:val="005937B8"/>
    <w:rsid w:val="00594189"/>
    <w:rsid w:val="005973C2"/>
    <w:rsid w:val="00597A1C"/>
    <w:rsid w:val="00597D6D"/>
    <w:rsid w:val="005A0229"/>
    <w:rsid w:val="005A1AA9"/>
    <w:rsid w:val="005A40D5"/>
    <w:rsid w:val="005A4BB7"/>
    <w:rsid w:val="005A5564"/>
    <w:rsid w:val="005A7450"/>
    <w:rsid w:val="005B15F4"/>
    <w:rsid w:val="005B1D6F"/>
    <w:rsid w:val="005B283D"/>
    <w:rsid w:val="005B2C25"/>
    <w:rsid w:val="005B6785"/>
    <w:rsid w:val="005B7F51"/>
    <w:rsid w:val="005C26F7"/>
    <w:rsid w:val="005C3F1E"/>
    <w:rsid w:val="005C6061"/>
    <w:rsid w:val="005C6C39"/>
    <w:rsid w:val="005C78C8"/>
    <w:rsid w:val="005D19FD"/>
    <w:rsid w:val="005D1FCE"/>
    <w:rsid w:val="005D3D11"/>
    <w:rsid w:val="005D40FC"/>
    <w:rsid w:val="005D41E3"/>
    <w:rsid w:val="005D6597"/>
    <w:rsid w:val="005D6F56"/>
    <w:rsid w:val="005D78E4"/>
    <w:rsid w:val="005E0D65"/>
    <w:rsid w:val="005E1667"/>
    <w:rsid w:val="005E323C"/>
    <w:rsid w:val="005E5181"/>
    <w:rsid w:val="005E603C"/>
    <w:rsid w:val="005E6335"/>
    <w:rsid w:val="005E73BA"/>
    <w:rsid w:val="005F25B3"/>
    <w:rsid w:val="005F389B"/>
    <w:rsid w:val="005F433C"/>
    <w:rsid w:val="005F453D"/>
    <w:rsid w:val="005F74CF"/>
    <w:rsid w:val="006030DC"/>
    <w:rsid w:val="00603B3D"/>
    <w:rsid w:val="00603B85"/>
    <w:rsid w:val="006041B3"/>
    <w:rsid w:val="00606D89"/>
    <w:rsid w:val="00610ED8"/>
    <w:rsid w:val="006116BC"/>
    <w:rsid w:val="00614783"/>
    <w:rsid w:val="00615009"/>
    <w:rsid w:val="00616387"/>
    <w:rsid w:val="00616B47"/>
    <w:rsid w:val="00620CAC"/>
    <w:rsid w:val="006218E2"/>
    <w:rsid w:val="006222F4"/>
    <w:rsid w:val="00622ADF"/>
    <w:rsid w:val="00623834"/>
    <w:rsid w:val="00623C1A"/>
    <w:rsid w:val="00623FCC"/>
    <w:rsid w:val="00624E65"/>
    <w:rsid w:val="00625265"/>
    <w:rsid w:val="00625C9F"/>
    <w:rsid w:val="0063055E"/>
    <w:rsid w:val="006306F0"/>
    <w:rsid w:val="006307F5"/>
    <w:rsid w:val="0063321E"/>
    <w:rsid w:val="006351B5"/>
    <w:rsid w:val="00635942"/>
    <w:rsid w:val="00636EFB"/>
    <w:rsid w:val="0064098D"/>
    <w:rsid w:val="006417BE"/>
    <w:rsid w:val="006422F2"/>
    <w:rsid w:val="006436DB"/>
    <w:rsid w:val="006449EF"/>
    <w:rsid w:val="006450C9"/>
    <w:rsid w:val="006466BD"/>
    <w:rsid w:val="00647D89"/>
    <w:rsid w:val="00654A4B"/>
    <w:rsid w:val="00654B53"/>
    <w:rsid w:val="00654D92"/>
    <w:rsid w:val="0065546A"/>
    <w:rsid w:val="00656059"/>
    <w:rsid w:val="006560A5"/>
    <w:rsid w:val="0065636C"/>
    <w:rsid w:val="006567F1"/>
    <w:rsid w:val="006575EC"/>
    <w:rsid w:val="00661078"/>
    <w:rsid w:val="006628E7"/>
    <w:rsid w:val="006629CB"/>
    <w:rsid w:val="006640D4"/>
    <w:rsid w:val="00665658"/>
    <w:rsid w:val="006667B7"/>
    <w:rsid w:val="00667961"/>
    <w:rsid w:val="006701CE"/>
    <w:rsid w:val="006716A0"/>
    <w:rsid w:val="00671DAE"/>
    <w:rsid w:val="00673236"/>
    <w:rsid w:val="0067400D"/>
    <w:rsid w:val="00674407"/>
    <w:rsid w:val="00674A24"/>
    <w:rsid w:val="00676812"/>
    <w:rsid w:val="00676876"/>
    <w:rsid w:val="006778DC"/>
    <w:rsid w:val="00681358"/>
    <w:rsid w:val="0068138B"/>
    <w:rsid w:val="00683470"/>
    <w:rsid w:val="006842FA"/>
    <w:rsid w:val="00684550"/>
    <w:rsid w:val="00685EC6"/>
    <w:rsid w:val="00687569"/>
    <w:rsid w:val="00687806"/>
    <w:rsid w:val="006909B2"/>
    <w:rsid w:val="006912BC"/>
    <w:rsid w:val="0069606B"/>
    <w:rsid w:val="006A1580"/>
    <w:rsid w:val="006A1813"/>
    <w:rsid w:val="006A33E1"/>
    <w:rsid w:val="006A34BB"/>
    <w:rsid w:val="006A380D"/>
    <w:rsid w:val="006A38D9"/>
    <w:rsid w:val="006A5D83"/>
    <w:rsid w:val="006B0DE0"/>
    <w:rsid w:val="006B1FD2"/>
    <w:rsid w:val="006B2797"/>
    <w:rsid w:val="006B39EE"/>
    <w:rsid w:val="006B600C"/>
    <w:rsid w:val="006B64CD"/>
    <w:rsid w:val="006C07D8"/>
    <w:rsid w:val="006C1098"/>
    <w:rsid w:val="006C131C"/>
    <w:rsid w:val="006C233F"/>
    <w:rsid w:val="006C277E"/>
    <w:rsid w:val="006C2853"/>
    <w:rsid w:val="006C3E19"/>
    <w:rsid w:val="006C3F23"/>
    <w:rsid w:val="006C62CC"/>
    <w:rsid w:val="006C6A05"/>
    <w:rsid w:val="006C6FA8"/>
    <w:rsid w:val="006C7667"/>
    <w:rsid w:val="006D1033"/>
    <w:rsid w:val="006D1EA8"/>
    <w:rsid w:val="006D2123"/>
    <w:rsid w:val="006D2A0D"/>
    <w:rsid w:val="006D3EAD"/>
    <w:rsid w:val="006E01C5"/>
    <w:rsid w:val="006E1022"/>
    <w:rsid w:val="006E4E42"/>
    <w:rsid w:val="006E5136"/>
    <w:rsid w:val="006E6A01"/>
    <w:rsid w:val="006E6F23"/>
    <w:rsid w:val="006F0724"/>
    <w:rsid w:val="006F1161"/>
    <w:rsid w:val="006F31D1"/>
    <w:rsid w:val="006F377C"/>
    <w:rsid w:val="006F51E5"/>
    <w:rsid w:val="006F5842"/>
    <w:rsid w:val="006F754E"/>
    <w:rsid w:val="006F79C5"/>
    <w:rsid w:val="0070140D"/>
    <w:rsid w:val="00704761"/>
    <w:rsid w:val="00704BAE"/>
    <w:rsid w:val="007057BF"/>
    <w:rsid w:val="007057D8"/>
    <w:rsid w:val="007062F5"/>
    <w:rsid w:val="007063FE"/>
    <w:rsid w:val="00706466"/>
    <w:rsid w:val="0071055D"/>
    <w:rsid w:val="0071343D"/>
    <w:rsid w:val="00717EB9"/>
    <w:rsid w:val="00721E25"/>
    <w:rsid w:val="00723303"/>
    <w:rsid w:val="00723899"/>
    <w:rsid w:val="0072509B"/>
    <w:rsid w:val="00725699"/>
    <w:rsid w:val="00725D49"/>
    <w:rsid w:val="00726B62"/>
    <w:rsid w:val="00726BBA"/>
    <w:rsid w:val="007279D9"/>
    <w:rsid w:val="00727AB8"/>
    <w:rsid w:val="00730027"/>
    <w:rsid w:val="00730CC3"/>
    <w:rsid w:val="0073400E"/>
    <w:rsid w:val="00737529"/>
    <w:rsid w:val="00737A8B"/>
    <w:rsid w:val="007427BA"/>
    <w:rsid w:val="00744DE3"/>
    <w:rsid w:val="00745EE4"/>
    <w:rsid w:val="00747DFD"/>
    <w:rsid w:val="00752BB3"/>
    <w:rsid w:val="00753C01"/>
    <w:rsid w:val="0075435A"/>
    <w:rsid w:val="00754FCC"/>
    <w:rsid w:val="00757E15"/>
    <w:rsid w:val="0076049F"/>
    <w:rsid w:val="0076224C"/>
    <w:rsid w:val="00763E45"/>
    <w:rsid w:val="00765B8E"/>
    <w:rsid w:val="007660E1"/>
    <w:rsid w:val="00770BEB"/>
    <w:rsid w:val="007733E2"/>
    <w:rsid w:val="007748E6"/>
    <w:rsid w:val="007749FA"/>
    <w:rsid w:val="00775FD9"/>
    <w:rsid w:val="0077634E"/>
    <w:rsid w:val="007774E0"/>
    <w:rsid w:val="007820CE"/>
    <w:rsid w:val="0078348A"/>
    <w:rsid w:val="00784D01"/>
    <w:rsid w:val="00785464"/>
    <w:rsid w:val="007912C6"/>
    <w:rsid w:val="00795E2E"/>
    <w:rsid w:val="00797DA4"/>
    <w:rsid w:val="007A277C"/>
    <w:rsid w:val="007A2CA3"/>
    <w:rsid w:val="007A3214"/>
    <w:rsid w:val="007A444B"/>
    <w:rsid w:val="007A4A75"/>
    <w:rsid w:val="007A4C4E"/>
    <w:rsid w:val="007A556C"/>
    <w:rsid w:val="007A5F37"/>
    <w:rsid w:val="007B04E1"/>
    <w:rsid w:val="007B1147"/>
    <w:rsid w:val="007B18E9"/>
    <w:rsid w:val="007B190C"/>
    <w:rsid w:val="007B1D61"/>
    <w:rsid w:val="007B4F0A"/>
    <w:rsid w:val="007B5E92"/>
    <w:rsid w:val="007B686F"/>
    <w:rsid w:val="007C1024"/>
    <w:rsid w:val="007C3168"/>
    <w:rsid w:val="007C4338"/>
    <w:rsid w:val="007C45F6"/>
    <w:rsid w:val="007D1B36"/>
    <w:rsid w:val="007D1C7D"/>
    <w:rsid w:val="007D3A36"/>
    <w:rsid w:val="007D4A93"/>
    <w:rsid w:val="007D5A54"/>
    <w:rsid w:val="007D6027"/>
    <w:rsid w:val="007D6ABB"/>
    <w:rsid w:val="007D7A0F"/>
    <w:rsid w:val="007E01CE"/>
    <w:rsid w:val="007E3796"/>
    <w:rsid w:val="007E3FD2"/>
    <w:rsid w:val="007E4CAD"/>
    <w:rsid w:val="007E7493"/>
    <w:rsid w:val="007F0E5F"/>
    <w:rsid w:val="007F406E"/>
    <w:rsid w:val="007F40B6"/>
    <w:rsid w:val="007F529A"/>
    <w:rsid w:val="007F7FB6"/>
    <w:rsid w:val="00801B56"/>
    <w:rsid w:val="00802C2A"/>
    <w:rsid w:val="00802DD5"/>
    <w:rsid w:val="00803081"/>
    <w:rsid w:val="00803861"/>
    <w:rsid w:val="00805538"/>
    <w:rsid w:val="00806469"/>
    <w:rsid w:val="00806BE1"/>
    <w:rsid w:val="0081138C"/>
    <w:rsid w:val="00812104"/>
    <w:rsid w:val="008128C9"/>
    <w:rsid w:val="00812BB2"/>
    <w:rsid w:val="00816711"/>
    <w:rsid w:val="00817614"/>
    <w:rsid w:val="00821A76"/>
    <w:rsid w:val="00822141"/>
    <w:rsid w:val="00822C36"/>
    <w:rsid w:val="00822D3A"/>
    <w:rsid w:val="00826808"/>
    <w:rsid w:val="00830020"/>
    <w:rsid w:val="00830660"/>
    <w:rsid w:val="00830FD2"/>
    <w:rsid w:val="008321D1"/>
    <w:rsid w:val="0083244D"/>
    <w:rsid w:val="00834CC1"/>
    <w:rsid w:val="0083521D"/>
    <w:rsid w:val="008365CF"/>
    <w:rsid w:val="0083709F"/>
    <w:rsid w:val="008419CA"/>
    <w:rsid w:val="00843493"/>
    <w:rsid w:val="0084575C"/>
    <w:rsid w:val="008467BD"/>
    <w:rsid w:val="0084708D"/>
    <w:rsid w:val="008476E8"/>
    <w:rsid w:val="0085096A"/>
    <w:rsid w:val="00850A5D"/>
    <w:rsid w:val="00851647"/>
    <w:rsid w:val="0085484F"/>
    <w:rsid w:val="00855207"/>
    <w:rsid w:val="00856422"/>
    <w:rsid w:val="0085700F"/>
    <w:rsid w:val="00860CA2"/>
    <w:rsid w:val="008627A5"/>
    <w:rsid w:val="008647CC"/>
    <w:rsid w:val="0086548E"/>
    <w:rsid w:val="0086646D"/>
    <w:rsid w:val="00866A27"/>
    <w:rsid w:val="00867B16"/>
    <w:rsid w:val="00870668"/>
    <w:rsid w:val="00870920"/>
    <w:rsid w:val="00871537"/>
    <w:rsid w:val="00871958"/>
    <w:rsid w:val="008721FE"/>
    <w:rsid w:val="00872300"/>
    <w:rsid w:val="00872512"/>
    <w:rsid w:val="00872B70"/>
    <w:rsid w:val="00873874"/>
    <w:rsid w:val="008776D2"/>
    <w:rsid w:val="008778FD"/>
    <w:rsid w:val="00880BCF"/>
    <w:rsid w:val="008819BB"/>
    <w:rsid w:val="00883642"/>
    <w:rsid w:val="00884AA0"/>
    <w:rsid w:val="008876F7"/>
    <w:rsid w:val="00887CEA"/>
    <w:rsid w:val="00892647"/>
    <w:rsid w:val="00893C4D"/>
    <w:rsid w:val="00896372"/>
    <w:rsid w:val="00896406"/>
    <w:rsid w:val="008964CB"/>
    <w:rsid w:val="00897C6D"/>
    <w:rsid w:val="008A1CCF"/>
    <w:rsid w:val="008A1F4A"/>
    <w:rsid w:val="008A280D"/>
    <w:rsid w:val="008A2BFA"/>
    <w:rsid w:val="008A37C9"/>
    <w:rsid w:val="008A5136"/>
    <w:rsid w:val="008A5AE5"/>
    <w:rsid w:val="008A71BF"/>
    <w:rsid w:val="008B03BC"/>
    <w:rsid w:val="008B1241"/>
    <w:rsid w:val="008B30F1"/>
    <w:rsid w:val="008B55E9"/>
    <w:rsid w:val="008B5D6C"/>
    <w:rsid w:val="008B5F8D"/>
    <w:rsid w:val="008B6ACD"/>
    <w:rsid w:val="008C088A"/>
    <w:rsid w:val="008C0DBA"/>
    <w:rsid w:val="008C1DA0"/>
    <w:rsid w:val="008C1FD2"/>
    <w:rsid w:val="008C21EC"/>
    <w:rsid w:val="008C2CC9"/>
    <w:rsid w:val="008C30BA"/>
    <w:rsid w:val="008C4937"/>
    <w:rsid w:val="008D034C"/>
    <w:rsid w:val="008D2D75"/>
    <w:rsid w:val="008D5586"/>
    <w:rsid w:val="008D5C63"/>
    <w:rsid w:val="008D70BD"/>
    <w:rsid w:val="008E1551"/>
    <w:rsid w:val="008E1AA6"/>
    <w:rsid w:val="008E42E8"/>
    <w:rsid w:val="008E492D"/>
    <w:rsid w:val="008E54B1"/>
    <w:rsid w:val="008E615A"/>
    <w:rsid w:val="008E6C42"/>
    <w:rsid w:val="008F07F4"/>
    <w:rsid w:val="008F2110"/>
    <w:rsid w:val="008F3650"/>
    <w:rsid w:val="008F3B6C"/>
    <w:rsid w:val="008F70C5"/>
    <w:rsid w:val="008F75EB"/>
    <w:rsid w:val="008F7CA1"/>
    <w:rsid w:val="009008D4"/>
    <w:rsid w:val="00900940"/>
    <w:rsid w:val="0090161A"/>
    <w:rsid w:val="009044D7"/>
    <w:rsid w:val="00904DA2"/>
    <w:rsid w:val="0090790E"/>
    <w:rsid w:val="0091031C"/>
    <w:rsid w:val="009110E3"/>
    <w:rsid w:val="0091150E"/>
    <w:rsid w:val="009121CF"/>
    <w:rsid w:val="0091259D"/>
    <w:rsid w:val="009139C7"/>
    <w:rsid w:val="00914F72"/>
    <w:rsid w:val="00915546"/>
    <w:rsid w:val="00917952"/>
    <w:rsid w:val="00917ABB"/>
    <w:rsid w:val="00920EBB"/>
    <w:rsid w:val="00925788"/>
    <w:rsid w:val="00927ED4"/>
    <w:rsid w:val="0093163D"/>
    <w:rsid w:val="00931B70"/>
    <w:rsid w:val="00933C80"/>
    <w:rsid w:val="009351D1"/>
    <w:rsid w:val="00936DB5"/>
    <w:rsid w:val="009373EE"/>
    <w:rsid w:val="00937598"/>
    <w:rsid w:val="00941876"/>
    <w:rsid w:val="0094358B"/>
    <w:rsid w:val="00943CA7"/>
    <w:rsid w:val="00945D08"/>
    <w:rsid w:val="00946E05"/>
    <w:rsid w:val="00947663"/>
    <w:rsid w:val="0095026B"/>
    <w:rsid w:val="009514D3"/>
    <w:rsid w:val="00951556"/>
    <w:rsid w:val="00955051"/>
    <w:rsid w:val="0095575C"/>
    <w:rsid w:val="0095580D"/>
    <w:rsid w:val="00956569"/>
    <w:rsid w:val="00957908"/>
    <w:rsid w:val="00963AE0"/>
    <w:rsid w:val="00963BF1"/>
    <w:rsid w:val="009641B0"/>
    <w:rsid w:val="00964792"/>
    <w:rsid w:val="00966E92"/>
    <w:rsid w:val="00972417"/>
    <w:rsid w:val="00973271"/>
    <w:rsid w:val="00974108"/>
    <w:rsid w:val="009760CE"/>
    <w:rsid w:val="00980628"/>
    <w:rsid w:val="0098065E"/>
    <w:rsid w:val="0098199C"/>
    <w:rsid w:val="00982183"/>
    <w:rsid w:val="00984816"/>
    <w:rsid w:val="009853D8"/>
    <w:rsid w:val="0098697F"/>
    <w:rsid w:val="009904EB"/>
    <w:rsid w:val="0099584A"/>
    <w:rsid w:val="0099634F"/>
    <w:rsid w:val="00997C5A"/>
    <w:rsid w:val="009A0B1A"/>
    <w:rsid w:val="009A130D"/>
    <w:rsid w:val="009A1ACE"/>
    <w:rsid w:val="009A2972"/>
    <w:rsid w:val="009A3904"/>
    <w:rsid w:val="009A497E"/>
    <w:rsid w:val="009A542A"/>
    <w:rsid w:val="009A6FBA"/>
    <w:rsid w:val="009B2FA1"/>
    <w:rsid w:val="009B40B8"/>
    <w:rsid w:val="009B5073"/>
    <w:rsid w:val="009B5D53"/>
    <w:rsid w:val="009B6146"/>
    <w:rsid w:val="009B6917"/>
    <w:rsid w:val="009B762D"/>
    <w:rsid w:val="009B793C"/>
    <w:rsid w:val="009C1482"/>
    <w:rsid w:val="009C1973"/>
    <w:rsid w:val="009C3B87"/>
    <w:rsid w:val="009C5A4E"/>
    <w:rsid w:val="009C5F4A"/>
    <w:rsid w:val="009D03B4"/>
    <w:rsid w:val="009D120C"/>
    <w:rsid w:val="009D1D9C"/>
    <w:rsid w:val="009D21E7"/>
    <w:rsid w:val="009D2370"/>
    <w:rsid w:val="009D3732"/>
    <w:rsid w:val="009D74C5"/>
    <w:rsid w:val="009E00A3"/>
    <w:rsid w:val="009E190B"/>
    <w:rsid w:val="009E1D1E"/>
    <w:rsid w:val="009E430C"/>
    <w:rsid w:val="009F2702"/>
    <w:rsid w:val="009F2E01"/>
    <w:rsid w:val="009F370D"/>
    <w:rsid w:val="009F434A"/>
    <w:rsid w:val="009F5239"/>
    <w:rsid w:val="009F5A9B"/>
    <w:rsid w:val="009F7006"/>
    <w:rsid w:val="00A01129"/>
    <w:rsid w:val="00A0133C"/>
    <w:rsid w:val="00A0263A"/>
    <w:rsid w:val="00A037D1"/>
    <w:rsid w:val="00A04F38"/>
    <w:rsid w:val="00A057FC"/>
    <w:rsid w:val="00A12740"/>
    <w:rsid w:val="00A135BE"/>
    <w:rsid w:val="00A14DB5"/>
    <w:rsid w:val="00A15126"/>
    <w:rsid w:val="00A16363"/>
    <w:rsid w:val="00A16574"/>
    <w:rsid w:val="00A16BF2"/>
    <w:rsid w:val="00A22438"/>
    <w:rsid w:val="00A24AD4"/>
    <w:rsid w:val="00A2666D"/>
    <w:rsid w:val="00A279BB"/>
    <w:rsid w:val="00A27B0B"/>
    <w:rsid w:val="00A30429"/>
    <w:rsid w:val="00A3057A"/>
    <w:rsid w:val="00A31053"/>
    <w:rsid w:val="00A316C0"/>
    <w:rsid w:val="00A3239F"/>
    <w:rsid w:val="00A3249B"/>
    <w:rsid w:val="00A325DE"/>
    <w:rsid w:val="00A33C34"/>
    <w:rsid w:val="00A35F28"/>
    <w:rsid w:val="00A40C1D"/>
    <w:rsid w:val="00A4220D"/>
    <w:rsid w:val="00A43DCD"/>
    <w:rsid w:val="00A4438C"/>
    <w:rsid w:val="00A465F1"/>
    <w:rsid w:val="00A50688"/>
    <w:rsid w:val="00A512A0"/>
    <w:rsid w:val="00A51E24"/>
    <w:rsid w:val="00A52553"/>
    <w:rsid w:val="00A530C2"/>
    <w:rsid w:val="00A5496E"/>
    <w:rsid w:val="00A54E86"/>
    <w:rsid w:val="00A57955"/>
    <w:rsid w:val="00A673D4"/>
    <w:rsid w:val="00A67D99"/>
    <w:rsid w:val="00A67F99"/>
    <w:rsid w:val="00A700E9"/>
    <w:rsid w:val="00A74267"/>
    <w:rsid w:val="00A748A1"/>
    <w:rsid w:val="00A74FD8"/>
    <w:rsid w:val="00A76345"/>
    <w:rsid w:val="00A7700B"/>
    <w:rsid w:val="00A77089"/>
    <w:rsid w:val="00A77A12"/>
    <w:rsid w:val="00A77EAF"/>
    <w:rsid w:val="00A80AD6"/>
    <w:rsid w:val="00A85A25"/>
    <w:rsid w:val="00A86302"/>
    <w:rsid w:val="00A8666F"/>
    <w:rsid w:val="00A91077"/>
    <w:rsid w:val="00A93249"/>
    <w:rsid w:val="00A97264"/>
    <w:rsid w:val="00AA010A"/>
    <w:rsid w:val="00AA30F5"/>
    <w:rsid w:val="00AA3428"/>
    <w:rsid w:val="00AA606D"/>
    <w:rsid w:val="00AB05DB"/>
    <w:rsid w:val="00AB507C"/>
    <w:rsid w:val="00AB6FF5"/>
    <w:rsid w:val="00AB760A"/>
    <w:rsid w:val="00AB7FD8"/>
    <w:rsid w:val="00AC0190"/>
    <w:rsid w:val="00AC1B48"/>
    <w:rsid w:val="00AC1D40"/>
    <w:rsid w:val="00AC24EC"/>
    <w:rsid w:val="00AC3274"/>
    <w:rsid w:val="00AC4325"/>
    <w:rsid w:val="00AC498D"/>
    <w:rsid w:val="00AC4FA3"/>
    <w:rsid w:val="00AC56C0"/>
    <w:rsid w:val="00AD0790"/>
    <w:rsid w:val="00AD224C"/>
    <w:rsid w:val="00AD3F1D"/>
    <w:rsid w:val="00AD4662"/>
    <w:rsid w:val="00AD5CF2"/>
    <w:rsid w:val="00AD6279"/>
    <w:rsid w:val="00AD6C46"/>
    <w:rsid w:val="00AD720E"/>
    <w:rsid w:val="00AD7452"/>
    <w:rsid w:val="00AE118D"/>
    <w:rsid w:val="00AE28F0"/>
    <w:rsid w:val="00AE2F7C"/>
    <w:rsid w:val="00AE3037"/>
    <w:rsid w:val="00AE4AAE"/>
    <w:rsid w:val="00AE4F44"/>
    <w:rsid w:val="00AE52A7"/>
    <w:rsid w:val="00AE7156"/>
    <w:rsid w:val="00AF04B8"/>
    <w:rsid w:val="00AF209D"/>
    <w:rsid w:val="00AF511E"/>
    <w:rsid w:val="00AF524E"/>
    <w:rsid w:val="00AF7920"/>
    <w:rsid w:val="00B0070A"/>
    <w:rsid w:val="00B01BF7"/>
    <w:rsid w:val="00B0328D"/>
    <w:rsid w:val="00B03B54"/>
    <w:rsid w:val="00B04D7B"/>
    <w:rsid w:val="00B0594A"/>
    <w:rsid w:val="00B05A01"/>
    <w:rsid w:val="00B07A09"/>
    <w:rsid w:val="00B10D7B"/>
    <w:rsid w:val="00B10E0C"/>
    <w:rsid w:val="00B111D4"/>
    <w:rsid w:val="00B116E4"/>
    <w:rsid w:val="00B13345"/>
    <w:rsid w:val="00B2032A"/>
    <w:rsid w:val="00B2077E"/>
    <w:rsid w:val="00B22147"/>
    <w:rsid w:val="00B2346A"/>
    <w:rsid w:val="00B2415D"/>
    <w:rsid w:val="00B2492A"/>
    <w:rsid w:val="00B252A5"/>
    <w:rsid w:val="00B254F0"/>
    <w:rsid w:val="00B25CDC"/>
    <w:rsid w:val="00B25F6E"/>
    <w:rsid w:val="00B26EB7"/>
    <w:rsid w:val="00B27716"/>
    <w:rsid w:val="00B3366C"/>
    <w:rsid w:val="00B344DD"/>
    <w:rsid w:val="00B3462E"/>
    <w:rsid w:val="00B359C8"/>
    <w:rsid w:val="00B37323"/>
    <w:rsid w:val="00B42919"/>
    <w:rsid w:val="00B4314D"/>
    <w:rsid w:val="00B43587"/>
    <w:rsid w:val="00B44DA6"/>
    <w:rsid w:val="00B4506F"/>
    <w:rsid w:val="00B45602"/>
    <w:rsid w:val="00B45F75"/>
    <w:rsid w:val="00B4651C"/>
    <w:rsid w:val="00B529BF"/>
    <w:rsid w:val="00B53DBF"/>
    <w:rsid w:val="00B55AB4"/>
    <w:rsid w:val="00B60899"/>
    <w:rsid w:val="00B60F02"/>
    <w:rsid w:val="00B6189B"/>
    <w:rsid w:val="00B6204D"/>
    <w:rsid w:val="00B631A3"/>
    <w:rsid w:val="00B63E9E"/>
    <w:rsid w:val="00B655B2"/>
    <w:rsid w:val="00B6642C"/>
    <w:rsid w:val="00B6664C"/>
    <w:rsid w:val="00B667FF"/>
    <w:rsid w:val="00B67993"/>
    <w:rsid w:val="00B71492"/>
    <w:rsid w:val="00B75C0D"/>
    <w:rsid w:val="00B75EE3"/>
    <w:rsid w:val="00B76F21"/>
    <w:rsid w:val="00B77500"/>
    <w:rsid w:val="00B77CAC"/>
    <w:rsid w:val="00B806A0"/>
    <w:rsid w:val="00B80A91"/>
    <w:rsid w:val="00B8143A"/>
    <w:rsid w:val="00B81463"/>
    <w:rsid w:val="00B818A9"/>
    <w:rsid w:val="00B82811"/>
    <w:rsid w:val="00B82908"/>
    <w:rsid w:val="00B834DA"/>
    <w:rsid w:val="00B83F75"/>
    <w:rsid w:val="00B84639"/>
    <w:rsid w:val="00B84B8E"/>
    <w:rsid w:val="00B85EB4"/>
    <w:rsid w:val="00B86D3E"/>
    <w:rsid w:val="00B87116"/>
    <w:rsid w:val="00B9233F"/>
    <w:rsid w:val="00B92A55"/>
    <w:rsid w:val="00B92F17"/>
    <w:rsid w:val="00B94C8F"/>
    <w:rsid w:val="00B9628F"/>
    <w:rsid w:val="00B97749"/>
    <w:rsid w:val="00B97DE3"/>
    <w:rsid w:val="00BA1A61"/>
    <w:rsid w:val="00BA1DF8"/>
    <w:rsid w:val="00BA361A"/>
    <w:rsid w:val="00BA3954"/>
    <w:rsid w:val="00BA3A93"/>
    <w:rsid w:val="00BA3B06"/>
    <w:rsid w:val="00BA3F24"/>
    <w:rsid w:val="00BA4F07"/>
    <w:rsid w:val="00BA5B21"/>
    <w:rsid w:val="00BA65D4"/>
    <w:rsid w:val="00BB1005"/>
    <w:rsid w:val="00BB125A"/>
    <w:rsid w:val="00BB3A2D"/>
    <w:rsid w:val="00BB43C3"/>
    <w:rsid w:val="00BB5490"/>
    <w:rsid w:val="00BB586A"/>
    <w:rsid w:val="00BB79F1"/>
    <w:rsid w:val="00BC0ADD"/>
    <w:rsid w:val="00BC2BF3"/>
    <w:rsid w:val="00BC4ED6"/>
    <w:rsid w:val="00BC7AB8"/>
    <w:rsid w:val="00BD06C7"/>
    <w:rsid w:val="00BD3551"/>
    <w:rsid w:val="00BD5BD1"/>
    <w:rsid w:val="00BD6A48"/>
    <w:rsid w:val="00BE0272"/>
    <w:rsid w:val="00BE100A"/>
    <w:rsid w:val="00BE39C2"/>
    <w:rsid w:val="00BE4C01"/>
    <w:rsid w:val="00BE52E6"/>
    <w:rsid w:val="00BE5C65"/>
    <w:rsid w:val="00BE5D98"/>
    <w:rsid w:val="00BE7C7C"/>
    <w:rsid w:val="00BF471A"/>
    <w:rsid w:val="00BF76D6"/>
    <w:rsid w:val="00C000FE"/>
    <w:rsid w:val="00C0158D"/>
    <w:rsid w:val="00C031C9"/>
    <w:rsid w:val="00C05509"/>
    <w:rsid w:val="00C05AD2"/>
    <w:rsid w:val="00C05EB3"/>
    <w:rsid w:val="00C07F09"/>
    <w:rsid w:val="00C115A0"/>
    <w:rsid w:val="00C117FF"/>
    <w:rsid w:val="00C14AEC"/>
    <w:rsid w:val="00C162DD"/>
    <w:rsid w:val="00C1635F"/>
    <w:rsid w:val="00C17404"/>
    <w:rsid w:val="00C2013C"/>
    <w:rsid w:val="00C20166"/>
    <w:rsid w:val="00C228D4"/>
    <w:rsid w:val="00C22F01"/>
    <w:rsid w:val="00C24083"/>
    <w:rsid w:val="00C259D0"/>
    <w:rsid w:val="00C30014"/>
    <w:rsid w:val="00C30991"/>
    <w:rsid w:val="00C310C9"/>
    <w:rsid w:val="00C31CB5"/>
    <w:rsid w:val="00C375D8"/>
    <w:rsid w:val="00C402FE"/>
    <w:rsid w:val="00C406F7"/>
    <w:rsid w:val="00C41A0B"/>
    <w:rsid w:val="00C448A1"/>
    <w:rsid w:val="00C47E4F"/>
    <w:rsid w:val="00C5249E"/>
    <w:rsid w:val="00C52B23"/>
    <w:rsid w:val="00C55513"/>
    <w:rsid w:val="00C566FE"/>
    <w:rsid w:val="00C57332"/>
    <w:rsid w:val="00C625E5"/>
    <w:rsid w:val="00C643DC"/>
    <w:rsid w:val="00C67127"/>
    <w:rsid w:val="00C71814"/>
    <w:rsid w:val="00C71AEF"/>
    <w:rsid w:val="00C73F95"/>
    <w:rsid w:val="00C75101"/>
    <w:rsid w:val="00C751C0"/>
    <w:rsid w:val="00C7577C"/>
    <w:rsid w:val="00C76C64"/>
    <w:rsid w:val="00C7785E"/>
    <w:rsid w:val="00C8113A"/>
    <w:rsid w:val="00C81573"/>
    <w:rsid w:val="00C8183C"/>
    <w:rsid w:val="00C82EE2"/>
    <w:rsid w:val="00C8365C"/>
    <w:rsid w:val="00C843C1"/>
    <w:rsid w:val="00C85DCA"/>
    <w:rsid w:val="00C85E3F"/>
    <w:rsid w:val="00C873AF"/>
    <w:rsid w:val="00C91A80"/>
    <w:rsid w:val="00C9327D"/>
    <w:rsid w:val="00C933E5"/>
    <w:rsid w:val="00C9698A"/>
    <w:rsid w:val="00C97D05"/>
    <w:rsid w:val="00CA22A8"/>
    <w:rsid w:val="00CA32F2"/>
    <w:rsid w:val="00CA3B98"/>
    <w:rsid w:val="00CA4191"/>
    <w:rsid w:val="00CA507A"/>
    <w:rsid w:val="00CA7037"/>
    <w:rsid w:val="00CA7056"/>
    <w:rsid w:val="00CA7417"/>
    <w:rsid w:val="00CB0E50"/>
    <w:rsid w:val="00CB1446"/>
    <w:rsid w:val="00CB3B30"/>
    <w:rsid w:val="00CB4098"/>
    <w:rsid w:val="00CB434A"/>
    <w:rsid w:val="00CB73B4"/>
    <w:rsid w:val="00CB776B"/>
    <w:rsid w:val="00CC2152"/>
    <w:rsid w:val="00CC2504"/>
    <w:rsid w:val="00CC55FF"/>
    <w:rsid w:val="00CC58DE"/>
    <w:rsid w:val="00CC5AA4"/>
    <w:rsid w:val="00CC644B"/>
    <w:rsid w:val="00CC67CA"/>
    <w:rsid w:val="00CC7FF3"/>
    <w:rsid w:val="00CD0138"/>
    <w:rsid w:val="00CD0D6F"/>
    <w:rsid w:val="00CD1FD5"/>
    <w:rsid w:val="00CD2A9D"/>
    <w:rsid w:val="00CD5569"/>
    <w:rsid w:val="00CD7B18"/>
    <w:rsid w:val="00CE0D8B"/>
    <w:rsid w:val="00CE0DC6"/>
    <w:rsid w:val="00CE228B"/>
    <w:rsid w:val="00CE2542"/>
    <w:rsid w:val="00CE2E3E"/>
    <w:rsid w:val="00CE4BA9"/>
    <w:rsid w:val="00CF083B"/>
    <w:rsid w:val="00CF0C3E"/>
    <w:rsid w:val="00CF1633"/>
    <w:rsid w:val="00CF2A95"/>
    <w:rsid w:val="00CF47B7"/>
    <w:rsid w:val="00CF6662"/>
    <w:rsid w:val="00CF787B"/>
    <w:rsid w:val="00CF79E2"/>
    <w:rsid w:val="00D03F95"/>
    <w:rsid w:val="00D05F17"/>
    <w:rsid w:val="00D06098"/>
    <w:rsid w:val="00D06BDD"/>
    <w:rsid w:val="00D10E03"/>
    <w:rsid w:val="00D148C6"/>
    <w:rsid w:val="00D156D3"/>
    <w:rsid w:val="00D15756"/>
    <w:rsid w:val="00D15B75"/>
    <w:rsid w:val="00D171AA"/>
    <w:rsid w:val="00D1988C"/>
    <w:rsid w:val="00D20B2D"/>
    <w:rsid w:val="00D20F50"/>
    <w:rsid w:val="00D2263E"/>
    <w:rsid w:val="00D3066F"/>
    <w:rsid w:val="00D306F1"/>
    <w:rsid w:val="00D3163A"/>
    <w:rsid w:val="00D3278C"/>
    <w:rsid w:val="00D32D6B"/>
    <w:rsid w:val="00D36323"/>
    <w:rsid w:val="00D377EC"/>
    <w:rsid w:val="00D37B69"/>
    <w:rsid w:val="00D40C53"/>
    <w:rsid w:val="00D4164B"/>
    <w:rsid w:val="00D43857"/>
    <w:rsid w:val="00D44F92"/>
    <w:rsid w:val="00D4516E"/>
    <w:rsid w:val="00D4568E"/>
    <w:rsid w:val="00D45ABE"/>
    <w:rsid w:val="00D46E77"/>
    <w:rsid w:val="00D47035"/>
    <w:rsid w:val="00D477E6"/>
    <w:rsid w:val="00D50165"/>
    <w:rsid w:val="00D520A3"/>
    <w:rsid w:val="00D52718"/>
    <w:rsid w:val="00D537F0"/>
    <w:rsid w:val="00D54DA6"/>
    <w:rsid w:val="00D576B6"/>
    <w:rsid w:val="00D57C80"/>
    <w:rsid w:val="00D603C9"/>
    <w:rsid w:val="00D60438"/>
    <w:rsid w:val="00D61303"/>
    <w:rsid w:val="00D617DA"/>
    <w:rsid w:val="00D61FC5"/>
    <w:rsid w:val="00D667B1"/>
    <w:rsid w:val="00D70F01"/>
    <w:rsid w:val="00D71307"/>
    <w:rsid w:val="00D71DB1"/>
    <w:rsid w:val="00D7713D"/>
    <w:rsid w:val="00D808F4"/>
    <w:rsid w:val="00D80C2C"/>
    <w:rsid w:val="00D80FB6"/>
    <w:rsid w:val="00D819D8"/>
    <w:rsid w:val="00D84A6D"/>
    <w:rsid w:val="00D84CE1"/>
    <w:rsid w:val="00D853F7"/>
    <w:rsid w:val="00D86340"/>
    <w:rsid w:val="00D86DFD"/>
    <w:rsid w:val="00D86FCC"/>
    <w:rsid w:val="00D8702D"/>
    <w:rsid w:val="00D87F15"/>
    <w:rsid w:val="00D90937"/>
    <w:rsid w:val="00D91BD8"/>
    <w:rsid w:val="00D92611"/>
    <w:rsid w:val="00D9277F"/>
    <w:rsid w:val="00D92A5B"/>
    <w:rsid w:val="00D95129"/>
    <w:rsid w:val="00D95673"/>
    <w:rsid w:val="00D95718"/>
    <w:rsid w:val="00D96225"/>
    <w:rsid w:val="00D97D08"/>
    <w:rsid w:val="00D97EE5"/>
    <w:rsid w:val="00DA0B9F"/>
    <w:rsid w:val="00DA16FA"/>
    <w:rsid w:val="00DA23A0"/>
    <w:rsid w:val="00DA23E2"/>
    <w:rsid w:val="00DA25ED"/>
    <w:rsid w:val="00DA2C19"/>
    <w:rsid w:val="00DA651F"/>
    <w:rsid w:val="00DA7CEB"/>
    <w:rsid w:val="00DB053B"/>
    <w:rsid w:val="00DB0723"/>
    <w:rsid w:val="00DB26E0"/>
    <w:rsid w:val="00DB2CF8"/>
    <w:rsid w:val="00DB47E1"/>
    <w:rsid w:val="00DB615C"/>
    <w:rsid w:val="00DC1ECD"/>
    <w:rsid w:val="00DC297D"/>
    <w:rsid w:val="00DC2A5B"/>
    <w:rsid w:val="00DC2B7A"/>
    <w:rsid w:val="00DC30DF"/>
    <w:rsid w:val="00DC3C6A"/>
    <w:rsid w:val="00DC3DEB"/>
    <w:rsid w:val="00DC4789"/>
    <w:rsid w:val="00DC5101"/>
    <w:rsid w:val="00DC7865"/>
    <w:rsid w:val="00DD03D6"/>
    <w:rsid w:val="00DD06DA"/>
    <w:rsid w:val="00DD09DE"/>
    <w:rsid w:val="00DD2F28"/>
    <w:rsid w:val="00DD57EC"/>
    <w:rsid w:val="00DD7A66"/>
    <w:rsid w:val="00DE0C9C"/>
    <w:rsid w:val="00DE11A5"/>
    <w:rsid w:val="00DE1932"/>
    <w:rsid w:val="00DE19FC"/>
    <w:rsid w:val="00DE4E9E"/>
    <w:rsid w:val="00DE5BFE"/>
    <w:rsid w:val="00DE76B5"/>
    <w:rsid w:val="00DF1714"/>
    <w:rsid w:val="00DF294D"/>
    <w:rsid w:val="00DF3E34"/>
    <w:rsid w:val="00DF616C"/>
    <w:rsid w:val="00DF7B10"/>
    <w:rsid w:val="00E0093E"/>
    <w:rsid w:val="00E00DD5"/>
    <w:rsid w:val="00E016EF"/>
    <w:rsid w:val="00E031B0"/>
    <w:rsid w:val="00E03276"/>
    <w:rsid w:val="00E03B99"/>
    <w:rsid w:val="00E03DAA"/>
    <w:rsid w:val="00E05F12"/>
    <w:rsid w:val="00E0622B"/>
    <w:rsid w:val="00E07393"/>
    <w:rsid w:val="00E07F40"/>
    <w:rsid w:val="00E104B5"/>
    <w:rsid w:val="00E1135D"/>
    <w:rsid w:val="00E13736"/>
    <w:rsid w:val="00E15701"/>
    <w:rsid w:val="00E203BA"/>
    <w:rsid w:val="00E25882"/>
    <w:rsid w:val="00E271B9"/>
    <w:rsid w:val="00E3294E"/>
    <w:rsid w:val="00E32F51"/>
    <w:rsid w:val="00E35B0F"/>
    <w:rsid w:val="00E35BB3"/>
    <w:rsid w:val="00E40317"/>
    <w:rsid w:val="00E40F88"/>
    <w:rsid w:val="00E414DA"/>
    <w:rsid w:val="00E43091"/>
    <w:rsid w:val="00E431ED"/>
    <w:rsid w:val="00E472CD"/>
    <w:rsid w:val="00E479DF"/>
    <w:rsid w:val="00E5029D"/>
    <w:rsid w:val="00E50C8F"/>
    <w:rsid w:val="00E511FC"/>
    <w:rsid w:val="00E5157A"/>
    <w:rsid w:val="00E51E6C"/>
    <w:rsid w:val="00E524E0"/>
    <w:rsid w:val="00E53986"/>
    <w:rsid w:val="00E55250"/>
    <w:rsid w:val="00E55C65"/>
    <w:rsid w:val="00E56EA1"/>
    <w:rsid w:val="00E60003"/>
    <w:rsid w:val="00E603A1"/>
    <w:rsid w:val="00E60461"/>
    <w:rsid w:val="00E60AE3"/>
    <w:rsid w:val="00E6291B"/>
    <w:rsid w:val="00E6564F"/>
    <w:rsid w:val="00E657B9"/>
    <w:rsid w:val="00E6601D"/>
    <w:rsid w:val="00E66D44"/>
    <w:rsid w:val="00E72232"/>
    <w:rsid w:val="00E7250E"/>
    <w:rsid w:val="00E731C1"/>
    <w:rsid w:val="00E75211"/>
    <w:rsid w:val="00E7596A"/>
    <w:rsid w:val="00E7766E"/>
    <w:rsid w:val="00E77A8C"/>
    <w:rsid w:val="00E80212"/>
    <w:rsid w:val="00E81894"/>
    <w:rsid w:val="00E819B0"/>
    <w:rsid w:val="00E8284D"/>
    <w:rsid w:val="00E83FAC"/>
    <w:rsid w:val="00E85E90"/>
    <w:rsid w:val="00E915FB"/>
    <w:rsid w:val="00E91A9A"/>
    <w:rsid w:val="00E92DAF"/>
    <w:rsid w:val="00E93694"/>
    <w:rsid w:val="00E93A33"/>
    <w:rsid w:val="00E9489F"/>
    <w:rsid w:val="00E95E26"/>
    <w:rsid w:val="00E97C80"/>
    <w:rsid w:val="00EA1C24"/>
    <w:rsid w:val="00EA58CA"/>
    <w:rsid w:val="00EB0271"/>
    <w:rsid w:val="00EB1120"/>
    <w:rsid w:val="00EB177E"/>
    <w:rsid w:val="00EB2D4D"/>
    <w:rsid w:val="00EB3023"/>
    <w:rsid w:val="00EB50CC"/>
    <w:rsid w:val="00EB61D5"/>
    <w:rsid w:val="00EC150F"/>
    <w:rsid w:val="00EC2946"/>
    <w:rsid w:val="00EC48C5"/>
    <w:rsid w:val="00EC687C"/>
    <w:rsid w:val="00EC7273"/>
    <w:rsid w:val="00EC7DC7"/>
    <w:rsid w:val="00ED0307"/>
    <w:rsid w:val="00ED074C"/>
    <w:rsid w:val="00ED0ADB"/>
    <w:rsid w:val="00ED1971"/>
    <w:rsid w:val="00ED1A09"/>
    <w:rsid w:val="00ED1EC0"/>
    <w:rsid w:val="00ED5455"/>
    <w:rsid w:val="00ED7BE3"/>
    <w:rsid w:val="00EE08D2"/>
    <w:rsid w:val="00EE183B"/>
    <w:rsid w:val="00EE1C33"/>
    <w:rsid w:val="00EE4285"/>
    <w:rsid w:val="00EE4FD3"/>
    <w:rsid w:val="00EE6144"/>
    <w:rsid w:val="00EE7AE7"/>
    <w:rsid w:val="00EF1017"/>
    <w:rsid w:val="00EF16C1"/>
    <w:rsid w:val="00EF37CF"/>
    <w:rsid w:val="00EF3DE4"/>
    <w:rsid w:val="00EF3E9B"/>
    <w:rsid w:val="00EF4425"/>
    <w:rsid w:val="00EF4C87"/>
    <w:rsid w:val="00EF6040"/>
    <w:rsid w:val="00EF6DE8"/>
    <w:rsid w:val="00EF7897"/>
    <w:rsid w:val="00F017AA"/>
    <w:rsid w:val="00F01E9D"/>
    <w:rsid w:val="00F032E2"/>
    <w:rsid w:val="00F03F0A"/>
    <w:rsid w:val="00F04A6E"/>
    <w:rsid w:val="00F06AF0"/>
    <w:rsid w:val="00F06C31"/>
    <w:rsid w:val="00F0740A"/>
    <w:rsid w:val="00F1107E"/>
    <w:rsid w:val="00F120E9"/>
    <w:rsid w:val="00F14D86"/>
    <w:rsid w:val="00F15153"/>
    <w:rsid w:val="00F16A80"/>
    <w:rsid w:val="00F17A4E"/>
    <w:rsid w:val="00F2001A"/>
    <w:rsid w:val="00F2057A"/>
    <w:rsid w:val="00F20BC9"/>
    <w:rsid w:val="00F2255B"/>
    <w:rsid w:val="00F242C9"/>
    <w:rsid w:val="00F26DB2"/>
    <w:rsid w:val="00F27FF3"/>
    <w:rsid w:val="00F30370"/>
    <w:rsid w:val="00F30C5E"/>
    <w:rsid w:val="00F310B8"/>
    <w:rsid w:val="00F319E0"/>
    <w:rsid w:val="00F3468C"/>
    <w:rsid w:val="00F369F4"/>
    <w:rsid w:val="00F37596"/>
    <w:rsid w:val="00F376F3"/>
    <w:rsid w:val="00F37945"/>
    <w:rsid w:val="00F410E4"/>
    <w:rsid w:val="00F41E1F"/>
    <w:rsid w:val="00F42E5E"/>
    <w:rsid w:val="00F43454"/>
    <w:rsid w:val="00F43669"/>
    <w:rsid w:val="00F43E7B"/>
    <w:rsid w:val="00F44743"/>
    <w:rsid w:val="00F454C9"/>
    <w:rsid w:val="00F45577"/>
    <w:rsid w:val="00F4598A"/>
    <w:rsid w:val="00F477F8"/>
    <w:rsid w:val="00F50405"/>
    <w:rsid w:val="00F511B3"/>
    <w:rsid w:val="00F529F5"/>
    <w:rsid w:val="00F52CC6"/>
    <w:rsid w:val="00F56B36"/>
    <w:rsid w:val="00F6016E"/>
    <w:rsid w:val="00F614FE"/>
    <w:rsid w:val="00F62678"/>
    <w:rsid w:val="00F63E1A"/>
    <w:rsid w:val="00F673C8"/>
    <w:rsid w:val="00F7095E"/>
    <w:rsid w:val="00F70F13"/>
    <w:rsid w:val="00F710D3"/>
    <w:rsid w:val="00F73467"/>
    <w:rsid w:val="00F7358E"/>
    <w:rsid w:val="00F75CB2"/>
    <w:rsid w:val="00F75DC4"/>
    <w:rsid w:val="00F75F44"/>
    <w:rsid w:val="00F76722"/>
    <w:rsid w:val="00F76A92"/>
    <w:rsid w:val="00F80632"/>
    <w:rsid w:val="00F82552"/>
    <w:rsid w:val="00F8280D"/>
    <w:rsid w:val="00F8639F"/>
    <w:rsid w:val="00F86D9F"/>
    <w:rsid w:val="00F86F2A"/>
    <w:rsid w:val="00F87368"/>
    <w:rsid w:val="00F874CB"/>
    <w:rsid w:val="00F905B8"/>
    <w:rsid w:val="00F918B1"/>
    <w:rsid w:val="00F941C5"/>
    <w:rsid w:val="00F957D5"/>
    <w:rsid w:val="00F96C70"/>
    <w:rsid w:val="00F96DCA"/>
    <w:rsid w:val="00F97D09"/>
    <w:rsid w:val="00FA077B"/>
    <w:rsid w:val="00FA0C86"/>
    <w:rsid w:val="00FA269E"/>
    <w:rsid w:val="00FA27EA"/>
    <w:rsid w:val="00FA3003"/>
    <w:rsid w:val="00FA33FB"/>
    <w:rsid w:val="00FB0372"/>
    <w:rsid w:val="00FB444A"/>
    <w:rsid w:val="00FB78C8"/>
    <w:rsid w:val="00FBD565"/>
    <w:rsid w:val="00FC0846"/>
    <w:rsid w:val="00FC09CF"/>
    <w:rsid w:val="00FC1470"/>
    <w:rsid w:val="00FC19B3"/>
    <w:rsid w:val="00FC312B"/>
    <w:rsid w:val="00FC3D6C"/>
    <w:rsid w:val="00FC62BB"/>
    <w:rsid w:val="00FD0700"/>
    <w:rsid w:val="00FD1383"/>
    <w:rsid w:val="00FD16A0"/>
    <w:rsid w:val="00FD3323"/>
    <w:rsid w:val="00FD6E28"/>
    <w:rsid w:val="00FE09A6"/>
    <w:rsid w:val="00FE102D"/>
    <w:rsid w:val="00FE4312"/>
    <w:rsid w:val="00FE44A5"/>
    <w:rsid w:val="00FE587B"/>
    <w:rsid w:val="00FE5F8D"/>
    <w:rsid w:val="00FE6D06"/>
    <w:rsid w:val="00FF100A"/>
    <w:rsid w:val="00FF1096"/>
    <w:rsid w:val="00FF126D"/>
    <w:rsid w:val="00FF1B9C"/>
    <w:rsid w:val="00FF3216"/>
    <w:rsid w:val="00FF3728"/>
    <w:rsid w:val="00FF6A5D"/>
    <w:rsid w:val="0108E72A"/>
    <w:rsid w:val="010CCD0E"/>
    <w:rsid w:val="014C255F"/>
    <w:rsid w:val="0155CAFD"/>
    <w:rsid w:val="01786B8A"/>
    <w:rsid w:val="018242FF"/>
    <w:rsid w:val="0192AD38"/>
    <w:rsid w:val="01A64CED"/>
    <w:rsid w:val="01D80B7B"/>
    <w:rsid w:val="01E38DF7"/>
    <w:rsid w:val="01E3EA46"/>
    <w:rsid w:val="01F390BD"/>
    <w:rsid w:val="020E548C"/>
    <w:rsid w:val="023E809C"/>
    <w:rsid w:val="02473010"/>
    <w:rsid w:val="025CFC6E"/>
    <w:rsid w:val="02759D71"/>
    <w:rsid w:val="028672B6"/>
    <w:rsid w:val="02A0C9DC"/>
    <w:rsid w:val="02A1D65C"/>
    <w:rsid w:val="02C83222"/>
    <w:rsid w:val="02CBCE6E"/>
    <w:rsid w:val="02F73A4A"/>
    <w:rsid w:val="02FC8935"/>
    <w:rsid w:val="02FD122E"/>
    <w:rsid w:val="02FF2930"/>
    <w:rsid w:val="03314010"/>
    <w:rsid w:val="03361E6E"/>
    <w:rsid w:val="03556EAA"/>
    <w:rsid w:val="035D9B82"/>
    <w:rsid w:val="0361DB5F"/>
    <w:rsid w:val="03900881"/>
    <w:rsid w:val="0391FE57"/>
    <w:rsid w:val="03A2780F"/>
    <w:rsid w:val="03AFA33E"/>
    <w:rsid w:val="03B6C392"/>
    <w:rsid w:val="03C0F4AD"/>
    <w:rsid w:val="03C117A3"/>
    <w:rsid w:val="03D5E8E7"/>
    <w:rsid w:val="03DAAF3F"/>
    <w:rsid w:val="04029C23"/>
    <w:rsid w:val="040D5318"/>
    <w:rsid w:val="0412BD96"/>
    <w:rsid w:val="0445B9CB"/>
    <w:rsid w:val="046595A7"/>
    <w:rsid w:val="047CCA22"/>
    <w:rsid w:val="048EE0CE"/>
    <w:rsid w:val="04B32C8D"/>
    <w:rsid w:val="04D6FFA9"/>
    <w:rsid w:val="04E036A4"/>
    <w:rsid w:val="04E37CAC"/>
    <w:rsid w:val="04E7021C"/>
    <w:rsid w:val="052551EF"/>
    <w:rsid w:val="05660BD2"/>
    <w:rsid w:val="05702EA5"/>
    <w:rsid w:val="05722A21"/>
    <w:rsid w:val="057C6955"/>
    <w:rsid w:val="058CB761"/>
    <w:rsid w:val="0595A603"/>
    <w:rsid w:val="05AFBFCB"/>
    <w:rsid w:val="05B5DF92"/>
    <w:rsid w:val="05C8614A"/>
    <w:rsid w:val="05CB5FF4"/>
    <w:rsid w:val="05D6E848"/>
    <w:rsid w:val="05D7EEB8"/>
    <w:rsid w:val="05E03E31"/>
    <w:rsid w:val="05EE3EF4"/>
    <w:rsid w:val="060383ED"/>
    <w:rsid w:val="0608368C"/>
    <w:rsid w:val="061B0606"/>
    <w:rsid w:val="0643A85E"/>
    <w:rsid w:val="06463E1E"/>
    <w:rsid w:val="06496C63"/>
    <w:rsid w:val="06817ADC"/>
    <w:rsid w:val="069546DC"/>
    <w:rsid w:val="06A69462"/>
    <w:rsid w:val="06B4C82D"/>
    <w:rsid w:val="06B5A4D3"/>
    <w:rsid w:val="06C56C87"/>
    <w:rsid w:val="06CB605C"/>
    <w:rsid w:val="06CF8A0D"/>
    <w:rsid w:val="070ED6BB"/>
    <w:rsid w:val="0726BC9E"/>
    <w:rsid w:val="073C78CE"/>
    <w:rsid w:val="07583593"/>
    <w:rsid w:val="07613319"/>
    <w:rsid w:val="07A0BF8C"/>
    <w:rsid w:val="07A23913"/>
    <w:rsid w:val="07FA594C"/>
    <w:rsid w:val="08093A22"/>
    <w:rsid w:val="0815CA11"/>
    <w:rsid w:val="0849A9E4"/>
    <w:rsid w:val="084A042E"/>
    <w:rsid w:val="085465DB"/>
    <w:rsid w:val="0882D402"/>
    <w:rsid w:val="08A4DE13"/>
    <w:rsid w:val="08AFB355"/>
    <w:rsid w:val="08DEFF42"/>
    <w:rsid w:val="08F9A013"/>
    <w:rsid w:val="09081C7C"/>
    <w:rsid w:val="091C0D75"/>
    <w:rsid w:val="091F5B2A"/>
    <w:rsid w:val="091FDC26"/>
    <w:rsid w:val="094C481D"/>
    <w:rsid w:val="09688235"/>
    <w:rsid w:val="09A53C59"/>
    <w:rsid w:val="09B2EB5B"/>
    <w:rsid w:val="09E57A45"/>
    <w:rsid w:val="09F6730D"/>
    <w:rsid w:val="0A07135B"/>
    <w:rsid w:val="0A1730CA"/>
    <w:rsid w:val="0A1BD2C6"/>
    <w:rsid w:val="0A240728"/>
    <w:rsid w:val="0A386724"/>
    <w:rsid w:val="0A44611D"/>
    <w:rsid w:val="0A5C27B9"/>
    <w:rsid w:val="0A9D2E59"/>
    <w:rsid w:val="0AA67C35"/>
    <w:rsid w:val="0AC7052C"/>
    <w:rsid w:val="0AD32828"/>
    <w:rsid w:val="0AE3CA3D"/>
    <w:rsid w:val="0AF4269B"/>
    <w:rsid w:val="0B0D1ECC"/>
    <w:rsid w:val="0B129559"/>
    <w:rsid w:val="0B152EC6"/>
    <w:rsid w:val="0B1B971C"/>
    <w:rsid w:val="0B20A743"/>
    <w:rsid w:val="0B4D14F8"/>
    <w:rsid w:val="0B58361F"/>
    <w:rsid w:val="0B61301B"/>
    <w:rsid w:val="0B7E48F4"/>
    <w:rsid w:val="0BDA0A60"/>
    <w:rsid w:val="0BF485AB"/>
    <w:rsid w:val="0BFBF8E5"/>
    <w:rsid w:val="0C1088FF"/>
    <w:rsid w:val="0C1E3801"/>
    <w:rsid w:val="0C1FA686"/>
    <w:rsid w:val="0C255A43"/>
    <w:rsid w:val="0C57227F"/>
    <w:rsid w:val="0C9F858A"/>
    <w:rsid w:val="0C9FE605"/>
    <w:rsid w:val="0CACB812"/>
    <w:rsid w:val="0CB9B51C"/>
    <w:rsid w:val="0CD96891"/>
    <w:rsid w:val="0CE8C60E"/>
    <w:rsid w:val="0D22F136"/>
    <w:rsid w:val="0D3F2790"/>
    <w:rsid w:val="0D43DB42"/>
    <w:rsid w:val="0D44CECB"/>
    <w:rsid w:val="0D9994AB"/>
    <w:rsid w:val="0DB465E9"/>
    <w:rsid w:val="0DDA24EC"/>
    <w:rsid w:val="0DE08CE0"/>
    <w:rsid w:val="0DE55D89"/>
    <w:rsid w:val="0E02A064"/>
    <w:rsid w:val="0E169B6F"/>
    <w:rsid w:val="0E273AA4"/>
    <w:rsid w:val="0E4B9F6D"/>
    <w:rsid w:val="0E4CA9D4"/>
    <w:rsid w:val="0E7FD575"/>
    <w:rsid w:val="0E95F121"/>
    <w:rsid w:val="0E9F0B16"/>
    <w:rsid w:val="0EA08FC8"/>
    <w:rsid w:val="0EE3F1CA"/>
    <w:rsid w:val="0EF1CB95"/>
    <w:rsid w:val="0F030D0A"/>
    <w:rsid w:val="0F1501E1"/>
    <w:rsid w:val="0F493078"/>
    <w:rsid w:val="0F5E297C"/>
    <w:rsid w:val="0F61145C"/>
    <w:rsid w:val="0F823ECD"/>
    <w:rsid w:val="0FA62C09"/>
    <w:rsid w:val="0FE7805B"/>
    <w:rsid w:val="0FECD924"/>
    <w:rsid w:val="10018CED"/>
    <w:rsid w:val="10048A84"/>
    <w:rsid w:val="1006058D"/>
    <w:rsid w:val="1019EA7B"/>
    <w:rsid w:val="10364989"/>
    <w:rsid w:val="10508FE3"/>
    <w:rsid w:val="1061D8F1"/>
    <w:rsid w:val="10775DBA"/>
    <w:rsid w:val="107B7C04"/>
    <w:rsid w:val="109FA9FF"/>
    <w:rsid w:val="10AC4C93"/>
    <w:rsid w:val="10B4F88F"/>
    <w:rsid w:val="10EA86E7"/>
    <w:rsid w:val="11060A22"/>
    <w:rsid w:val="111E4104"/>
    <w:rsid w:val="112FA371"/>
    <w:rsid w:val="1140625A"/>
    <w:rsid w:val="114DA121"/>
    <w:rsid w:val="116337F3"/>
    <w:rsid w:val="117F5AC6"/>
    <w:rsid w:val="11AAB1BB"/>
    <w:rsid w:val="11CC5932"/>
    <w:rsid w:val="11DD8977"/>
    <w:rsid w:val="11E3C76D"/>
    <w:rsid w:val="11E9D008"/>
    <w:rsid w:val="11EA274A"/>
    <w:rsid w:val="1221AB37"/>
    <w:rsid w:val="12253C00"/>
    <w:rsid w:val="12456521"/>
    <w:rsid w:val="1250C8F0"/>
    <w:rsid w:val="125A6CB9"/>
    <w:rsid w:val="1278F4A9"/>
    <w:rsid w:val="12880E4E"/>
    <w:rsid w:val="128C1FF6"/>
    <w:rsid w:val="12A54D44"/>
    <w:rsid w:val="12A5E8DF"/>
    <w:rsid w:val="12C6849A"/>
    <w:rsid w:val="1306435A"/>
    <w:rsid w:val="13078CF9"/>
    <w:rsid w:val="130DBE29"/>
    <w:rsid w:val="13625097"/>
    <w:rsid w:val="1372C74A"/>
    <w:rsid w:val="13AD89C8"/>
    <w:rsid w:val="13B5A876"/>
    <w:rsid w:val="13F77A15"/>
    <w:rsid w:val="1401EA63"/>
    <w:rsid w:val="1419892C"/>
    <w:rsid w:val="142ADA99"/>
    <w:rsid w:val="1430569F"/>
    <w:rsid w:val="143848CC"/>
    <w:rsid w:val="143B5D5F"/>
    <w:rsid w:val="1440790A"/>
    <w:rsid w:val="14425BE6"/>
    <w:rsid w:val="144A96E7"/>
    <w:rsid w:val="14628ECD"/>
    <w:rsid w:val="146E72AB"/>
    <w:rsid w:val="148AA951"/>
    <w:rsid w:val="14940284"/>
    <w:rsid w:val="14978EF0"/>
    <w:rsid w:val="14B30BEF"/>
    <w:rsid w:val="14D72880"/>
    <w:rsid w:val="15045CC9"/>
    <w:rsid w:val="15171CFD"/>
    <w:rsid w:val="1526001B"/>
    <w:rsid w:val="1541BA87"/>
    <w:rsid w:val="1558E752"/>
    <w:rsid w:val="155E2C7E"/>
    <w:rsid w:val="156AF70A"/>
    <w:rsid w:val="15CA596C"/>
    <w:rsid w:val="15E77D94"/>
    <w:rsid w:val="15FACE9D"/>
    <w:rsid w:val="160BA3DF"/>
    <w:rsid w:val="161BEE1D"/>
    <w:rsid w:val="161C8BFA"/>
    <w:rsid w:val="16445818"/>
    <w:rsid w:val="164C90A7"/>
    <w:rsid w:val="16761C3C"/>
    <w:rsid w:val="167A884A"/>
    <w:rsid w:val="168BBCAF"/>
    <w:rsid w:val="168E51AB"/>
    <w:rsid w:val="168F2AE4"/>
    <w:rsid w:val="16AA680C"/>
    <w:rsid w:val="16BD412B"/>
    <w:rsid w:val="16CF4975"/>
    <w:rsid w:val="16DF1A06"/>
    <w:rsid w:val="16ED9476"/>
    <w:rsid w:val="16F25ACE"/>
    <w:rsid w:val="176DD360"/>
    <w:rsid w:val="178CB93A"/>
    <w:rsid w:val="1792F462"/>
    <w:rsid w:val="17A20D8F"/>
    <w:rsid w:val="17B35AE4"/>
    <w:rsid w:val="17F20582"/>
    <w:rsid w:val="1810F2DD"/>
    <w:rsid w:val="1811FAC8"/>
    <w:rsid w:val="18167447"/>
    <w:rsid w:val="1834C463"/>
    <w:rsid w:val="18465918"/>
    <w:rsid w:val="18553936"/>
    <w:rsid w:val="1863EF39"/>
    <w:rsid w:val="1881461D"/>
    <w:rsid w:val="188A8FE1"/>
    <w:rsid w:val="18969D05"/>
    <w:rsid w:val="18B69FD2"/>
    <w:rsid w:val="18C8CCC2"/>
    <w:rsid w:val="18CF17E3"/>
    <w:rsid w:val="18CF3FD4"/>
    <w:rsid w:val="18F24289"/>
    <w:rsid w:val="19178420"/>
    <w:rsid w:val="196DB260"/>
    <w:rsid w:val="19809D90"/>
    <w:rsid w:val="19DB874A"/>
    <w:rsid w:val="19DFA6D1"/>
    <w:rsid w:val="19E68779"/>
    <w:rsid w:val="1A004103"/>
    <w:rsid w:val="1A237B1F"/>
    <w:rsid w:val="1A39F1A4"/>
    <w:rsid w:val="1A56E01B"/>
    <w:rsid w:val="1A71DEB8"/>
    <w:rsid w:val="1A81C0ED"/>
    <w:rsid w:val="1A82BD0C"/>
    <w:rsid w:val="1AD099C1"/>
    <w:rsid w:val="1AFA4EAC"/>
    <w:rsid w:val="1B1BCC9B"/>
    <w:rsid w:val="1B30BF7F"/>
    <w:rsid w:val="1B3C603F"/>
    <w:rsid w:val="1B4C9A28"/>
    <w:rsid w:val="1B560194"/>
    <w:rsid w:val="1B59CBCD"/>
    <w:rsid w:val="1B6CFF1B"/>
    <w:rsid w:val="1B6F30FD"/>
    <w:rsid w:val="1B708563"/>
    <w:rsid w:val="1BAECB33"/>
    <w:rsid w:val="1BB43E4F"/>
    <w:rsid w:val="1BBF1255"/>
    <w:rsid w:val="1BDEF353"/>
    <w:rsid w:val="1BE6AE08"/>
    <w:rsid w:val="1BED4223"/>
    <w:rsid w:val="1BF77F1C"/>
    <w:rsid w:val="1C0F6C18"/>
    <w:rsid w:val="1C1E377B"/>
    <w:rsid w:val="1C2DF4EC"/>
    <w:rsid w:val="1C4AF377"/>
    <w:rsid w:val="1C534FE0"/>
    <w:rsid w:val="1C5D9CE9"/>
    <w:rsid w:val="1C6E2C9A"/>
    <w:rsid w:val="1C7443CF"/>
    <w:rsid w:val="1C7460FE"/>
    <w:rsid w:val="1C786E56"/>
    <w:rsid w:val="1C8307A2"/>
    <w:rsid w:val="1C8EAD85"/>
    <w:rsid w:val="1C93BA62"/>
    <w:rsid w:val="1CD6592F"/>
    <w:rsid w:val="1CF07B64"/>
    <w:rsid w:val="1D0CA456"/>
    <w:rsid w:val="1D138F7C"/>
    <w:rsid w:val="1D2FD878"/>
    <w:rsid w:val="1D69A842"/>
    <w:rsid w:val="1D7A925E"/>
    <w:rsid w:val="1D957FA8"/>
    <w:rsid w:val="1DA7E71D"/>
    <w:rsid w:val="1DA8CEDD"/>
    <w:rsid w:val="1DAEFCA6"/>
    <w:rsid w:val="1DAFB263"/>
    <w:rsid w:val="1DD46965"/>
    <w:rsid w:val="1DDD060D"/>
    <w:rsid w:val="1DDE593B"/>
    <w:rsid w:val="1E24CA5B"/>
    <w:rsid w:val="1E44BE34"/>
    <w:rsid w:val="1E669921"/>
    <w:rsid w:val="1EA13829"/>
    <w:rsid w:val="1EBC346A"/>
    <w:rsid w:val="1ED105AE"/>
    <w:rsid w:val="1F15A9EE"/>
    <w:rsid w:val="1F1CEFC6"/>
    <w:rsid w:val="1F3D05D2"/>
    <w:rsid w:val="1F3E0293"/>
    <w:rsid w:val="1F42358D"/>
    <w:rsid w:val="1F45A691"/>
    <w:rsid w:val="1F4A37BD"/>
    <w:rsid w:val="1F4EA64B"/>
    <w:rsid w:val="1F702A72"/>
    <w:rsid w:val="1F839AF0"/>
    <w:rsid w:val="1F8A0502"/>
    <w:rsid w:val="1FA1CD85"/>
    <w:rsid w:val="1FDC2A96"/>
    <w:rsid w:val="1FDCF3E4"/>
    <w:rsid w:val="1FE5F68C"/>
    <w:rsid w:val="200633BB"/>
    <w:rsid w:val="202034BA"/>
    <w:rsid w:val="20269D4F"/>
    <w:rsid w:val="2029D6C0"/>
    <w:rsid w:val="20407005"/>
    <w:rsid w:val="20431736"/>
    <w:rsid w:val="20623ACD"/>
    <w:rsid w:val="208EE838"/>
    <w:rsid w:val="20D97843"/>
    <w:rsid w:val="20DABDCB"/>
    <w:rsid w:val="20FCD487"/>
    <w:rsid w:val="2100677C"/>
    <w:rsid w:val="210DA720"/>
    <w:rsid w:val="212537DA"/>
    <w:rsid w:val="2125F716"/>
    <w:rsid w:val="213BAF52"/>
    <w:rsid w:val="214E3B3D"/>
    <w:rsid w:val="216550D5"/>
    <w:rsid w:val="21968029"/>
    <w:rsid w:val="219E1511"/>
    <w:rsid w:val="21AE46C5"/>
    <w:rsid w:val="21D5C717"/>
    <w:rsid w:val="21FEAA6D"/>
    <w:rsid w:val="2202840E"/>
    <w:rsid w:val="220FD08F"/>
    <w:rsid w:val="2227F5EB"/>
    <w:rsid w:val="225E4EDC"/>
    <w:rsid w:val="226AB3F3"/>
    <w:rsid w:val="226E5838"/>
    <w:rsid w:val="2270235C"/>
    <w:rsid w:val="2299EA5C"/>
    <w:rsid w:val="22AE9D2A"/>
    <w:rsid w:val="22CE3CF1"/>
    <w:rsid w:val="22F64701"/>
    <w:rsid w:val="22FF2BEA"/>
    <w:rsid w:val="22FFCDFA"/>
    <w:rsid w:val="233FF49B"/>
    <w:rsid w:val="234326BA"/>
    <w:rsid w:val="2345C356"/>
    <w:rsid w:val="234D1CC8"/>
    <w:rsid w:val="235424A2"/>
    <w:rsid w:val="23622F48"/>
    <w:rsid w:val="2364463A"/>
    <w:rsid w:val="236D4E2E"/>
    <w:rsid w:val="239CA9FB"/>
    <w:rsid w:val="23B225D3"/>
    <w:rsid w:val="23BF1041"/>
    <w:rsid w:val="23D5321D"/>
    <w:rsid w:val="23F1F1C3"/>
    <w:rsid w:val="24057CA2"/>
    <w:rsid w:val="240BAEB4"/>
    <w:rsid w:val="242751CD"/>
    <w:rsid w:val="2435EC93"/>
    <w:rsid w:val="24372637"/>
    <w:rsid w:val="243B73E7"/>
    <w:rsid w:val="243D08BC"/>
    <w:rsid w:val="243F8BBE"/>
    <w:rsid w:val="244F842F"/>
    <w:rsid w:val="2460AD99"/>
    <w:rsid w:val="247AE382"/>
    <w:rsid w:val="2488A2FC"/>
    <w:rsid w:val="24DB2005"/>
    <w:rsid w:val="24DDDC05"/>
    <w:rsid w:val="251B5AC2"/>
    <w:rsid w:val="253698A8"/>
    <w:rsid w:val="253A3E0A"/>
    <w:rsid w:val="255259F1"/>
    <w:rsid w:val="255C7938"/>
    <w:rsid w:val="25C0A716"/>
    <w:rsid w:val="25DBB494"/>
    <w:rsid w:val="25E8CDBC"/>
    <w:rsid w:val="2601DC03"/>
    <w:rsid w:val="26209E43"/>
    <w:rsid w:val="2622D8FD"/>
    <w:rsid w:val="269715CC"/>
    <w:rsid w:val="26C8795C"/>
    <w:rsid w:val="26E0AD7D"/>
    <w:rsid w:val="272CC546"/>
    <w:rsid w:val="27323065"/>
    <w:rsid w:val="27372630"/>
    <w:rsid w:val="27384DF5"/>
    <w:rsid w:val="273C2145"/>
    <w:rsid w:val="27430BD5"/>
    <w:rsid w:val="275A809F"/>
    <w:rsid w:val="275B63B4"/>
    <w:rsid w:val="27705F8C"/>
    <w:rsid w:val="2770C67B"/>
    <w:rsid w:val="277D1774"/>
    <w:rsid w:val="277D4032"/>
    <w:rsid w:val="27D71F0C"/>
    <w:rsid w:val="27E30006"/>
    <w:rsid w:val="27E34E8A"/>
    <w:rsid w:val="27E7BE91"/>
    <w:rsid w:val="28051C5D"/>
    <w:rsid w:val="2816418F"/>
    <w:rsid w:val="28229D75"/>
    <w:rsid w:val="282B6921"/>
    <w:rsid w:val="283B7D8F"/>
    <w:rsid w:val="283CA910"/>
    <w:rsid w:val="28599CEB"/>
    <w:rsid w:val="286CDC32"/>
    <w:rsid w:val="2871D438"/>
    <w:rsid w:val="287587CF"/>
    <w:rsid w:val="287D2003"/>
    <w:rsid w:val="288AEDEF"/>
    <w:rsid w:val="28CE7F5C"/>
    <w:rsid w:val="28D4CFE7"/>
    <w:rsid w:val="28E25481"/>
    <w:rsid w:val="28EA67E8"/>
    <w:rsid w:val="28FAE69C"/>
    <w:rsid w:val="29126BDB"/>
    <w:rsid w:val="2922A435"/>
    <w:rsid w:val="293399AC"/>
    <w:rsid w:val="2943157B"/>
    <w:rsid w:val="2952DAB0"/>
    <w:rsid w:val="29658885"/>
    <w:rsid w:val="2977FBF6"/>
    <w:rsid w:val="29C67034"/>
    <w:rsid w:val="29DC521C"/>
    <w:rsid w:val="2A1859CC"/>
    <w:rsid w:val="2A1FE1B0"/>
    <w:rsid w:val="2A320AB6"/>
    <w:rsid w:val="2A47419C"/>
    <w:rsid w:val="2A777C07"/>
    <w:rsid w:val="2A813E38"/>
    <w:rsid w:val="2A8F3D37"/>
    <w:rsid w:val="2A9A9C74"/>
    <w:rsid w:val="2AC51E50"/>
    <w:rsid w:val="2AEFC94F"/>
    <w:rsid w:val="2B03B257"/>
    <w:rsid w:val="2B0DB3B9"/>
    <w:rsid w:val="2B34222A"/>
    <w:rsid w:val="2B89E8F3"/>
    <w:rsid w:val="2B8FA2BE"/>
    <w:rsid w:val="2B9B1C19"/>
    <w:rsid w:val="2BB14C3A"/>
    <w:rsid w:val="2BB86A89"/>
    <w:rsid w:val="2BD1AB2A"/>
    <w:rsid w:val="2C0BBF18"/>
    <w:rsid w:val="2C115FB8"/>
    <w:rsid w:val="2C195DCB"/>
    <w:rsid w:val="2C1ED56F"/>
    <w:rsid w:val="2C22D7FA"/>
    <w:rsid w:val="2C29812C"/>
    <w:rsid w:val="2C2E7A77"/>
    <w:rsid w:val="2C372864"/>
    <w:rsid w:val="2C699836"/>
    <w:rsid w:val="2C97F5FD"/>
    <w:rsid w:val="2CB04A22"/>
    <w:rsid w:val="2CB8828F"/>
    <w:rsid w:val="2CC6F468"/>
    <w:rsid w:val="2CCFB74F"/>
    <w:rsid w:val="2CE982AE"/>
    <w:rsid w:val="2CEF425C"/>
    <w:rsid w:val="2CF22689"/>
    <w:rsid w:val="2D2482B3"/>
    <w:rsid w:val="2D254C01"/>
    <w:rsid w:val="2D6700B5"/>
    <w:rsid w:val="2D686368"/>
    <w:rsid w:val="2D71EA4D"/>
    <w:rsid w:val="2D967724"/>
    <w:rsid w:val="2D9B0AAB"/>
    <w:rsid w:val="2DB28FF4"/>
    <w:rsid w:val="2DD23D36"/>
    <w:rsid w:val="2DF506B8"/>
    <w:rsid w:val="2E1D410F"/>
    <w:rsid w:val="2E7A316B"/>
    <w:rsid w:val="2E8142F6"/>
    <w:rsid w:val="2E8D2E74"/>
    <w:rsid w:val="2EAF13B1"/>
    <w:rsid w:val="2F020D73"/>
    <w:rsid w:val="2F287F00"/>
    <w:rsid w:val="2F2C52EA"/>
    <w:rsid w:val="2F435FDA"/>
    <w:rsid w:val="2F5B1722"/>
    <w:rsid w:val="2F704E08"/>
    <w:rsid w:val="2F7F1132"/>
    <w:rsid w:val="2F8814A4"/>
    <w:rsid w:val="2F955240"/>
    <w:rsid w:val="2FAFA4B7"/>
    <w:rsid w:val="2FDE42E2"/>
    <w:rsid w:val="2FFA0915"/>
    <w:rsid w:val="300F0BD4"/>
    <w:rsid w:val="30136A8C"/>
    <w:rsid w:val="30137216"/>
    <w:rsid w:val="301601CC"/>
    <w:rsid w:val="304DBDE9"/>
    <w:rsid w:val="308B7ED7"/>
    <w:rsid w:val="309AD3FF"/>
    <w:rsid w:val="309EB0CD"/>
    <w:rsid w:val="30A3CE5F"/>
    <w:rsid w:val="30B3793A"/>
    <w:rsid w:val="30E4327A"/>
    <w:rsid w:val="313A49E0"/>
    <w:rsid w:val="31580D8A"/>
    <w:rsid w:val="3172F907"/>
    <w:rsid w:val="31B4A62C"/>
    <w:rsid w:val="31D0D518"/>
    <w:rsid w:val="31D35F73"/>
    <w:rsid w:val="31D6C67E"/>
    <w:rsid w:val="31F03921"/>
    <w:rsid w:val="31FCCC2A"/>
    <w:rsid w:val="321E32C2"/>
    <w:rsid w:val="32364690"/>
    <w:rsid w:val="3236CE3F"/>
    <w:rsid w:val="323DE57C"/>
    <w:rsid w:val="328E0E1C"/>
    <w:rsid w:val="32912CA0"/>
    <w:rsid w:val="32A326E0"/>
    <w:rsid w:val="32BBA2FF"/>
    <w:rsid w:val="32FD9D2E"/>
    <w:rsid w:val="33085DAA"/>
    <w:rsid w:val="331211C5"/>
    <w:rsid w:val="3312DD6D"/>
    <w:rsid w:val="33190C43"/>
    <w:rsid w:val="33310414"/>
    <w:rsid w:val="33399662"/>
    <w:rsid w:val="334A03CC"/>
    <w:rsid w:val="334B0C69"/>
    <w:rsid w:val="337392FE"/>
    <w:rsid w:val="338C66EF"/>
    <w:rsid w:val="33A73C15"/>
    <w:rsid w:val="33D42242"/>
    <w:rsid w:val="33E9A5AF"/>
    <w:rsid w:val="33FE629A"/>
    <w:rsid w:val="340C119C"/>
    <w:rsid w:val="3422020C"/>
    <w:rsid w:val="3438530C"/>
    <w:rsid w:val="343D0095"/>
    <w:rsid w:val="34435989"/>
    <w:rsid w:val="34453DE9"/>
    <w:rsid w:val="34528699"/>
    <w:rsid w:val="345DB795"/>
    <w:rsid w:val="346EB1E8"/>
    <w:rsid w:val="3470570B"/>
    <w:rsid w:val="34804E2D"/>
    <w:rsid w:val="3494A399"/>
    <w:rsid w:val="34A07CB6"/>
    <w:rsid w:val="34AE7508"/>
    <w:rsid w:val="34C167B5"/>
    <w:rsid w:val="34CD6A17"/>
    <w:rsid w:val="34DF7A51"/>
    <w:rsid w:val="3506A42E"/>
    <w:rsid w:val="35136D46"/>
    <w:rsid w:val="351B4978"/>
    <w:rsid w:val="353E4D18"/>
    <w:rsid w:val="354C4A87"/>
    <w:rsid w:val="35583620"/>
    <w:rsid w:val="355FFF81"/>
    <w:rsid w:val="3573C13E"/>
    <w:rsid w:val="35788796"/>
    <w:rsid w:val="358BCF6D"/>
    <w:rsid w:val="358D58DA"/>
    <w:rsid w:val="359ACC65"/>
    <w:rsid w:val="35CA9684"/>
    <w:rsid w:val="35CAB25C"/>
    <w:rsid w:val="35DA6C33"/>
    <w:rsid w:val="35E6B1CE"/>
    <w:rsid w:val="3612E602"/>
    <w:rsid w:val="36193219"/>
    <w:rsid w:val="362ADF6F"/>
    <w:rsid w:val="3637900F"/>
    <w:rsid w:val="364DA1DA"/>
    <w:rsid w:val="3681EC7B"/>
    <w:rsid w:val="3690EA9C"/>
    <w:rsid w:val="36936312"/>
    <w:rsid w:val="36AE46F4"/>
    <w:rsid w:val="36B4BD70"/>
    <w:rsid w:val="36B858C9"/>
    <w:rsid w:val="36BC5FF6"/>
    <w:rsid w:val="36C0CCC4"/>
    <w:rsid w:val="36CF1A21"/>
    <w:rsid w:val="36D29A2E"/>
    <w:rsid w:val="371C2FF2"/>
    <w:rsid w:val="3740545E"/>
    <w:rsid w:val="3751523D"/>
    <w:rsid w:val="37717EE5"/>
    <w:rsid w:val="377F6213"/>
    <w:rsid w:val="3793F543"/>
    <w:rsid w:val="37B444D4"/>
    <w:rsid w:val="37BA0229"/>
    <w:rsid w:val="37BD0342"/>
    <w:rsid w:val="37CEC1B0"/>
    <w:rsid w:val="382404D3"/>
    <w:rsid w:val="382703C8"/>
    <w:rsid w:val="38374B72"/>
    <w:rsid w:val="3860DC39"/>
    <w:rsid w:val="38781622"/>
    <w:rsid w:val="388BE48E"/>
    <w:rsid w:val="388FD6E2"/>
    <w:rsid w:val="38A41E7F"/>
    <w:rsid w:val="39092DED"/>
    <w:rsid w:val="390F031A"/>
    <w:rsid w:val="390F42C8"/>
    <w:rsid w:val="391766E0"/>
    <w:rsid w:val="391AD7EA"/>
    <w:rsid w:val="3933641E"/>
    <w:rsid w:val="393C89B9"/>
    <w:rsid w:val="3958BF09"/>
    <w:rsid w:val="3959E349"/>
    <w:rsid w:val="395EC132"/>
    <w:rsid w:val="395EF6E7"/>
    <w:rsid w:val="396E0424"/>
    <w:rsid w:val="397A9D22"/>
    <w:rsid w:val="397D0614"/>
    <w:rsid w:val="3995311B"/>
    <w:rsid w:val="39966E1F"/>
    <w:rsid w:val="39C26416"/>
    <w:rsid w:val="39F0AA12"/>
    <w:rsid w:val="39FD553C"/>
    <w:rsid w:val="39FD59CD"/>
    <w:rsid w:val="3A3FAA7D"/>
    <w:rsid w:val="3A4470D5"/>
    <w:rsid w:val="3A46DB0F"/>
    <w:rsid w:val="3A51ED06"/>
    <w:rsid w:val="3A91D357"/>
    <w:rsid w:val="3AA22DCB"/>
    <w:rsid w:val="3AD19664"/>
    <w:rsid w:val="3ADECF41"/>
    <w:rsid w:val="3B092DF5"/>
    <w:rsid w:val="3B216542"/>
    <w:rsid w:val="3B39D85C"/>
    <w:rsid w:val="3B5060CD"/>
    <w:rsid w:val="3B8B009E"/>
    <w:rsid w:val="3BEDE3C6"/>
    <w:rsid w:val="3C059221"/>
    <w:rsid w:val="3C08BA85"/>
    <w:rsid w:val="3C150309"/>
    <w:rsid w:val="3C198161"/>
    <w:rsid w:val="3C1FB252"/>
    <w:rsid w:val="3C2D69BE"/>
    <w:rsid w:val="3C3222CB"/>
    <w:rsid w:val="3C3C369C"/>
    <w:rsid w:val="3C4396E0"/>
    <w:rsid w:val="3C44F008"/>
    <w:rsid w:val="3C477B02"/>
    <w:rsid w:val="3C7E45DB"/>
    <w:rsid w:val="3C83EDEE"/>
    <w:rsid w:val="3C8866C6"/>
    <w:rsid w:val="3C889DC2"/>
    <w:rsid w:val="3C9697A9"/>
    <w:rsid w:val="3C99F8D6"/>
    <w:rsid w:val="3CA2123A"/>
    <w:rsid w:val="3CAD4532"/>
    <w:rsid w:val="3CAD8B24"/>
    <w:rsid w:val="3CB34D11"/>
    <w:rsid w:val="3CB96F73"/>
    <w:rsid w:val="3CBD84E8"/>
    <w:rsid w:val="3CCC1D2F"/>
    <w:rsid w:val="3CD20AF0"/>
    <w:rsid w:val="3CD34B0F"/>
    <w:rsid w:val="3CEFEE12"/>
    <w:rsid w:val="3D323C66"/>
    <w:rsid w:val="3D4FA85A"/>
    <w:rsid w:val="3D5728AC"/>
    <w:rsid w:val="3D573276"/>
    <w:rsid w:val="3D89BD24"/>
    <w:rsid w:val="3DA48AE6"/>
    <w:rsid w:val="3DBBDA2E"/>
    <w:rsid w:val="3DC3329A"/>
    <w:rsid w:val="3DCD9BD7"/>
    <w:rsid w:val="3DCFC22C"/>
    <w:rsid w:val="3DD18BEB"/>
    <w:rsid w:val="3DD551A6"/>
    <w:rsid w:val="3DE6ABDA"/>
    <w:rsid w:val="3DF4F674"/>
    <w:rsid w:val="3E081C0D"/>
    <w:rsid w:val="3E1AB40B"/>
    <w:rsid w:val="3E37CC85"/>
    <w:rsid w:val="3E678EB7"/>
    <w:rsid w:val="3E8682C1"/>
    <w:rsid w:val="3E8922D1"/>
    <w:rsid w:val="3ED83D46"/>
    <w:rsid w:val="3EDBD3B2"/>
    <w:rsid w:val="3F0DD8DA"/>
    <w:rsid w:val="3F2FE2BD"/>
    <w:rsid w:val="3F30056A"/>
    <w:rsid w:val="3F328507"/>
    <w:rsid w:val="3F38913E"/>
    <w:rsid w:val="3F483AAF"/>
    <w:rsid w:val="3F5228DA"/>
    <w:rsid w:val="3F537A18"/>
    <w:rsid w:val="3F70C8C0"/>
    <w:rsid w:val="3F712207"/>
    <w:rsid w:val="3F8995EB"/>
    <w:rsid w:val="3F8CDA76"/>
    <w:rsid w:val="3F9D4BA3"/>
    <w:rsid w:val="3FE39E9C"/>
    <w:rsid w:val="401D7AFB"/>
    <w:rsid w:val="4021A857"/>
    <w:rsid w:val="402242FC"/>
    <w:rsid w:val="402BBC60"/>
    <w:rsid w:val="4040095C"/>
    <w:rsid w:val="404D987E"/>
    <w:rsid w:val="4064F029"/>
    <w:rsid w:val="4077F454"/>
    <w:rsid w:val="4081EE7F"/>
    <w:rsid w:val="40853174"/>
    <w:rsid w:val="408A6D1F"/>
    <w:rsid w:val="40AE22B3"/>
    <w:rsid w:val="40C5E94F"/>
    <w:rsid w:val="40D54A8C"/>
    <w:rsid w:val="40E56AA0"/>
    <w:rsid w:val="40E708CF"/>
    <w:rsid w:val="412BBDE7"/>
    <w:rsid w:val="412E961E"/>
    <w:rsid w:val="4146BAB7"/>
    <w:rsid w:val="41575F11"/>
    <w:rsid w:val="4166E28A"/>
    <w:rsid w:val="416ADEE3"/>
    <w:rsid w:val="417089B0"/>
    <w:rsid w:val="417A750B"/>
    <w:rsid w:val="41AA8EA2"/>
    <w:rsid w:val="41CAF1B1"/>
    <w:rsid w:val="41E73CFF"/>
    <w:rsid w:val="41F3D3A2"/>
    <w:rsid w:val="41FAB81F"/>
    <w:rsid w:val="41FF22A6"/>
    <w:rsid w:val="420E4A71"/>
    <w:rsid w:val="4241D572"/>
    <w:rsid w:val="424486D4"/>
    <w:rsid w:val="424F09AA"/>
    <w:rsid w:val="42599F44"/>
    <w:rsid w:val="4287336B"/>
    <w:rsid w:val="428CA041"/>
    <w:rsid w:val="428F1BD9"/>
    <w:rsid w:val="428F7F13"/>
    <w:rsid w:val="429CBD03"/>
    <w:rsid w:val="429CE53C"/>
    <w:rsid w:val="42B4318C"/>
    <w:rsid w:val="42D22F8F"/>
    <w:rsid w:val="42DCF2ED"/>
    <w:rsid w:val="42DEB6E9"/>
    <w:rsid w:val="42F1A14F"/>
    <w:rsid w:val="431AA7E6"/>
    <w:rsid w:val="432E409D"/>
    <w:rsid w:val="432F09EB"/>
    <w:rsid w:val="4337F9C7"/>
    <w:rsid w:val="4360B87E"/>
    <w:rsid w:val="436D48D8"/>
    <w:rsid w:val="43770586"/>
    <w:rsid w:val="439ABF18"/>
    <w:rsid w:val="43A332EF"/>
    <w:rsid w:val="43B8C03F"/>
    <w:rsid w:val="43C74AD6"/>
    <w:rsid w:val="43D494F8"/>
    <w:rsid w:val="43D62AD0"/>
    <w:rsid w:val="43D91B2A"/>
    <w:rsid w:val="43D9FFA7"/>
    <w:rsid w:val="43ED7C39"/>
    <w:rsid w:val="43F378DC"/>
    <w:rsid w:val="441BF75A"/>
    <w:rsid w:val="441C8B64"/>
    <w:rsid w:val="442BE614"/>
    <w:rsid w:val="444B5E24"/>
    <w:rsid w:val="4455A0A7"/>
    <w:rsid w:val="4468F2BD"/>
    <w:rsid w:val="44747B6C"/>
    <w:rsid w:val="44776B0D"/>
    <w:rsid w:val="4493C9EC"/>
    <w:rsid w:val="449827A8"/>
    <w:rsid w:val="44A2446C"/>
    <w:rsid w:val="44ABBB0B"/>
    <w:rsid w:val="44BB65DD"/>
    <w:rsid w:val="44BDDF84"/>
    <w:rsid w:val="44E89630"/>
    <w:rsid w:val="44E9F54C"/>
    <w:rsid w:val="44FB942F"/>
    <w:rsid w:val="45081781"/>
    <w:rsid w:val="450982DF"/>
    <w:rsid w:val="452BE617"/>
    <w:rsid w:val="452D8D1F"/>
    <w:rsid w:val="4534B41D"/>
    <w:rsid w:val="45363063"/>
    <w:rsid w:val="454AD83C"/>
    <w:rsid w:val="455B6E4B"/>
    <w:rsid w:val="4569BF62"/>
    <w:rsid w:val="456AEB81"/>
    <w:rsid w:val="45864BB7"/>
    <w:rsid w:val="459B4B76"/>
    <w:rsid w:val="45BFB3BF"/>
    <w:rsid w:val="45C06E3F"/>
    <w:rsid w:val="45D485FE"/>
    <w:rsid w:val="45D72143"/>
    <w:rsid w:val="45E26FF9"/>
    <w:rsid w:val="45E93CF7"/>
    <w:rsid w:val="45EC0063"/>
    <w:rsid w:val="45F8A96B"/>
    <w:rsid w:val="461450A6"/>
    <w:rsid w:val="46167062"/>
    <w:rsid w:val="461C331D"/>
    <w:rsid w:val="46651716"/>
    <w:rsid w:val="46928A5B"/>
    <w:rsid w:val="46953CC1"/>
    <w:rsid w:val="469638E0"/>
    <w:rsid w:val="469DE5DD"/>
    <w:rsid w:val="46B65C41"/>
    <w:rsid w:val="46C95F42"/>
    <w:rsid w:val="46E2B7B3"/>
    <w:rsid w:val="46E5F221"/>
    <w:rsid w:val="46E894F6"/>
    <w:rsid w:val="474407CA"/>
    <w:rsid w:val="4745F612"/>
    <w:rsid w:val="47765304"/>
    <w:rsid w:val="477AAF17"/>
    <w:rsid w:val="4794913A"/>
    <w:rsid w:val="47CEC7E8"/>
    <w:rsid w:val="47CFC86A"/>
    <w:rsid w:val="47DA6B87"/>
    <w:rsid w:val="48010DD9"/>
    <w:rsid w:val="48081695"/>
    <w:rsid w:val="4827F0AC"/>
    <w:rsid w:val="4846535C"/>
    <w:rsid w:val="486706D8"/>
    <w:rsid w:val="4869DDDC"/>
    <w:rsid w:val="48A13D90"/>
    <w:rsid w:val="48A50469"/>
    <w:rsid w:val="48A8061B"/>
    <w:rsid w:val="48BFA9F0"/>
    <w:rsid w:val="48C03EF0"/>
    <w:rsid w:val="48E66333"/>
    <w:rsid w:val="48EB4126"/>
    <w:rsid w:val="49354687"/>
    <w:rsid w:val="4937E631"/>
    <w:rsid w:val="493DF493"/>
    <w:rsid w:val="49564AC1"/>
    <w:rsid w:val="49721892"/>
    <w:rsid w:val="4979D2EB"/>
    <w:rsid w:val="499A2BA8"/>
    <w:rsid w:val="499FE40A"/>
    <w:rsid w:val="49B8AE8A"/>
    <w:rsid w:val="49D59818"/>
    <w:rsid w:val="49D5DB1C"/>
    <w:rsid w:val="49DC4943"/>
    <w:rsid w:val="4A05AE3D"/>
    <w:rsid w:val="4A07365D"/>
    <w:rsid w:val="4A0F9E72"/>
    <w:rsid w:val="4A1859F7"/>
    <w:rsid w:val="4A41B331"/>
    <w:rsid w:val="4A57A16F"/>
    <w:rsid w:val="4A79A2D2"/>
    <w:rsid w:val="4A7E5740"/>
    <w:rsid w:val="4AA74548"/>
    <w:rsid w:val="4AB43A50"/>
    <w:rsid w:val="4AC1093A"/>
    <w:rsid w:val="4AC2E2D1"/>
    <w:rsid w:val="4ADD0290"/>
    <w:rsid w:val="4AE7246E"/>
    <w:rsid w:val="4AFE6610"/>
    <w:rsid w:val="4B4A9CF5"/>
    <w:rsid w:val="4B5547FE"/>
    <w:rsid w:val="4B7455A8"/>
    <w:rsid w:val="4B7AE4C3"/>
    <w:rsid w:val="4B9C0890"/>
    <w:rsid w:val="4BA0304E"/>
    <w:rsid w:val="4BA306BE"/>
    <w:rsid w:val="4BCEA0D6"/>
    <w:rsid w:val="4BDF4111"/>
    <w:rsid w:val="4C2B9B44"/>
    <w:rsid w:val="4C31A8FD"/>
    <w:rsid w:val="4C39BE58"/>
    <w:rsid w:val="4C558A08"/>
    <w:rsid w:val="4C5616E8"/>
    <w:rsid w:val="4CB056B5"/>
    <w:rsid w:val="4CB47344"/>
    <w:rsid w:val="4CB910EE"/>
    <w:rsid w:val="4CBF1FCB"/>
    <w:rsid w:val="4CF3EC23"/>
    <w:rsid w:val="4D17590D"/>
    <w:rsid w:val="4D31EFC2"/>
    <w:rsid w:val="4D51C87E"/>
    <w:rsid w:val="4D631B45"/>
    <w:rsid w:val="4D73236B"/>
    <w:rsid w:val="4D7D2279"/>
    <w:rsid w:val="4D7F5678"/>
    <w:rsid w:val="4D9957A3"/>
    <w:rsid w:val="4E2302EC"/>
    <w:rsid w:val="4E234581"/>
    <w:rsid w:val="4E2A5B42"/>
    <w:rsid w:val="4E4B113A"/>
    <w:rsid w:val="4E7CEF68"/>
    <w:rsid w:val="4E99FC53"/>
    <w:rsid w:val="4EC23774"/>
    <w:rsid w:val="4EDFAE7C"/>
    <w:rsid w:val="4EE1B8C5"/>
    <w:rsid w:val="4EE5B42A"/>
    <w:rsid w:val="4F04406B"/>
    <w:rsid w:val="4F1405A0"/>
    <w:rsid w:val="4F1AB1A8"/>
    <w:rsid w:val="4F40EFAC"/>
    <w:rsid w:val="4F45FE34"/>
    <w:rsid w:val="4F4F29FE"/>
    <w:rsid w:val="4F6C6DA0"/>
    <w:rsid w:val="4F763A33"/>
    <w:rsid w:val="4F8AF523"/>
    <w:rsid w:val="4F8C135A"/>
    <w:rsid w:val="4FA21B63"/>
    <w:rsid w:val="4FA52537"/>
    <w:rsid w:val="4FAD3617"/>
    <w:rsid w:val="4FBB0DCA"/>
    <w:rsid w:val="4FD61330"/>
    <w:rsid w:val="50185C0A"/>
    <w:rsid w:val="502F43F7"/>
    <w:rsid w:val="504E2EBF"/>
    <w:rsid w:val="5057192B"/>
    <w:rsid w:val="5074F401"/>
    <w:rsid w:val="5085F7A0"/>
    <w:rsid w:val="5086E905"/>
    <w:rsid w:val="50B31800"/>
    <w:rsid w:val="50B71C31"/>
    <w:rsid w:val="50BBFD78"/>
    <w:rsid w:val="50DB1FC8"/>
    <w:rsid w:val="50E2A601"/>
    <w:rsid w:val="50E88D2B"/>
    <w:rsid w:val="50F140BF"/>
    <w:rsid w:val="51198B78"/>
    <w:rsid w:val="512D36BA"/>
    <w:rsid w:val="512E622B"/>
    <w:rsid w:val="51724838"/>
    <w:rsid w:val="5191C989"/>
    <w:rsid w:val="51955588"/>
    <w:rsid w:val="51A80742"/>
    <w:rsid w:val="51BD69E4"/>
    <w:rsid w:val="51CCEA08"/>
    <w:rsid w:val="51DC75F1"/>
    <w:rsid w:val="51E211CB"/>
    <w:rsid w:val="51E5EF8D"/>
    <w:rsid w:val="51F31FFC"/>
    <w:rsid w:val="5203BDFA"/>
    <w:rsid w:val="521BDCAF"/>
    <w:rsid w:val="5224EA5C"/>
    <w:rsid w:val="52350F0F"/>
    <w:rsid w:val="5241284B"/>
    <w:rsid w:val="52434BA7"/>
    <w:rsid w:val="524EE861"/>
    <w:rsid w:val="5254BAF2"/>
    <w:rsid w:val="52881706"/>
    <w:rsid w:val="5290A4F1"/>
    <w:rsid w:val="5296D1EB"/>
    <w:rsid w:val="52AFF0F5"/>
    <w:rsid w:val="52B060B1"/>
    <w:rsid w:val="52B4E8F2"/>
    <w:rsid w:val="52D190ED"/>
    <w:rsid w:val="52D8AD93"/>
    <w:rsid w:val="52EF2635"/>
    <w:rsid w:val="52F923D8"/>
    <w:rsid w:val="52FDFBF8"/>
    <w:rsid w:val="53049EDC"/>
    <w:rsid w:val="5308C65C"/>
    <w:rsid w:val="530E4F2B"/>
    <w:rsid w:val="535087F6"/>
    <w:rsid w:val="5360F060"/>
    <w:rsid w:val="5368AB15"/>
    <w:rsid w:val="5371E352"/>
    <w:rsid w:val="538518C2"/>
    <w:rsid w:val="53B6ED6C"/>
    <w:rsid w:val="53CCF084"/>
    <w:rsid w:val="53D2338B"/>
    <w:rsid w:val="53DE90FD"/>
    <w:rsid w:val="53E37E3A"/>
    <w:rsid w:val="54126240"/>
    <w:rsid w:val="541706FB"/>
    <w:rsid w:val="5428A163"/>
    <w:rsid w:val="543BA7C3"/>
    <w:rsid w:val="54423403"/>
    <w:rsid w:val="54667ACA"/>
    <w:rsid w:val="546ABC79"/>
    <w:rsid w:val="5489FF8C"/>
    <w:rsid w:val="548C5FE7"/>
    <w:rsid w:val="549D0441"/>
    <w:rsid w:val="54B638F8"/>
    <w:rsid w:val="54E9C826"/>
    <w:rsid w:val="5533E3B4"/>
    <w:rsid w:val="553487B9"/>
    <w:rsid w:val="5538CBC6"/>
    <w:rsid w:val="55424010"/>
    <w:rsid w:val="55424F28"/>
    <w:rsid w:val="554F7606"/>
    <w:rsid w:val="556D6FFA"/>
    <w:rsid w:val="559D14B5"/>
    <w:rsid w:val="559D60AC"/>
    <w:rsid w:val="55A7B3C3"/>
    <w:rsid w:val="55AB3ACC"/>
    <w:rsid w:val="55E7B7EE"/>
    <w:rsid w:val="5619A5E3"/>
    <w:rsid w:val="561A5A08"/>
    <w:rsid w:val="5627B592"/>
    <w:rsid w:val="56431FC4"/>
    <w:rsid w:val="565BFA0C"/>
    <w:rsid w:val="565D3E55"/>
    <w:rsid w:val="565DB2C8"/>
    <w:rsid w:val="565F184A"/>
    <w:rsid w:val="56630221"/>
    <w:rsid w:val="56771832"/>
    <w:rsid w:val="568BAC69"/>
    <w:rsid w:val="5690D25C"/>
    <w:rsid w:val="56926994"/>
    <w:rsid w:val="569C64FA"/>
    <w:rsid w:val="56CB6952"/>
    <w:rsid w:val="56D1E4F1"/>
    <w:rsid w:val="56DB3786"/>
    <w:rsid w:val="56E55650"/>
    <w:rsid w:val="56F48227"/>
    <w:rsid w:val="57057FE9"/>
    <w:rsid w:val="5715A83A"/>
    <w:rsid w:val="571DC43B"/>
    <w:rsid w:val="5724BB51"/>
    <w:rsid w:val="572A470A"/>
    <w:rsid w:val="572E0A9B"/>
    <w:rsid w:val="57574938"/>
    <w:rsid w:val="5764951C"/>
    <w:rsid w:val="57763724"/>
    <w:rsid w:val="57C2FC90"/>
    <w:rsid w:val="57C37C08"/>
    <w:rsid w:val="57C7336A"/>
    <w:rsid w:val="57DB285F"/>
    <w:rsid w:val="57E32CA7"/>
    <w:rsid w:val="57F7E4A1"/>
    <w:rsid w:val="57FAE8AB"/>
    <w:rsid w:val="5808B184"/>
    <w:rsid w:val="580A04E7"/>
    <w:rsid w:val="581BC6C0"/>
    <w:rsid w:val="582B4A8D"/>
    <w:rsid w:val="583927DB"/>
    <w:rsid w:val="584B62EE"/>
    <w:rsid w:val="584ED6F2"/>
    <w:rsid w:val="58692C91"/>
    <w:rsid w:val="58721398"/>
    <w:rsid w:val="5881137A"/>
    <w:rsid w:val="58836ABF"/>
    <w:rsid w:val="588E5F44"/>
    <w:rsid w:val="589315F3"/>
    <w:rsid w:val="5898D9C3"/>
    <w:rsid w:val="589A634A"/>
    <w:rsid w:val="589DA01B"/>
    <w:rsid w:val="58C8EE2E"/>
    <w:rsid w:val="58F7ECC2"/>
    <w:rsid w:val="59074F9B"/>
    <w:rsid w:val="59094425"/>
    <w:rsid w:val="5916B7E2"/>
    <w:rsid w:val="59235E3A"/>
    <w:rsid w:val="5932E764"/>
    <w:rsid w:val="5934911F"/>
    <w:rsid w:val="5937FE87"/>
    <w:rsid w:val="59579362"/>
    <w:rsid w:val="596F9E1A"/>
    <w:rsid w:val="597CC2A5"/>
    <w:rsid w:val="5993B502"/>
    <w:rsid w:val="599C43F6"/>
    <w:rsid w:val="599DB2DA"/>
    <w:rsid w:val="59B0EDA3"/>
    <w:rsid w:val="59C0D0FF"/>
    <w:rsid w:val="59D3128D"/>
    <w:rsid w:val="59D4D4BF"/>
    <w:rsid w:val="59D8C5CC"/>
    <w:rsid w:val="59EA36FE"/>
    <w:rsid w:val="59EB2FFD"/>
    <w:rsid w:val="59F43BE3"/>
    <w:rsid w:val="59F4E2F0"/>
    <w:rsid w:val="59FB0913"/>
    <w:rsid w:val="5A007C41"/>
    <w:rsid w:val="5A0187A8"/>
    <w:rsid w:val="5A0EF1F1"/>
    <w:rsid w:val="5A361181"/>
    <w:rsid w:val="5A36EFA8"/>
    <w:rsid w:val="5A5696B8"/>
    <w:rsid w:val="5A5BB359"/>
    <w:rsid w:val="5A8128F7"/>
    <w:rsid w:val="5AA74561"/>
    <w:rsid w:val="5ABA2A1C"/>
    <w:rsid w:val="5ACB3F6E"/>
    <w:rsid w:val="5AD7119F"/>
    <w:rsid w:val="5AE52000"/>
    <w:rsid w:val="5AF2541A"/>
    <w:rsid w:val="5B261697"/>
    <w:rsid w:val="5B367344"/>
    <w:rsid w:val="5B3CB732"/>
    <w:rsid w:val="5B4A8955"/>
    <w:rsid w:val="5B4F11A5"/>
    <w:rsid w:val="5B67BDF6"/>
    <w:rsid w:val="5B761ADA"/>
    <w:rsid w:val="5B8A8AA8"/>
    <w:rsid w:val="5B9903FD"/>
    <w:rsid w:val="5BCE3FE1"/>
    <w:rsid w:val="5BEFA792"/>
    <w:rsid w:val="5BF5BE4D"/>
    <w:rsid w:val="5C496444"/>
    <w:rsid w:val="5C5AFFDB"/>
    <w:rsid w:val="5C712FD6"/>
    <w:rsid w:val="5C7D561D"/>
    <w:rsid w:val="5C80B79E"/>
    <w:rsid w:val="5C8BDA4D"/>
    <w:rsid w:val="5C8DA732"/>
    <w:rsid w:val="5CA5EF4D"/>
    <w:rsid w:val="5CAFCDF7"/>
    <w:rsid w:val="5CB53F21"/>
    <w:rsid w:val="5CB645E0"/>
    <w:rsid w:val="5CB9929C"/>
    <w:rsid w:val="5CBB6012"/>
    <w:rsid w:val="5CC01A2B"/>
    <w:rsid w:val="5CC33C36"/>
    <w:rsid w:val="5CC6C111"/>
    <w:rsid w:val="5CE37388"/>
    <w:rsid w:val="5CE9A257"/>
    <w:rsid w:val="5CEAB9CD"/>
    <w:rsid w:val="5CEEC4D2"/>
    <w:rsid w:val="5CFD8117"/>
    <w:rsid w:val="5D0BB97E"/>
    <w:rsid w:val="5D11D954"/>
    <w:rsid w:val="5D12D2AB"/>
    <w:rsid w:val="5D13FCB3"/>
    <w:rsid w:val="5D2C83B2"/>
    <w:rsid w:val="5D320E9C"/>
    <w:rsid w:val="5D4B23EB"/>
    <w:rsid w:val="5D5C1BDE"/>
    <w:rsid w:val="5D5D4D16"/>
    <w:rsid w:val="5D8FC7ED"/>
    <w:rsid w:val="5D94A0FF"/>
    <w:rsid w:val="5D98A382"/>
    <w:rsid w:val="5D9AE83C"/>
    <w:rsid w:val="5DBB68C3"/>
    <w:rsid w:val="5DD29BD3"/>
    <w:rsid w:val="5DE81AFA"/>
    <w:rsid w:val="5E18F28F"/>
    <w:rsid w:val="5E214B96"/>
    <w:rsid w:val="5E39F2EB"/>
    <w:rsid w:val="5E4CA45B"/>
    <w:rsid w:val="5E6A2A2F"/>
    <w:rsid w:val="5E87C4F9"/>
    <w:rsid w:val="5E9CB33D"/>
    <w:rsid w:val="5E9D3863"/>
    <w:rsid w:val="5EC6FD93"/>
    <w:rsid w:val="5ECEAE6F"/>
    <w:rsid w:val="5EDC5EEB"/>
    <w:rsid w:val="5EE91984"/>
    <w:rsid w:val="5EFB214E"/>
    <w:rsid w:val="5F0C3D81"/>
    <w:rsid w:val="5F3558EF"/>
    <w:rsid w:val="5F4C1617"/>
    <w:rsid w:val="5F5CD53D"/>
    <w:rsid w:val="5F78738F"/>
    <w:rsid w:val="5F78C60D"/>
    <w:rsid w:val="5F88B001"/>
    <w:rsid w:val="5F98D7FB"/>
    <w:rsid w:val="5FB64C74"/>
    <w:rsid w:val="5FC6461C"/>
    <w:rsid w:val="5FF41222"/>
    <w:rsid w:val="5FF5988D"/>
    <w:rsid w:val="601513FF"/>
    <w:rsid w:val="60186436"/>
    <w:rsid w:val="6045D429"/>
    <w:rsid w:val="604AD69C"/>
    <w:rsid w:val="60511E79"/>
    <w:rsid w:val="606F019B"/>
    <w:rsid w:val="608372F4"/>
    <w:rsid w:val="6093BCA0"/>
    <w:rsid w:val="609F5638"/>
    <w:rsid w:val="60B3F88A"/>
    <w:rsid w:val="60C9A13A"/>
    <w:rsid w:val="60E178D5"/>
    <w:rsid w:val="60F1CFFD"/>
    <w:rsid w:val="60F258EA"/>
    <w:rsid w:val="610FAC1E"/>
    <w:rsid w:val="61245D25"/>
    <w:rsid w:val="61324D13"/>
    <w:rsid w:val="61336DE8"/>
    <w:rsid w:val="6164DC29"/>
    <w:rsid w:val="616980E5"/>
    <w:rsid w:val="616B8A17"/>
    <w:rsid w:val="616C39C7"/>
    <w:rsid w:val="617EC863"/>
    <w:rsid w:val="617EF245"/>
    <w:rsid w:val="61B9D6FE"/>
    <w:rsid w:val="61F32315"/>
    <w:rsid w:val="62377C37"/>
    <w:rsid w:val="623F4A6E"/>
    <w:rsid w:val="6262FB15"/>
    <w:rsid w:val="626F30D4"/>
    <w:rsid w:val="6272B538"/>
    <w:rsid w:val="627DD15A"/>
    <w:rsid w:val="628E8A55"/>
    <w:rsid w:val="62AE7481"/>
    <w:rsid w:val="62C6E39C"/>
    <w:rsid w:val="62C8FA85"/>
    <w:rsid w:val="6318001F"/>
    <w:rsid w:val="63478BAE"/>
    <w:rsid w:val="6365F9CD"/>
    <w:rsid w:val="63702460"/>
    <w:rsid w:val="63707C65"/>
    <w:rsid w:val="637B90D8"/>
    <w:rsid w:val="63C58C36"/>
    <w:rsid w:val="63CDD2ED"/>
    <w:rsid w:val="63F90074"/>
    <w:rsid w:val="6408CA12"/>
    <w:rsid w:val="643931AD"/>
    <w:rsid w:val="6442A1F6"/>
    <w:rsid w:val="64483097"/>
    <w:rsid w:val="646B0EAA"/>
    <w:rsid w:val="647BA8AB"/>
    <w:rsid w:val="64817BC3"/>
    <w:rsid w:val="6486FE6F"/>
    <w:rsid w:val="6490295A"/>
    <w:rsid w:val="64AE4DC3"/>
    <w:rsid w:val="64C04356"/>
    <w:rsid w:val="64D8433E"/>
    <w:rsid w:val="64DDC7AD"/>
    <w:rsid w:val="64F69A31"/>
    <w:rsid w:val="651D205A"/>
    <w:rsid w:val="653F5117"/>
    <w:rsid w:val="654ED1F7"/>
    <w:rsid w:val="655A75DB"/>
    <w:rsid w:val="65606078"/>
    <w:rsid w:val="6563768F"/>
    <w:rsid w:val="65AC5671"/>
    <w:rsid w:val="65DA126B"/>
    <w:rsid w:val="65E131E0"/>
    <w:rsid w:val="65E239B6"/>
    <w:rsid w:val="65F10DA3"/>
    <w:rsid w:val="65F5D295"/>
    <w:rsid w:val="6606DF0B"/>
    <w:rsid w:val="661DD2F4"/>
    <w:rsid w:val="6623BE9D"/>
    <w:rsid w:val="6626C4ED"/>
    <w:rsid w:val="66311117"/>
    <w:rsid w:val="665F5827"/>
    <w:rsid w:val="6660D553"/>
    <w:rsid w:val="66714683"/>
    <w:rsid w:val="66A7C93C"/>
    <w:rsid w:val="66C51AC2"/>
    <w:rsid w:val="66E49C13"/>
    <w:rsid w:val="66EF5943"/>
    <w:rsid w:val="66F6DE9C"/>
    <w:rsid w:val="670A11B1"/>
    <w:rsid w:val="670D7B04"/>
    <w:rsid w:val="6723B3A1"/>
    <w:rsid w:val="673623AE"/>
    <w:rsid w:val="67647915"/>
    <w:rsid w:val="676C0A9B"/>
    <w:rsid w:val="676CE8DE"/>
    <w:rsid w:val="6777D361"/>
    <w:rsid w:val="67782806"/>
    <w:rsid w:val="67BB08C4"/>
    <w:rsid w:val="67BCED4E"/>
    <w:rsid w:val="67C98114"/>
    <w:rsid w:val="67D7E3C6"/>
    <w:rsid w:val="67E0E213"/>
    <w:rsid w:val="680E7803"/>
    <w:rsid w:val="682E0822"/>
    <w:rsid w:val="682F0820"/>
    <w:rsid w:val="6832C94A"/>
    <w:rsid w:val="684EE653"/>
    <w:rsid w:val="687004A6"/>
    <w:rsid w:val="687A3C8B"/>
    <w:rsid w:val="68AE9B40"/>
    <w:rsid w:val="68B9E22E"/>
    <w:rsid w:val="68C3BC59"/>
    <w:rsid w:val="68EAA0D9"/>
    <w:rsid w:val="69004976"/>
    <w:rsid w:val="69249448"/>
    <w:rsid w:val="6932CD62"/>
    <w:rsid w:val="693B1393"/>
    <w:rsid w:val="693FA9A8"/>
    <w:rsid w:val="69494845"/>
    <w:rsid w:val="697B1CEF"/>
    <w:rsid w:val="6984EA40"/>
    <w:rsid w:val="69A357F8"/>
    <w:rsid w:val="69A41331"/>
    <w:rsid w:val="69C4BD2A"/>
    <w:rsid w:val="69D6AE6E"/>
    <w:rsid w:val="69DB74C6"/>
    <w:rsid w:val="6A04A666"/>
    <w:rsid w:val="6A134F2F"/>
    <w:rsid w:val="6A30A4A0"/>
    <w:rsid w:val="6A339ECA"/>
    <w:rsid w:val="6A51C423"/>
    <w:rsid w:val="6A7A0C86"/>
    <w:rsid w:val="6A7A66B9"/>
    <w:rsid w:val="6A7DC71D"/>
    <w:rsid w:val="6A7E42CE"/>
    <w:rsid w:val="6A83FE6F"/>
    <w:rsid w:val="6A942CF3"/>
    <w:rsid w:val="6AA21E44"/>
    <w:rsid w:val="6AAACD8E"/>
    <w:rsid w:val="6AB9110E"/>
    <w:rsid w:val="6AC47D14"/>
    <w:rsid w:val="6ACA619D"/>
    <w:rsid w:val="6AE135F3"/>
    <w:rsid w:val="6AEC5B2A"/>
    <w:rsid w:val="6AF1F99E"/>
    <w:rsid w:val="6AFBF671"/>
    <w:rsid w:val="6B15B84B"/>
    <w:rsid w:val="6B1D9846"/>
    <w:rsid w:val="6B377260"/>
    <w:rsid w:val="6B3FDB73"/>
    <w:rsid w:val="6B484A39"/>
    <w:rsid w:val="6B61D88C"/>
    <w:rsid w:val="6B6A461E"/>
    <w:rsid w:val="6B7A06B3"/>
    <w:rsid w:val="6B7C8660"/>
    <w:rsid w:val="6B84CA5D"/>
    <w:rsid w:val="6B890444"/>
    <w:rsid w:val="6BC3770E"/>
    <w:rsid w:val="6BC5E47C"/>
    <w:rsid w:val="6BCC26AC"/>
    <w:rsid w:val="6BCCBD9D"/>
    <w:rsid w:val="6BD64568"/>
    <w:rsid w:val="6BE8D3A8"/>
    <w:rsid w:val="6C1F9DD4"/>
    <w:rsid w:val="6C5E7ECC"/>
    <w:rsid w:val="6C704AC4"/>
    <w:rsid w:val="6C90A212"/>
    <w:rsid w:val="6C9857D3"/>
    <w:rsid w:val="6C9ABC90"/>
    <w:rsid w:val="6CCA1DEC"/>
    <w:rsid w:val="6CD041D6"/>
    <w:rsid w:val="6CE26C33"/>
    <w:rsid w:val="6CFDE263"/>
    <w:rsid w:val="6D0DB7B8"/>
    <w:rsid w:val="6D110E3B"/>
    <w:rsid w:val="6D278225"/>
    <w:rsid w:val="6D29BE63"/>
    <w:rsid w:val="6D3FBB35"/>
    <w:rsid w:val="6D4238E4"/>
    <w:rsid w:val="6D9225A6"/>
    <w:rsid w:val="6DC6B424"/>
    <w:rsid w:val="6DCC2AFC"/>
    <w:rsid w:val="6DD05558"/>
    <w:rsid w:val="6DD8408B"/>
    <w:rsid w:val="6DE63F9B"/>
    <w:rsid w:val="6DFCF91C"/>
    <w:rsid w:val="6DFDEED6"/>
    <w:rsid w:val="6E1245EA"/>
    <w:rsid w:val="6E42E5C5"/>
    <w:rsid w:val="6E618BF3"/>
    <w:rsid w:val="6E73780E"/>
    <w:rsid w:val="6E825968"/>
    <w:rsid w:val="6EA75E05"/>
    <w:rsid w:val="6EAEA7A1"/>
    <w:rsid w:val="6EBBA820"/>
    <w:rsid w:val="6ED8B5C2"/>
    <w:rsid w:val="6EE537D0"/>
    <w:rsid w:val="6F223B20"/>
    <w:rsid w:val="6F4AFC47"/>
    <w:rsid w:val="6F583C49"/>
    <w:rsid w:val="6F6B2749"/>
    <w:rsid w:val="6F6EB9F3"/>
    <w:rsid w:val="6F86808F"/>
    <w:rsid w:val="6F89C05E"/>
    <w:rsid w:val="6F8CA635"/>
    <w:rsid w:val="6FA7A00F"/>
    <w:rsid w:val="6FB4DF79"/>
    <w:rsid w:val="6FBF997C"/>
    <w:rsid w:val="6FC210C2"/>
    <w:rsid w:val="6FD6680B"/>
    <w:rsid w:val="6FFF0794"/>
    <w:rsid w:val="70106E6D"/>
    <w:rsid w:val="7017F651"/>
    <w:rsid w:val="701C0EAD"/>
    <w:rsid w:val="7025A553"/>
    <w:rsid w:val="704400A2"/>
    <w:rsid w:val="704CD4B0"/>
    <w:rsid w:val="705D9CDE"/>
    <w:rsid w:val="707F74F0"/>
    <w:rsid w:val="70962B4B"/>
    <w:rsid w:val="70AA9AA3"/>
    <w:rsid w:val="70B0D6E8"/>
    <w:rsid w:val="70CE4E6F"/>
    <w:rsid w:val="70ED8881"/>
    <w:rsid w:val="7120D0E3"/>
    <w:rsid w:val="71382F67"/>
    <w:rsid w:val="7164F9AF"/>
    <w:rsid w:val="716D76F4"/>
    <w:rsid w:val="717FD8C4"/>
    <w:rsid w:val="71826D63"/>
    <w:rsid w:val="71847071"/>
    <w:rsid w:val="71A46F9E"/>
    <w:rsid w:val="71A79793"/>
    <w:rsid w:val="71F51285"/>
    <w:rsid w:val="71F9DCD0"/>
    <w:rsid w:val="72191D2F"/>
    <w:rsid w:val="72244A4A"/>
    <w:rsid w:val="722A1062"/>
    <w:rsid w:val="726B16B9"/>
    <w:rsid w:val="727C6F96"/>
    <w:rsid w:val="72B7B519"/>
    <w:rsid w:val="72CCA101"/>
    <w:rsid w:val="72D06896"/>
    <w:rsid w:val="72ECCFB2"/>
    <w:rsid w:val="72F275C9"/>
    <w:rsid w:val="72F6EA3B"/>
    <w:rsid w:val="731F8FD2"/>
    <w:rsid w:val="7323A13F"/>
    <w:rsid w:val="73428445"/>
    <w:rsid w:val="734F003D"/>
    <w:rsid w:val="736A93AB"/>
    <w:rsid w:val="736E80EC"/>
    <w:rsid w:val="7371F85A"/>
    <w:rsid w:val="7375F0E6"/>
    <w:rsid w:val="73864C44"/>
    <w:rsid w:val="73AAC107"/>
    <w:rsid w:val="73C063F4"/>
    <w:rsid w:val="73D86D20"/>
    <w:rsid w:val="73DC7A2E"/>
    <w:rsid w:val="73E0755D"/>
    <w:rsid w:val="73FFBAB6"/>
    <w:rsid w:val="740D72DF"/>
    <w:rsid w:val="740F2973"/>
    <w:rsid w:val="741565EF"/>
    <w:rsid w:val="745CAF47"/>
    <w:rsid w:val="748E60DD"/>
    <w:rsid w:val="74A78708"/>
    <w:rsid w:val="74B8E547"/>
    <w:rsid w:val="74C45E3F"/>
    <w:rsid w:val="74C5FC6E"/>
    <w:rsid w:val="74D06DAB"/>
    <w:rsid w:val="74D0AC7B"/>
    <w:rsid w:val="74E78D77"/>
    <w:rsid w:val="750360E1"/>
    <w:rsid w:val="75577230"/>
    <w:rsid w:val="75635F86"/>
    <w:rsid w:val="75684317"/>
    <w:rsid w:val="758C51A5"/>
    <w:rsid w:val="758EECEE"/>
    <w:rsid w:val="75B3D7AE"/>
    <w:rsid w:val="75D4AA47"/>
    <w:rsid w:val="75E15E47"/>
    <w:rsid w:val="75EE1A94"/>
    <w:rsid w:val="75F0FF1A"/>
    <w:rsid w:val="761D57E8"/>
    <w:rsid w:val="7661E059"/>
    <w:rsid w:val="766F2311"/>
    <w:rsid w:val="76772E83"/>
    <w:rsid w:val="76954C53"/>
    <w:rsid w:val="769FD352"/>
    <w:rsid w:val="76B8819B"/>
    <w:rsid w:val="76EAB0B6"/>
    <w:rsid w:val="76EB64D7"/>
    <w:rsid w:val="76FF853A"/>
    <w:rsid w:val="7705A974"/>
    <w:rsid w:val="77237D0B"/>
    <w:rsid w:val="772FC7E5"/>
    <w:rsid w:val="777DDA61"/>
    <w:rsid w:val="778AE036"/>
    <w:rsid w:val="77903663"/>
    <w:rsid w:val="7793DAFB"/>
    <w:rsid w:val="7795C154"/>
    <w:rsid w:val="7796BAD5"/>
    <w:rsid w:val="779EA9FE"/>
    <w:rsid w:val="77A897E1"/>
    <w:rsid w:val="77C4713E"/>
    <w:rsid w:val="77F3BC84"/>
    <w:rsid w:val="77F5733C"/>
    <w:rsid w:val="77FE77B2"/>
    <w:rsid w:val="7834B347"/>
    <w:rsid w:val="7836628E"/>
    <w:rsid w:val="7840950A"/>
    <w:rsid w:val="784BC3F3"/>
    <w:rsid w:val="7878FD03"/>
    <w:rsid w:val="78936DCC"/>
    <w:rsid w:val="78961040"/>
    <w:rsid w:val="78986574"/>
    <w:rsid w:val="789D7DC6"/>
    <w:rsid w:val="78A1D478"/>
    <w:rsid w:val="78C36007"/>
    <w:rsid w:val="79347896"/>
    <w:rsid w:val="795E3627"/>
    <w:rsid w:val="79668B7E"/>
    <w:rsid w:val="7968DB64"/>
    <w:rsid w:val="7984697C"/>
    <w:rsid w:val="7999DF1A"/>
    <w:rsid w:val="79B40E42"/>
    <w:rsid w:val="79CCF995"/>
    <w:rsid w:val="79DCF922"/>
    <w:rsid w:val="79DDC270"/>
    <w:rsid w:val="79DE329E"/>
    <w:rsid w:val="79E5E1CC"/>
    <w:rsid w:val="79F7C613"/>
    <w:rsid w:val="79FF394D"/>
    <w:rsid w:val="7A09F6A4"/>
    <w:rsid w:val="7A15DF3E"/>
    <w:rsid w:val="7A20508E"/>
    <w:rsid w:val="7A5E7B0A"/>
    <w:rsid w:val="7A68F00A"/>
    <w:rsid w:val="7A762106"/>
    <w:rsid w:val="7A7F7C56"/>
    <w:rsid w:val="7A84FEFC"/>
    <w:rsid w:val="7A85DF32"/>
    <w:rsid w:val="7AA28EA8"/>
    <w:rsid w:val="7AAD483C"/>
    <w:rsid w:val="7ACB653C"/>
    <w:rsid w:val="7AE67825"/>
    <w:rsid w:val="7AEF2AEA"/>
    <w:rsid w:val="7AEF72C4"/>
    <w:rsid w:val="7B68C9F6"/>
    <w:rsid w:val="7B68DEB3"/>
    <w:rsid w:val="7B690FF9"/>
    <w:rsid w:val="7B6AF861"/>
    <w:rsid w:val="7B7863E1"/>
    <w:rsid w:val="7B87ADDA"/>
    <w:rsid w:val="7BC2F7CB"/>
    <w:rsid w:val="7BCD3F95"/>
    <w:rsid w:val="7BEAEFCA"/>
    <w:rsid w:val="7BEFB622"/>
    <w:rsid w:val="7BF81249"/>
    <w:rsid w:val="7BFEB86E"/>
    <w:rsid w:val="7C05F292"/>
    <w:rsid w:val="7C12C765"/>
    <w:rsid w:val="7C17ED4C"/>
    <w:rsid w:val="7C1E146A"/>
    <w:rsid w:val="7C208D44"/>
    <w:rsid w:val="7C61F8B6"/>
    <w:rsid w:val="7C85CD3E"/>
    <w:rsid w:val="7C8A148E"/>
    <w:rsid w:val="7CA37959"/>
    <w:rsid w:val="7CADD676"/>
    <w:rsid w:val="7CC0FDE9"/>
    <w:rsid w:val="7CC5B43F"/>
    <w:rsid w:val="7CCD5DCB"/>
    <w:rsid w:val="7CCED8AC"/>
    <w:rsid w:val="7CEE59FD"/>
    <w:rsid w:val="7D07F199"/>
    <w:rsid w:val="7D13065F"/>
    <w:rsid w:val="7D13CF9B"/>
    <w:rsid w:val="7D34EF1B"/>
    <w:rsid w:val="7D736337"/>
    <w:rsid w:val="7DC4C6AE"/>
    <w:rsid w:val="7DD33EFE"/>
    <w:rsid w:val="7DD8FBF3"/>
    <w:rsid w:val="7DF2C04F"/>
    <w:rsid w:val="7E1739CE"/>
    <w:rsid w:val="7E1CD8C8"/>
    <w:rsid w:val="7E36BB1F"/>
    <w:rsid w:val="7E64B4C0"/>
    <w:rsid w:val="7E6CF23E"/>
    <w:rsid w:val="7E785F6F"/>
    <w:rsid w:val="7E7A1C7A"/>
    <w:rsid w:val="7E7D9414"/>
    <w:rsid w:val="7EA072CE"/>
    <w:rsid w:val="7EBDA321"/>
    <w:rsid w:val="7EE360D0"/>
    <w:rsid w:val="7EF81FDC"/>
    <w:rsid w:val="7F0053F7"/>
    <w:rsid w:val="7F1C4230"/>
    <w:rsid w:val="7F248094"/>
    <w:rsid w:val="7F2DD970"/>
    <w:rsid w:val="7F2F797B"/>
    <w:rsid w:val="7F36AD62"/>
    <w:rsid w:val="7F3A963F"/>
    <w:rsid w:val="7F5A48A7"/>
    <w:rsid w:val="7F6177F2"/>
    <w:rsid w:val="7F8C9872"/>
    <w:rsid w:val="7F96B578"/>
    <w:rsid w:val="7FA3BCA5"/>
    <w:rsid w:val="7FD98B40"/>
    <w:rsid w:val="7FF48405"/>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A0B29"/>
  <w15:docId w15:val="{980F14CA-9B77-42CD-AC3A-E45F9466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Normal0">
    <w:name w:val="Normal0"/>
    <w:qFormat/>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table" w:styleId="TableGrid">
    <w:name w:val="Table Grid"/>
    <w:basedOn w:val="NormalTable0"/>
    <w:uiPriority w:val="39"/>
    <w:rsid w:val="00BA1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0"/>
    <w:link w:val="HeaderChar"/>
    <w:uiPriority w:val="99"/>
    <w:unhideWhenUsed/>
    <w:rsid w:val="007B6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177"/>
  </w:style>
  <w:style w:type="paragraph" w:styleId="Footer">
    <w:name w:val="footer"/>
    <w:basedOn w:val="Normal0"/>
    <w:link w:val="FooterChar"/>
    <w:uiPriority w:val="99"/>
    <w:unhideWhenUsed/>
    <w:rsid w:val="007B6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177"/>
  </w:style>
  <w:style w:type="paragraph" w:styleId="ListParagraph">
    <w:name w:val="List Paragraph"/>
    <w:basedOn w:val="Normal0"/>
    <w:uiPriority w:val="34"/>
    <w:qFormat/>
    <w:rsid w:val="00FE445A"/>
    <w:pPr>
      <w:ind w:left="720"/>
      <w:contextualSpacing/>
    </w:pPr>
  </w:style>
  <w:style w:type="character" w:styleId="Hyperlink">
    <w:name w:val="Hyperlink"/>
    <w:basedOn w:val="DefaultParagraphFont"/>
    <w:uiPriority w:val="99"/>
    <w:unhideWhenUsed/>
    <w:rsid w:val="003C088F"/>
    <w:rPr>
      <w:color w:val="0563C1" w:themeColor="hyperlink"/>
      <w:u w:val="single"/>
    </w:rPr>
  </w:style>
  <w:style w:type="character" w:customStyle="1" w:styleId="UnresolvedMention1">
    <w:name w:val="Unresolved Mention1"/>
    <w:basedOn w:val="DefaultParagraphFont"/>
    <w:uiPriority w:val="99"/>
    <w:semiHidden/>
    <w:unhideWhenUsed/>
    <w:rsid w:val="003C088F"/>
    <w:rPr>
      <w:color w:val="605E5C"/>
      <w:shd w:val="clear" w:color="auto" w:fill="E1DFDD"/>
    </w:rPr>
  </w:style>
  <w:style w:type="character" w:styleId="CommentReference">
    <w:name w:val="annotation reference"/>
    <w:basedOn w:val="DefaultParagraphFont"/>
    <w:uiPriority w:val="99"/>
    <w:semiHidden/>
    <w:unhideWhenUsed/>
    <w:rsid w:val="001A7C05"/>
    <w:rPr>
      <w:sz w:val="16"/>
      <w:szCs w:val="16"/>
    </w:rPr>
  </w:style>
  <w:style w:type="paragraph" w:styleId="CommentText">
    <w:name w:val="annotation text"/>
    <w:basedOn w:val="Normal0"/>
    <w:link w:val="CommentTextChar"/>
    <w:uiPriority w:val="99"/>
    <w:unhideWhenUsed/>
    <w:rsid w:val="001A7C05"/>
    <w:pPr>
      <w:spacing w:line="240" w:lineRule="auto"/>
    </w:pPr>
    <w:rPr>
      <w:sz w:val="20"/>
      <w:szCs w:val="20"/>
    </w:rPr>
  </w:style>
  <w:style w:type="character" w:customStyle="1" w:styleId="CommentTextChar">
    <w:name w:val="Comment Text Char"/>
    <w:basedOn w:val="DefaultParagraphFont"/>
    <w:link w:val="CommentText"/>
    <w:uiPriority w:val="99"/>
    <w:rsid w:val="001A7C05"/>
    <w:rPr>
      <w:sz w:val="20"/>
      <w:szCs w:val="20"/>
    </w:rPr>
  </w:style>
  <w:style w:type="paragraph" w:styleId="CommentSubject">
    <w:name w:val="annotation subject"/>
    <w:basedOn w:val="CommentText"/>
    <w:next w:val="CommentText"/>
    <w:link w:val="CommentSubjectChar"/>
    <w:uiPriority w:val="99"/>
    <w:semiHidden/>
    <w:unhideWhenUsed/>
    <w:rsid w:val="001A7C05"/>
    <w:rPr>
      <w:b/>
      <w:bCs/>
    </w:rPr>
  </w:style>
  <w:style w:type="character" w:customStyle="1" w:styleId="CommentSubjectChar">
    <w:name w:val="Comment Subject Char"/>
    <w:basedOn w:val="CommentTextChar"/>
    <w:link w:val="CommentSubject"/>
    <w:uiPriority w:val="99"/>
    <w:semiHidden/>
    <w:rsid w:val="001A7C05"/>
    <w:rPr>
      <w:b/>
      <w:bCs/>
      <w:sz w:val="20"/>
      <w:szCs w:val="20"/>
    </w:rPr>
  </w:style>
  <w:style w:type="paragraph" w:styleId="BalloonText">
    <w:name w:val="Balloon Text"/>
    <w:basedOn w:val="Normal0"/>
    <w:link w:val="BalloonTextChar"/>
    <w:uiPriority w:val="99"/>
    <w:semiHidden/>
    <w:unhideWhenUsed/>
    <w:rsid w:val="001A7C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C05"/>
    <w:rPr>
      <w:rFonts w:ascii="Segoe UI" w:hAnsi="Segoe UI" w:cs="Segoe UI"/>
      <w:sz w:val="18"/>
      <w:szCs w:val="18"/>
    </w:rPr>
  </w:style>
  <w:style w:type="paragraph" w:customStyle="1" w:styleId="EndNoteBibliographyTitle">
    <w:name w:val="EndNote Bibliography Title"/>
    <w:basedOn w:val="Normal0"/>
    <w:link w:val="EndNoteBibliographyTitleChar"/>
    <w:rsid w:val="00252813"/>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252813"/>
    <w:rPr>
      <w:noProof/>
      <w:lang w:val="en-US"/>
    </w:rPr>
  </w:style>
  <w:style w:type="paragraph" w:customStyle="1" w:styleId="EndNoteBibliography">
    <w:name w:val="EndNote Bibliography"/>
    <w:basedOn w:val="Normal0"/>
    <w:link w:val="EndNoteBibliographyChar"/>
    <w:rsid w:val="00252813"/>
    <w:pPr>
      <w:spacing w:line="240" w:lineRule="auto"/>
    </w:pPr>
    <w:rPr>
      <w:noProof/>
      <w:lang w:val="en-US"/>
    </w:rPr>
  </w:style>
  <w:style w:type="character" w:customStyle="1" w:styleId="EndNoteBibliographyChar">
    <w:name w:val="EndNote Bibliography Char"/>
    <w:basedOn w:val="DefaultParagraphFont"/>
    <w:link w:val="EndNoteBibliography"/>
    <w:rsid w:val="00252813"/>
    <w:rPr>
      <w:noProof/>
      <w:lang w:val="en-US"/>
    </w:rPr>
  </w:style>
  <w:style w:type="paragraph" w:styleId="Subtitle">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Pr>
  </w:style>
  <w:style w:type="table" w:customStyle="1" w:styleId="a0">
    <w:basedOn w:val="NormalTable0"/>
    <w:pPr>
      <w:spacing w:after="0" w:line="240" w:lineRule="auto"/>
    </w:pPr>
    <w:tblPr>
      <w:tblStyleRowBandSize w:val="1"/>
      <w:tblStyleColBandSize w:val="1"/>
    </w:tblPr>
  </w:style>
  <w:style w:type="table" w:customStyle="1" w:styleId="a1">
    <w:basedOn w:val="NormalTable0"/>
    <w:pPr>
      <w:spacing w:after="0" w:line="240" w:lineRule="auto"/>
    </w:pPr>
    <w:tblPr>
      <w:tblStyleRowBandSize w:val="1"/>
      <w:tblStyleColBandSize w:val="1"/>
    </w:tblPr>
  </w:style>
  <w:style w:type="table" w:customStyle="1" w:styleId="a2">
    <w:basedOn w:val="NormalTable0"/>
    <w:pPr>
      <w:spacing w:after="0" w:line="240" w:lineRule="auto"/>
    </w:pPr>
    <w:tblPr>
      <w:tblStyleRowBandSize w:val="1"/>
      <w:tblStyleColBandSize w:val="1"/>
    </w:tblPr>
  </w:style>
  <w:style w:type="table" w:customStyle="1" w:styleId="a3">
    <w:basedOn w:val="NormalTable0"/>
    <w:pPr>
      <w:spacing w:after="0" w:line="240" w:lineRule="auto"/>
    </w:pPr>
    <w:tblPr>
      <w:tblStyleRowBandSize w:val="1"/>
      <w:tblStyleColBandSize w:val="1"/>
    </w:tblPr>
  </w:style>
  <w:style w:type="table" w:customStyle="1" w:styleId="a4">
    <w:basedOn w:val="NormalTable0"/>
    <w:pPr>
      <w:spacing w:after="0" w:line="240" w:lineRule="auto"/>
    </w:pPr>
    <w:tblPr>
      <w:tblStyleRowBandSize w:val="1"/>
      <w:tblStyleColBandSize w:val="1"/>
    </w:tblPr>
  </w:style>
  <w:style w:type="character" w:styleId="Strong">
    <w:name w:val="Strong"/>
    <w:basedOn w:val="DefaultParagraphFont"/>
    <w:uiPriority w:val="22"/>
    <w:qFormat/>
    <w:rsid w:val="002C760D"/>
    <w:rPr>
      <w:b/>
      <w:bCs/>
    </w:rPr>
  </w:style>
  <w:style w:type="paragraph" w:styleId="NormalWeb">
    <w:name w:val="Normal (Web)"/>
    <w:basedOn w:val="Normal"/>
    <w:uiPriority w:val="99"/>
    <w:semiHidden/>
    <w:unhideWhenUsed/>
    <w:rsid w:val="002C760D"/>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1D2E34"/>
  </w:style>
  <w:style w:type="character" w:styleId="FollowedHyperlink">
    <w:name w:val="FollowedHyperlink"/>
    <w:basedOn w:val="DefaultParagraphFont"/>
    <w:uiPriority w:val="99"/>
    <w:semiHidden/>
    <w:unhideWhenUsed/>
    <w:rsid w:val="00E53986"/>
    <w:rPr>
      <w:color w:val="954F72" w:themeColor="followedHyperlink"/>
      <w:u w:val="single"/>
    </w:rPr>
  </w:style>
  <w:style w:type="character" w:customStyle="1" w:styleId="UnresolvedMention2">
    <w:name w:val="Unresolved Mention2"/>
    <w:basedOn w:val="DefaultParagraphFont"/>
    <w:uiPriority w:val="99"/>
    <w:semiHidden/>
    <w:unhideWhenUsed/>
    <w:rsid w:val="00476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1753-6405.12833" TargetMode="External"/><Relationship Id="rId21" Type="http://schemas.openxmlformats.org/officeDocument/2006/relationships/hyperlink" Target="https://apps.who.int/iris/bitstream/handle/10665/311664/9789241550536-eng.pdf?sequence=1&amp;isAllowed=y" TargetMode="External"/><Relationship Id="rId42" Type="http://schemas.openxmlformats.org/officeDocument/2006/relationships/hyperlink" Target="https://doi.org/10.1111/jcpp.13425" TargetMode="External"/><Relationship Id="rId47" Type="http://schemas.openxmlformats.org/officeDocument/2006/relationships/hyperlink" Target="https://doi.org/10.1186/s12966-019-0804-7" TargetMode="External"/><Relationship Id="rId63" Type="http://schemas.openxmlformats.org/officeDocument/2006/relationships/hyperlink" Target="https://doi.org/10.3390/children5100131" TargetMode="External"/><Relationship Id="rId68" Type="http://schemas.openxmlformats.org/officeDocument/2006/relationships/hyperlink" Target="https://doi.org/10.1249/MSS.0b013e318233763b" TargetMode="External"/><Relationship Id="rId84" Type="http://schemas.openxmlformats.org/officeDocument/2006/relationships/theme" Target="theme/theme1.xml"/><Relationship Id="rId16" Type="http://schemas.openxmlformats.org/officeDocument/2006/relationships/chart" Target="charts/chart2.xml"/><Relationship Id="rId11" Type="http://schemas.openxmlformats.org/officeDocument/2006/relationships/endnotes" Target="endnotes.xml"/><Relationship Id="rId32" Type="http://schemas.openxmlformats.org/officeDocument/2006/relationships/hyperlink" Target="https://doi.org/10.1249/MSS.0000000000000181" TargetMode="External"/><Relationship Id="rId37" Type="http://schemas.openxmlformats.org/officeDocument/2006/relationships/hyperlink" Target="https://doi.org/10.1542/peds.2018-0994" TargetMode="External"/><Relationship Id="rId53" Type="http://schemas.openxmlformats.org/officeDocument/2006/relationships/hyperlink" Target="https://www.growingup.ie/pubs/20190404-Cohort-08-at-5years-design-instrumentation-and-procedures.pdf" TargetMode="External"/><Relationship Id="rId58" Type="http://schemas.openxmlformats.org/officeDocument/2006/relationships/hyperlink" Target="https://doi.org/10.3923/jas.2013.1251.1255" TargetMode="External"/><Relationship Id="rId74" Type="http://schemas.openxmlformats.org/officeDocument/2006/relationships/hyperlink" Target="https://doi.org/10.1159/000222244" TargetMode="External"/><Relationship Id="rId79" Type="http://schemas.openxmlformats.org/officeDocument/2006/relationships/hyperlink" Target="https://doi.org/10.1016/S2352-4642(19)30323-2" TargetMode="External"/><Relationship Id="rId5" Type="http://schemas.openxmlformats.org/officeDocument/2006/relationships/customXml" Target="../customXml/item5.xml"/><Relationship Id="rId19" Type="http://schemas.openxmlformats.org/officeDocument/2006/relationships/hyperlink" Target="http://www.ucd.ie/issda" TargetMode="External"/><Relationship Id="rId14" Type="http://schemas.openxmlformats.org/officeDocument/2006/relationships/footer" Target="footer1.xml"/><Relationship Id="rId22" Type="http://schemas.openxmlformats.org/officeDocument/2006/relationships/hyperlink" Target="https://doi.org/10.1136/bjsports-2020-102955" TargetMode="External"/><Relationship Id="rId27" Type="http://schemas.openxmlformats.org/officeDocument/2006/relationships/hyperlink" Target="https://doi.org/10.1016/j.ypmed.2010.05.012" TargetMode="External"/><Relationship Id="rId30" Type="http://schemas.openxmlformats.org/officeDocument/2006/relationships/hyperlink" Target="https://doi.org/10.1123/jpah.2016-0466" TargetMode="External"/><Relationship Id="rId35" Type="http://schemas.openxmlformats.org/officeDocument/2006/relationships/hyperlink" Target="http://dx.doi.org/10.1136/bjsports-2016-096933" TargetMode="External"/><Relationship Id="rId43" Type="http://schemas.openxmlformats.org/officeDocument/2006/relationships/hyperlink" Target="https://doi.org/10.3390/ijerph18041589" TargetMode="External"/><Relationship Id="rId48" Type="http://schemas.openxmlformats.org/officeDocument/2006/relationships/hyperlink" Target="https://doi.org/10.1016/j.jshs.2020.02.004" TargetMode="External"/><Relationship Id="rId56" Type="http://schemas.openxmlformats.org/officeDocument/2006/relationships/hyperlink" Target="https://www.growingup.ie/pubs/BKMNEXT252.pdf" TargetMode="External"/><Relationship Id="rId64" Type="http://schemas.openxmlformats.org/officeDocument/2006/relationships/hyperlink" Target="https://doi.org/10.1186/s12966-018-0745-6" TargetMode="External"/><Relationship Id="rId69" Type="http://schemas.openxmlformats.org/officeDocument/2006/relationships/hyperlink" Target="https://doi.org/10.1186/s13052-020-0776-x" TargetMode="External"/><Relationship Id="rId77" Type="http://schemas.openxmlformats.org/officeDocument/2006/relationships/hyperlink" Target="https://doi.org/10.1080/03630242.2019.1688446" TargetMode="External"/><Relationship Id="rId8" Type="http://schemas.openxmlformats.org/officeDocument/2006/relationships/settings" Target="settings.xml"/><Relationship Id="rId51" Type="http://schemas.openxmlformats.org/officeDocument/2006/relationships/hyperlink" Target="https://www.esri.ie/system/files/media/file-uploads/2015-07/BKMNEXT253.pdf" TargetMode="External"/><Relationship Id="rId72" Type="http://schemas.openxmlformats.org/officeDocument/2006/relationships/hyperlink" Target="https://doi.org/10.3390/ijerph17072220" TargetMode="External"/><Relationship Id="rId80" Type="http://schemas.openxmlformats.org/officeDocument/2006/relationships/hyperlink" Target="https://doi.org/10.1111/j.1467-789X.2012.01018.x" TargetMode="External"/><Relationship Id="rId3" Type="http://schemas.openxmlformats.org/officeDocument/2006/relationships/customXml" Target="../customXml/item3.xml"/><Relationship Id="rId12" Type="http://schemas.openxmlformats.org/officeDocument/2006/relationships/hyperlink" Target="mailto:Rosemarie.Martin@mic.ul.ie" TargetMode="External"/><Relationship Id="rId17" Type="http://schemas.openxmlformats.org/officeDocument/2006/relationships/chart" Target="charts/chart3.xml"/><Relationship Id="rId25" Type="http://schemas.openxmlformats.org/officeDocument/2006/relationships/hyperlink" Target="https://doi.org/10.1123/jpah.2016-0334" TargetMode="External"/><Relationship Id="rId33" Type="http://schemas.openxmlformats.org/officeDocument/2006/relationships/hyperlink" Target="http://dx.doi.org/10.1136/bjsports-2016-097330" TargetMode="External"/><Relationship Id="rId38" Type="http://schemas.openxmlformats.org/officeDocument/2006/relationships/hyperlink" Target="https://doi.org/10.1186/1479-5868-8-98" TargetMode="External"/><Relationship Id="rId46" Type="http://schemas.openxmlformats.org/officeDocument/2006/relationships/hyperlink" Target="https://doi.org/10.1186/s12889-019-6453-6" TargetMode="External"/><Relationship Id="rId59" Type="http://schemas.openxmlformats.org/officeDocument/2006/relationships/hyperlink" Target="https://eco.u-szeged.hu/download.php?docID=40391" TargetMode="External"/><Relationship Id="rId67" Type="http://schemas.openxmlformats.org/officeDocument/2006/relationships/hyperlink" Target="https://doi.org/10.1186/s12889-017-4418-1" TargetMode="External"/><Relationship Id="rId20" Type="http://schemas.openxmlformats.org/officeDocument/2006/relationships/hyperlink" Target="https://health.gov/sites/default/files/2019-09/PAG_Advisory_Committee_Report.pdf" TargetMode="External"/><Relationship Id="rId41" Type="http://schemas.openxmlformats.org/officeDocument/2006/relationships/hyperlink" Target="https://doi.org/10.1089/cyber.2019.0420" TargetMode="External"/><Relationship Id="rId54" Type="http://schemas.openxmlformats.org/officeDocument/2006/relationships/hyperlink" Target="https://www.growingup.ie/pubs/BKMNEXT257.pdf" TargetMode="External"/><Relationship Id="rId62" Type="http://schemas.openxmlformats.org/officeDocument/2006/relationships/hyperlink" Target="https://www.growingup.ie/pubs/Growing-Up-in-Ireland-The-Lives-of-5-Year-Olds.pdf" TargetMode="External"/><Relationship Id="rId70" Type="http://schemas.openxmlformats.org/officeDocument/2006/relationships/hyperlink" Target="https://doi.org/10.1111/obr.12508" TargetMode="External"/><Relationship Id="rId75" Type="http://schemas.openxmlformats.org/officeDocument/2006/relationships/hyperlink" Target="https://doi.org/10.1016/j.ypmed.2013.12.019" TargetMode="External"/><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3b008514d0e64986" Type="http://schemas.microsoft.com/office/2019/09/relationships/intelligence" Target="intelligence.xml"/><Relationship Id="rId15" Type="http://schemas.openxmlformats.org/officeDocument/2006/relationships/chart" Target="charts/chart1.xml"/><Relationship Id="rId23" Type="http://schemas.openxmlformats.org/officeDocument/2006/relationships/hyperlink" Target="https://doi.org/10.1123/jpah.2018-0472" TargetMode="External"/><Relationship Id="rId28" Type="http://schemas.openxmlformats.org/officeDocument/2006/relationships/hyperlink" Target="https://doi.org/10.1016/j.ypmed.2010.11.001" TargetMode="External"/><Relationship Id="rId36" Type="http://schemas.openxmlformats.org/officeDocument/2006/relationships/hyperlink" Target="https://doi.org/10.1111/obr.12953" TargetMode="External"/><Relationship Id="rId49" Type="http://schemas.openxmlformats.org/officeDocument/2006/relationships/hyperlink" Target="https://doi.org/10.1186/1479-5868-11-4" TargetMode="External"/><Relationship Id="rId57" Type="http://schemas.openxmlformats.org/officeDocument/2006/relationships/hyperlink" Target="https://www2.hse.ie/wellbeing/child-health/screen-time-and-young-children.html" TargetMode="External"/><Relationship Id="rId10" Type="http://schemas.openxmlformats.org/officeDocument/2006/relationships/footnotes" Target="footnotes.xml"/><Relationship Id="rId31" Type="http://schemas.openxmlformats.org/officeDocument/2006/relationships/hyperlink" Target="https://assets.gov.ie/7563/23f51643fd1d4ad7abf529e58c8d8041.pdf" TargetMode="External"/><Relationship Id="rId44" Type="http://schemas.openxmlformats.org/officeDocument/2006/relationships/hyperlink" Target="https://doi.org/10.1186/s12966-019-0816-3" TargetMode="External"/><Relationship Id="rId52" Type="http://schemas.openxmlformats.org/officeDocument/2006/relationships/hyperlink" Target="https://www.growingup.ie/pubs/Design-Instrumentation-and-Procedures-for-Cohort-08-at-7years-report.pdf" TargetMode="External"/><Relationship Id="rId60" Type="http://schemas.openxmlformats.org/officeDocument/2006/relationships/hyperlink" Target="https://doi.org/10.1017/S1368980010002260" TargetMode="External"/><Relationship Id="rId65" Type="http://schemas.openxmlformats.org/officeDocument/2006/relationships/hyperlink" Target="https://doi.org/10.1016/j.amepre.2014.05.042" TargetMode="External"/><Relationship Id="rId73" Type="http://schemas.openxmlformats.org/officeDocument/2006/relationships/hyperlink" Target="https://doi.org/10.1016/j.amepre.2013.03.001" TargetMode="External"/><Relationship Id="rId78" Type="http://schemas.openxmlformats.org/officeDocument/2006/relationships/hyperlink" Target="https://doi.org/10.1038/oby.2003.57" TargetMode="External"/><Relationship Id="rId81" Type="http://schemas.openxmlformats.org/officeDocument/2006/relationships/hyperlink" Target="https://doi.org/10.1371/journal.pmed.0030488"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hart" Target="charts/chart4.xml"/><Relationship Id="rId39" Type="http://schemas.openxmlformats.org/officeDocument/2006/relationships/hyperlink" Target="https://doi.org/10.1371/journal.pone.0152879" TargetMode="External"/><Relationship Id="rId34" Type="http://schemas.openxmlformats.org/officeDocument/2006/relationships/hyperlink" Target="https://doi.org/10.1016/j.jesf.2016.05.002" TargetMode="External"/><Relationship Id="rId50" Type="http://schemas.openxmlformats.org/officeDocument/2006/relationships/hyperlink" Target="https://www.esri.ie/system/files?file=media/file-uploads/2016-07/BKMNEXT255.pdf" TargetMode="External"/><Relationship Id="rId55" Type="http://schemas.openxmlformats.org/officeDocument/2006/relationships/hyperlink" Target="https://www.growingup.ie/pubs/Summary-Guide_Infant-Cohort_Wave-2.pdf" TargetMode="External"/><Relationship Id="rId76" Type="http://schemas.openxmlformats.org/officeDocument/2006/relationships/hyperlink" Target="https://doi.org/10.1093/abm/kay015" TargetMode="External"/><Relationship Id="rId7" Type="http://schemas.openxmlformats.org/officeDocument/2006/relationships/styles" Target="styles.xml"/><Relationship Id="rId71" Type="http://schemas.openxmlformats.org/officeDocument/2006/relationships/hyperlink" Target="https://doi.org/10.1186/s12966-020-00964-1" TargetMode="External"/><Relationship Id="rId2" Type="http://schemas.openxmlformats.org/officeDocument/2006/relationships/customXml" Target="../customXml/item2.xml"/><Relationship Id="rId29" Type="http://schemas.openxmlformats.org/officeDocument/2006/relationships/hyperlink" Target="https://doi.org/10.1123/jpah.2016-0195" TargetMode="External"/><Relationship Id="rId24" Type="http://schemas.openxmlformats.org/officeDocument/2006/relationships/hyperlink" Target="https://doi.org/10.1123/jpah.2016-0594" TargetMode="External"/><Relationship Id="rId40" Type="http://schemas.openxmlformats.org/officeDocument/2006/relationships/hyperlink" Target="https://doi.org/10.1123/jpah.2012-0182" TargetMode="External"/><Relationship Id="rId45" Type="http://schemas.openxmlformats.org/officeDocument/2006/relationships/hyperlink" Target="https://doi.org/10.1186/s12889-019-6513-y" TargetMode="External"/><Relationship Id="rId66" Type="http://schemas.openxmlformats.org/officeDocument/2006/relationships/hyperlink" Target="https://doi.org/10.1249/MSS.0b013e31825148e9" TargetMode="External"/><Relationship Id="rId61" Type="http://schemas.openxmlformats.org/officeDocument/2006/relationships/hyperlink" Target="https://www.growingup.ie/pubs/BKMNEXT243.pdf" TargetMode="External"/><Relationship Id="rId8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Moderate</a:t>
            </a:r>
            <a:r>
              <a:rPr lang="en-GB" baseline="0"/>
              <a:t> Engagement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Attends sport club</c:v>
                </c:pt>
              </c:strCache>
            </c:strRef>
          </c:tx>
          <c:spPr>
            <a:solidFill>
              <a:schemeClr val="accent1"/>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Sheet1!$B$2:$B$6</c:f>
              <c:numCache>
                <c:formatCode>General</c:formatCode>
                <c:ptCount val="5"/>
                <c:pt idx="0">
                  <c:v>1.25</c:v>
                </c:pt>
                <c:pt idx="1">
                  <c:v>1</c:v>
                </c:pt>
                <c:pt idx="2">
                  <c:v>1.25</c:v>
                </c:pt>
                <c:pt idx="3">
                  <c:v>1.56</c:v>
                </c:pt>
                <c:pt idx="4">
                  <c:v>1.18</c:v>
                </c:pt>
              </c:numCache>
            </c:numRef>
          </c:val>
          <c:extLst>
            <c:ext xmlns:c16="http://schemas.microsoft.com/office/drawing/2014/chart" uri="{C3380CC4-5D6E-409C-BE32-E72D297353CC}">
              <c16:uniqueId val="{00000000-F60C-4485-88D4-54E4DBC13741}"/>
            </c:ext>
          </c:extLst>
        </c:ser>
        <c:ser>
          <c:idx val="1"/>
          <c:order val="1"/>
          <c:tx>
            <c:strRef>
              <c:f>Sheet1!$C$1</c:f>
              <c:strCache>
                <c:ptCount val="1"/>
                <c:pt idx="0">
                  <c:v>Climbs</c:v>
                </c:pt>
              </c:strCache>
            </c:strRef>
          </c:tx>
          <c:spPr>
            <a:solidFill>
              <a:schemeClr val="accent2"/>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Sheet1!$C$2:$C$6</c:f>
              <c:numCache>
                <c:formatCode>General</c:formatCode>
                <c:ptCount val="5"/>
                <c:pt idx="0">
                  <c:v>1.51</c:v>
                </c:pt>
                <c:pt idx="1">
                  <c:v>0.98</c:v>
                </c:pt>
                <c:pt idx="2">
                  <c:v>1.39</c:v>
                </c:pt>
                <c:pt idx="3">
                  <c:v>1.29</c:v>
                </c:pt>
                <c:pt idx="4">
                  <c:v>1.33</c:v>
                </c:pt>
              </c:numCache>
            </c:numRef>
          </c:val>
          <c:extLst>
            <c:ext xmlns:c16="http://schemas.microsoft.com/office/drawing/2014/chart" uri="{C3380CC4-5D6E-409C-BE32-E72D297353CC}">
              <c16:uniqueId val="{00000001-F60C-4485-88D4-54E4DBC13741}"/>
            </c:ext>
          </c:extLst>
        </c:ser>
        <c:ser>
          <c:idx val="2"/>
          <c:order val="2"/>
          <c:tx>
            <c:strRef>
              <c:f>Sheet1!$D$1</c:f>
              <c:strCache>
                <c:ptCount val="1"/>
                <c:pt idx="0">
                  <c:v>Plays with ball</c:v>
                </c:pt>
              </c:strCache>
            </c:strRef>
          </c:tx>
          <c:spPr>
            <a:solidFill>
              <a:schemeClr val="accent3"/>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Sheet1!$D$2:$D$6</c:f>
              <c:numCache>
                <c:formatCode>General</c:formatCode>
                <c:ptCount val="5"/>
                <c:pt idx="0">
                  <c:v>1.37</c:v>
                </c:pt>
                <c:pt idx="1">
                  <c:v>0.88</c:v>
                </c:pt>
                <c:pt idx="2">
                  <c:v>1.28</c:v>
                </c:pt>
                <c:pt idx="3">
                  <c:v>1.1299999999999999</c:v>
                </c:pt>
                <c:pt idx="4">
                  <c:v>1.35</c:v>
                </c:pt>
              </c:numCache>
            </c:numRef>
          </c:val>
          <c:extLst>
            <c:ext xmlns:c16="http://schemas.microsoft.com/office/drawing/2014/chart" uri="{C3380CC4-5D6E-409C-BE32-E72D297353CC}">
              <c16:uniqueId val="{00000002-F60C-4485-88D4-54E4DBC13741}"/>
            </c:ext>
          </c:extLst>
        </c:ser>
        <c:ser>
          <c:idx val="3"/>
          <c:order val="3"/>
          <c:tx>
            <c:strRef>
              <c:f>Sheet1!$E$1</c:f>
              <c:strCache>
                <c:ptCount val="1"/>
                <c:pt idx="0">
                  <c:v>Plays chase</c:v>
                </c:pt>
              </c:strCache>
            </c:strRef>
          </c:tx>
          <c:spPr>
            <a:solidFill>
              <a:schemeClr val="accent4"/>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Sheet1!$E$2:$E$6</c:f>
              <c:numCache>
                <c:formatCode>General</c:formatCode>
                <c:ptCount val="5"/>
                <c:pt idx="0">
                  <c:v>1.49</c:v>
                </c:pt>
                <c:pt idx="1">
                  <c:v>0.63</c:v>
                </c:pt>
                <c:pt idx="2">
                  <c:v>1.27</c:v>
                </c:pt>
                <c:pt idx="3">
                  <c:v>1.06</c:v>
                </c:pt>
                <c:pt idx="4">
                  <c:v>1.17</c:v>
                </c:pt>
              </c:numCache>
            </c:numRef>
          </c:val>
          <c:extLst>
            <c:ext xmlns:c16="http://schemas.microsoft.com/office/drawing/2014/chart" uri="{C3380CC4-5D6E-409C-BE32-E72D297353CC}">
              <c16:uniqueId val="{00000003-F60C-4485-88D4-54E4DBC13741}"/>
            </c:ext>
          </c:extLst>
        </c:ser>
        <c:ser>
          <c:idx val="4"/>
          <c:order val="4"/>
          <c:tx>
            <c:strRef>
              <c:f>Sheet1!$F$1</c:f>
              <c:strCache>
                <c:ptCount val="1"/>
                <c:pt idx="0">
                  <c:v>Rides bike etc.</c:v>
                </c:pt>
              </c:strCache>
            </c:strRef>
          </c:tx>
          <c:spPr>
            <a:solidFill>
              <a:schemeClr val="accent5"/>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Sheet1!$F$2:$F$6</c:f>
              <c:numCache>
                <c:formatCode>General</c:formatCode>
                <c:ptCount val="5"/>
                <c:pt idx="0">
                  <c:v>1.41</c:v>
                </c:pt>
                <c:pt idx="1">
                  <c:v>0.63</c:v>
                </c:pt>
                <c:pt idx="2">
                  <c:v>1.24</c:v>
                </c:pt>
                <c:pt idx="3">
                  <c:v>1.35</c:v>
                </c:pt>
                <c:pt idx="4">
                  <c:v>1.34</c:v>
                </c:pt>
              </c:numCache>
            </c:numRef>
          </c:val>
          <c:extLst>
            <c:ext xmlns:c16="http://schemas.microsoft.com/office/drawing/2014/chart" uri="{C3380CC4-5D6E-409C-BE32-E72D297353CC}">
              <c16:uniqueId val="{00000004-F60C-4485-88D4-54E4DBC13741}"/>
            </c:ext>
          </c:extLst>
        </c:ser>
        <c:ser>
          <c:idx val="5"/>
          <c:order val="5"/>
          <c:tx>
            <c:strRef>
              <c:f>Sheet1!$G$1</c:f>
              <c:strCache>
                <c:ptCount val="1"/>
                <c:pt idx="0">
                  <c:v>Skates</c:v>
                </c:pt>
              </c:strCache>
            </c:strRef>
          </c:tx>
          <c:spPr>
            <a:solidFill>
              <a:schemeClr val="accent6"/>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Sheet1!$G$2:$G$6</c:f>
              <c:numCache>
                <c:formatCode>General</c:formatCode>
                <c:ptCount val="5"/>
                <c:pt idx="0">
                  <c:v>1.49</c:v>
                </c:pt>
                <c:pt idx="1">
                  <c:v>0.63</c:v>
                </c:pt>
                <c:pt idx="2">
                  <c:v>1.27</c:v>
                </c:pt>
                <c:pt idx="3">
                  <c:v>1.06</c:v>
                </c:pt>
                <c:pt idx="4">
                  <c:v>1.17</c:v>
                </c:pt>
              </c:numCache>
            </c:numRef>
          </c:val>
          <c:extLst>
            <c:ext xmlns:c16="http://schemas.microsoft.com/office/drawing/2014/chart" uri="{C3380CC4-5D6E-409C-BE32-E72D297353CC}">
              <c16:uniqueId val="{00000005-F60C-4485-88D4-54E4DBC13741}"/>
            </c:ext>
          </c:extLst>
        </c:ser>
        <c:ser>
          <c:idx val="6"/>
          <c:order val="6"/>
          <c:tx>
            <c:strRef>
              <c:f>Sheet1!$H$1</c:f>
              <c:strCache>
                <c:ptCount val="1"/>
                <c:pt idx="0">
                  <c:v>Plays on computer or tablet</c:v>
                </c:pt>
              </c:strCache>
            </c:strRef>
          </c:tx>
          <c:spPr>
            <a:solidFill>
              <a:schemeClr val="accent1">
                <a:lumMod val="60000"/>
              </a:schemeClr>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Sheet1!$H$2:$H$6</c:f>
              <c:numCache>
                <c:formatCode>General</c:formatCode>
                <c:ptCount val="5"/>
                <c:pt idx="0">
                  <c:v>0.88</c:v>
                </c:pt>
                <c:pt idx="1">
                  <c:v>0.81</c:v>
                </c:pt>
                <c:pt idx="2">
                  <c:v>0.77</c:v>
                </c:pt>
                <c:pt idx="3">
                  <c:v>0.81</c:v>
                </c:pt>
                <c:pt idx="4">
                  <c:v>0.89</c:v>
                </c:pt>
              </c:numCache>
            </c:numRef>
          </c:val>
          <c:extLst>
            <c:ext xmlns:c16="http://schemas.microsoft.com/office/drawing/2014/chart" uri="{C3380CC4-5D6E-409C-BE32-E72D297353CC}">
              <c16:uniqueId val="{00000006-F60C-4485-88D4-54E4DBC13741}"/>
            </c:ext>
          </c:extLst>
        </c:ser>
        <c:dLbls>
          <c:showLegendKey val="0"/>
          <c:showVal val="0"/>
          <c:showCatName val="0"/>
          <c:showSerName val="0"/>
          <c:showPercent val="0"/>
          <c:showBubbleSize val="0"/>
        </c:dLbls>
        <c:gapWidth val="75"/>
        <c:overlap val="-25"/>
        <c:axId val="912885816"/>
        <c:axId val="912888440"/>
      </c:barChart>
      <c:catAx>
        <c:axId val="912885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8440"/>
        <c:crossesAt val="1"/>
        <c:auto val="1"/>
        <c:lblAlgn val="ctr"/>
        <c:lblOffset val="100"/>
        <c:noMultiLvlLbl val="0"/>
      </c:catAx>
      <c:valAx>
        <c:axId val="9128884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no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5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High Engagement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Attends sport club</c:v>
                </c:pt>
              </c:strCache>
            </c:strRef>
          </c:tx>
          <c:spPr>
            <a:solidFill>
              <a:schemeClr val="accent1"/>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Sheet1!$B$2:$B$6</c:f>
              <c:numCache>
                <c:formatCode>General</c:formatCode>
                <c:ptCount val="5"/>
                <c:pt idx="0">
                  <c:v>1.55</c:v>
                </c:pt>
                <c:pt idx="1">
                  <c:v>0.99</c:v>
                </c:pt>
                <c:pt idx="2">
                  <c:v>1.5</c:v>
                </c:pt>
                <c:pt idx="3">
                  <c:v>2.1800000000000002</c:v>
                </c:pt>
                <c:pt idx="4">
                  <c:v>1.25</c:v>
                </c:pt>
              </c:numCache>
            </c:numRef>
          </c:val>
          <c:extLst>
            <c:ext xmlns:c16="http://schemas.microsoft.com/office/drawing/2014/chart" uri="{C3380CC4-5D6E-409C-BE32-E72D297353CC}">
              <c16:uniqueId val="{00000000-D055-4172-8B11-81EEC8FDA7E4}"/>
            </c:ext>
          </c:extLst>
        </c:ser>
        <c:ser>
          <c:idx val="1"/>
          <c:order val="1"/>
          <c:tx>
            <c:strRef>
              <c:f>Sheet1!$C$1</c:f>
              <c:strCache>
                <c:ptCount val="1"/>
                <c:pt idx="0">
                  <c:v>Climbs</c:v>
                </c:pt>
              </c:strCache>
            </c:strRef>
          </c:tx>
          <c:spPr>
            <a:solidFill>
              <a:schemeClr val="accent2"/>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Sheet1!$C$2:$C$6</c:f>
              <c:numCache>
                <c:formatCode>General</c:formatCode>
                <c:ptCount val="5"/>
                <c:pt idx="0">
                  <c:v>2.81</c:v>
                </c:pt>
                <c:pt idx="1">
                  <c:v>1.1499999999999999</c:v>
                </c:pt>
                <c:pt idx="2">
                  <c:v>1.7</c:v>
                </c:pt>
                <c:pt idx="3">
                  <c:v>2.2599999999999998</c:v>
                </c:pt>
                <c:pt idx="4">
                  <c:v>1.74</c:v>
                </c:pt>
              </c:numCache>
            </c:numRef>
          </c:val>
          <c:extLst>
            <c:ext xmlns:c16="http://schemas.microsoft.com/office/drawing/2014/chart" uri="{C3380CC4-5D6E-409C-BE32-E72D297353CC}">
              <c16:uniqueId val="{00000001-D055-4172-8B11-81EEC8FDA7E4}"/>
            </c:ext>
          </c:extLst>
        </c:ser>
        <c:ser>
          <c:idx val="2"/>
          <c:order val="2"/>
          <c:tx>
            <c:strRef>
              <c:f>Sheet1!$D$1</c:f>
              <c:strCache>
                <c:ptCount val="1"/>
                <c:pt idx="0">
                  <c:v>Plays with ball</c:v>
                </c:pt>
              </c:strCache>
            </c:strRef>
          </c:tx>
          <c:spPr>
            <a:solidFill>
              <a:schemeClr val="accent3"/>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Sheet1!$D$2:$D$6</c:f>
              <c:numCache>
                <c:formatCode>General</c:formatCode>
                <c:ptCount val="5"/>
                <c:pt idx="0">
                  <c:v>3.7</c:v>
                </c:pt>
                <c:pt idx="1">
                  <c:v>0.85</c:v>
                </c:pt>
                <c:pt idx="2">
                  <c:v>1.85</c:v>
                </c:pt>
                <c:pt idx="3">
                  <c:v>1.98</c:v>
                </c:pt>
                <c:pt idx="4">
                  <c:v>1.91</c:v>
                </c:pt>
              </c:numCache>
            </c:numRef>
          </c:val>
          <c:extLst>
            <c:ext xmlns:c16="http://schemas.microsoft.com/office/drawing/2014/chart" uri="{C3380CC4-5D6E-409C-BE32-E72D297353CC}">
              <c16:uniqueId val="{00000002-D055-4172-8B11-81EEC8FDA7E4}"/>
            </c:ext>
          </c:extLst>
        </c:ser>
        <c:ser>
          <c:idx val="3"/>
          <c:order val="3"/>
          <c:tx>
            <c:strRef>
              <c:f>Sheet1!$E$1</c:f>
              <c:strCache>
                <c:ptCount val="1"/>
                <c:pt idx="0">
                  <c:v>Plays chase</c:v>
                </c:pt>
              </c:strCache>
            </c:strRef>
          </c:tx>
          <c:spPr>
            <a:solidFill>
              <a:schemeClr val="accent4"/>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Sheet1!$E$2:$E$6</c:f>
              <c:numCache>
                <c:formatCode>General</c:formatCode>
                <c:ptCount val="5"/>
                <c:pt idx="0">
                  <c:v>2.62</c:v>
                </c:pt>
                <c:pt idx="1">
                  <c:v>0.69</c:v>
                </c:pt>
                <c:pt idx="2">
                  <c:v>1.69</c:v>
                </c:pt>
                <c:pt idx="3">
                  <c:v>2.83</c:v>
                </c:pt>
                <c:pt idx="4">
                  <c:v>1.89</c:v>
                </c:pt>
              </c:numCache>
            </c:numRef>
          </c:val>
          <c:extLst>
            <c:ext xmlns:c16="http://schemas.microsoft.com/office/drawing/2014/chart" uri="{C3380CC4-5D6E-409C-BE32-E72D297353CC}">
              <c16:uniqueId val="{00000003-D055-4172-8B11-81EEC8FDA7E4}"/>
            </c:ext>
          </c:extLst>
        </c:ser>
        <c:ser>
          <c:idx val="4"/>
          <c:order val="4"/>
          <c:tx>
            <c:strRef>
              <c:f>Sheet1!$F$1</c:f>
              <c:strCache>
                <c:ptCount val="1"/>
                <c:pt idx="0">
                  <c:v>Rides bike etc.</c:v>
                </c:pt>
              </c:strCache>
            </c:strRef>
          </c:tx>
          <c:spPr>
            <a:solidFill>
              <a:schemeClr val="accent5"/>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Sheet1!$F$2:$F$6</c:f>
              <c:numCache>
                <c:formatCode>General</c:formatCode>
                <c:ptCount val="5"/>
                <c:pt idx="0">
                  <c:v>3.09</c:v>
                </c:pt>
                <c:pt idx="1">
                  <c:v>0.53</c:v>
                </c:pt>
                <c:pt idx="2">
                  <c:v>1.86</c:v>
                </c:pt>
                <c:pt idx="3">
                  <c:v>1.79</c:v>
                </c:pt>
                <c:pt idx="4">
                  <c:v>1.71</c:v>
                </c:pt>
              </c:numCache>
            </c:numRef>
          </c:val>
          <c:extLst>
            <c:ext xmlns:c16="http://schemas.microsoft.com/office/drawing/2014/chart" uri="{C3380CC4-5D6E-409C-BE32-E72D297353CC}">
              <c16:uniqueId val="{00000004-D055-4172-8B11-81EEC8FDA7E4}"/>
            </c:ext>
          </c:extLst>
        </c:ser>
        <c:ser>
          <c:idx val="5"/>
          <c:order val="5"/>
          <c:tx>
            <c:strRef>
              <c:f>Sheet1!$G$1</c:f>
              <c:strCache>
                <c:ptCount val="1"/>
                <c:pt idx="0">
                  <c:v>Skates</c:v>
                </c:pt>
              </c:strCache>
            </c:strRef>
          </c:tx>
          <c:spPr>
            <a:solidFill>
              <a:schemeClr val="accent6"/>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Sheet1!$G$2:$G$6</c:f>
              <c:numCache>
                <c:formatCode>General</c:formatCode>
                <c:ptCount val="5"/>
                <c:pt idx="0">
                  <c:v>1.43</c:v>
                </c:pt>
                <c:pt idx="1">
                  <c:v>0.28999999999999998</c:v>
                </c:pt>
                <c:pt idx="2">
                  <c:v>1.0900000000000001</c:v>
                </c:pt>
                <c:pt idx="3">
                  <c:v>0.84</c:v>
                </c:pt>
                <c:pt idx="4">
                  <c:v>1.1299999999999999</c:v>
                </c:pt>
              </c:numCache>
            </c:numRef>
          </c:val>
          <c:extLst>
            <c:ext xmlns:c16="http://schemas.microsoft.com/office/drawing/2014/chart" uri="{C3380CC4-5D6E-409C-BE32-E72D297353CC}">
              <c16:uniqueId val="{00000005-D055-4172-8B11-81EEC8FDA7E4}"/>
            </c:ext>
          </c:extLst>
        </c:ser>
        <c:ser>
          <c:idx val="6"/>
          <c:order val="6"/>
          <c:tx>
            <c:strRef>
              <c:f>Sheet1!$H$1</c:f>
              <c:strCache>
                <c:ptCount val="1"/>
                <c:pt idx="0">
                  <c:v>Plays on computer or tablet</c:v>
                </c:pt>
              </c:strCache>
            </c:strRef>
          </c:tx>
          <c:spPr>
            <a:solidFill>
              <a:schemeClr val="accent1">
                <a:lumMod val="60000"/>
              </a:schemeClr>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Sheet1!$H$2:$H$6</c:f>
              <c:numCache>
                <c:formatCode>General</c:formatCode>
                <c:ptCount val="5"/>
                <c:pt idx="0">
                  <c:v>1.02</c:v>
                </c:pt>
                <c:pt idx="1">
                  <c:v>1.07</c:v>
                </c:pt>
                <c:pt idx="2">
                  <c:v>0.82</c:v>
                </c:pt>
                <c:pt idx="3">
                  <c:v>0.61</c:v>
                </c:pt>
                <c:pt idx="4">
                  <c:v>1.1000000000000001</c:v>
                </c:pt>
              </c:numCache>
            </c:numRef>
          </c:val>
          <c:extLst>
            <c:ext xmlns:c16="http://schemas.microsoft.com/office/drawing/2014/chart" uri="{C3380CC4-5D6E-409C-BE32-E72D297353CC}">
              <c16:uniqueId val="{00000006-D055-4172-8B11-81EEC8FDA7E4}"/>
            </c:ext>
          </c:extLst>
        </c:ser>
        <c:dLbls>
          <c:showLegendKey val="0"/>
          <c:showVal val="0"/>
          <c:showCatName val="0"/>
          <c:showSerName val="0"/>
          <c:showPercent val="0"/>
          <c:showBubbleSize val="0"/>
        </c:dLbls>
        <c:gapWidth val="75"/>
        <c:overlap val="-25"/>
        <c:axId val="912885816"/>
        <c:axId val="912888440"/>
      </c:barChart>
      <c:catAx>
        <c:axId val="912885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8440"/>
        <c:crossesAt val="1"/>
        <c:auto val="1"/>
        <c:lblAlgn val="ctr"/>
        <c:lblOffset val="100"/>
        <c:noMultiLvlLbl val="0"/>
      </c:catAx>
      <c:valAx>
        <c:axId val="9128884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no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5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Moderate</a:t>
            </a:r>
            <a:r>
              <a:rPr lang="en-GB" baseline="0"/>
              <a:t> Engagement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Plays games with a lot of running</c:v>
                </c:pt>
              </c:strCache>
            </c:strRef>
          </c:tx>
          <c:spPr>
            <a:solidFill>
              <a:schemeClr val="accent1"/>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Sheet1!$B$2:$B$6</c:f>
              <c:numCache>
                <c:formatCode>General</c:formatCode>
                <c:ptCount val="5"/>
                <c:pt idx="0">
                  <c:v>1.31</c:v>
                </c:pt>
                <c:pt idx="1">
                  <c:v>0.55000000000000004</c:v>
                </c:pt>
                <c:pt idx="2">
                  <c:v>1.19</c:v>
                </c:pt>
                <c:pt idx="3">
                  <c:v>1.64</c:v>
                </c:pt>
                <c:pt idx="4">
                  <c:v>1.02</c:v>
                </c:pt>
              </c:numCache>
            </c:numRef>
          </c:val>
          <c:extLst>
            <c:ext xmlns:c16="http://schemas.microsoft.com/office/drawing/2014/chart" uri="{C3380CC4-5D6E-409C-BE32-E72D297353CC}">
              <c16:uniqueId val="{00000000-0657-426E-88AC-23DE76E36C8A}"/>
            </c:ext>
          </c:extLst>
        </c:ser>
        <c:ser>
          <c:idx val="1"/>
          <c:order val="1"/>
          <c:tx>
            <c:strRef>
              <c:f>Sheet1!$C$1</c:f>
              <c:strCache>
                <c:ptCount val="1"/>
                <c:pt idx="0">
                  <c:v>Plays games with some activity</c:v>
                </c:pt>
              </c:strCache>
            </c:strRef>
          </c:tx>
          <c:spPr>
            <a:solidFill>
              <a:schemeClr val="accent2"/>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Sheet1!$C$2:$C$6</c:f>
              <c:numCache>
                <c:formatCode>General</c:formatCode>
                <c:ptCount val="5"/>
                <c:pt idx="0">
                  <c:v>1.22</c:v>
                </c:pt>
                <c:pt idx="1">
                  <c:v>0.88</c:v>
                </c:pt>
                <c:pt idx="2">
                  <c:v>1.07</c:v>
                </c:pt>
                <c:pt idx="3">
                  <c:v>1.42</c:v>
                </c:pt>
                <c:pt idx="4">
                  <c:v>1.3</c:v>
                </c:pt>
              </c:numCache>
            </c:numRef>
          </c:val>
          <c:extLst>
            <c:ext xmlns:c16="http://schemas.microsoft.com/office/drawing/2014/chart" uri="{C3380CC4-5D6E-409C-BE32-E72D297353CC}">
              <c16:uniqueId val="{00000001-0657-426E-88AC-23DE76E36C8A}"/>
            </c:ext>
          </c:extLst>
        </c:ser>
        <c:ser>
          <c:idx val="2"/>
          <c:order val="2"/>
          <c:tx>
            <c:strRef>
              <c:f>Sheet1!$D$1</c:f>
              <c:strCache>
                <c:ptCount val="1"/>
                <c:pt idx="0">
                  <c:v>Rides bike etc.</c:v>
                </c:pt>
              </c:strCache>
            </c:strRef>
          </c:tx>
          <c:spPr>
            <a:solidFill>
              <a:schemeClr val="accent3"/>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Sheet1!$D$2:$D$6</c:f>
              <c:numCache>
                <c:formatCode>General</c:formatCode>
                <c:ptCount val="5"/>
                <c:pt idx="0">
                  <c:v>1.49</c:v>
                </c:pt>
                <c:pt idx="1">
                  <c:v>0.84</c:v>
                </c:pt>
                <c:pt idx="2">
                  <c:v>1.1000000000000001</c:v>
                </c:pt>
                <c:pt idx="3">
                  <c:v>1.1599999999999999</c:v>
                </c:pt>
                <c:pt idx="4">
                  <c:v>1.19</c:v>
                </c:pt>
              </c:numCache>
            </c:numRef>
          </c:val>
          <c:extLst>
            <c:ext xmlns:c16="http://schemas.microsoft.com/office/drawing/2014/chart" uri="{C3380CC4-5D6E-409C-BE32-E72D297353CC}">
              <c16:uniqueId val="{00000002-0657-426E-88AC-23DE76E36C8A}"/>
            </c:ext>
          </c:extLst>
        </c:ser>
        <c:ser>
          <c:idx val="3"/>
          <c:order val="3"/>
          <c:tx>
            <c:strRef>
              <c:f>Sheet1!$E$1</c:f>
              <c:strCache>
                <c:ptCount val="1"/>
                <c:pt idx="0">
                  <c:v>Plays on computer or tablet </c:v>
                </c:pt>
              </c:strCache>
            </c:strRef>
          </c:tx>
          <c:spPr>
            <a:solidFill>
              <a:schemeClr val="accent4"/>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Sheet1!$E$2:$E$6</c:f>
              <c:numCache>
                <c:formatCode>General</c:formatCode>
                <c:ptCount val="5"/>
                <c:pt idx="0">
                  <c:v>0.97</c:v>
                </c:pt>
                <c:pt idx="1">
                  <c:v>1.04</c:v>
                </c:pt>
                <c:pt idx="2">
                  <c:v>0.92</c:v>
                </c:pt>
                <c:pt idx="3">
                  <c:v>0.78</c:v>
                </c:pt>
                <c:pt idx="4">
                  <c:v>1.25</c:v>
                </c:pt>
              </c:numCache>
            </c:numRef>
          </c:val>
          <c:extLst>
            <c:ext xmlns:c16="http://schemas.microsoft.com/office/drawing/2014/chart" uri="{C3380CC4-5D6E-409C-BE32-E72D297353CC}">
              <c16:uniqueId val="{00000003-0657-426E-88AC-23DE76E36C8A}"/>
            </c:ext>
          </c:extLst>
        </c:ser>
        <c:ser>
          <c:idx val="4"/>
          <c:order val="4"/>
          <c:tx>
            <c:strRef>
              <c:f>Sheet1!$F$1</c:f>
              <c:strCache>
                <c:ptCount val="1"/>
                <c:pt idx="0">
                  <c:v>Dancing</c:v>
                </c:pt>
              </c:strCache>
            </c:strRef>
          </c:tx>
          <c:spPr>
            <a:solidFill>
              <a:schemeClr val="accent5"/>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Sheet1!$F$2:$F$6</c:f>
              <c:numCache>
                <c:formatCode>General</c:formatCode>
                <c:ptCount val="5"/>
                <c:pt idx="0">
                  <c:v>1.42</c:v>
                </c:pt>
                <c:pt idx="1">
                  <c:v>0.86</c:v>
                </c:pt>
                <c:pt idx="2">
                  <c:v>1.27</c:v>
                </c:pt>
                <c:pt idx="3">
                  <c:v>1.1299999999999999</c:v>
                </c:pt>
                <c:pt idx="4">
                  <c:v>1.33</c:v>
                </c:pt>
              </c:numCache>
            </c:numRef>
          </c:val>
          <c:extLst>
            <c:ext xmlns:c16="http://schemas.microsoft.com/office/drawing/2014/chart" uri="{C3380CC4-5D6E-409C-BE32-E72D297353CC}">
              <c16:uniqueId val="{00000004-0657-426E-88AC-23DE76E36C8A}"/>
            </c:ext>
          </c:extLst>
        </c:ser>
        <c:dLbls>
          <c:showLegendKey val="0"/>
          <c:showVal val="0"/>
          <c:showCatName val="0"/>
          <c:showSerName val="0"/>
          <c:showPercent val="0"/>
          <c:showBubbleSize val="0"/>
        </c:dLbls>
        <c:gapWidth val="75"/>
        <c:overlap val="-25"/>
        <c:axId val="912885816"/>
        <c:axId val="912888440"/>
      </c:barChart>
      <c:catAx>
        <c:axId val="912885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8440"/>
        <c:crossesAt val="1"/>
        <c:auto val="1"/>
        <c:lblAlgn val="ctr"/>
        <c:lblOffset val="100"/>
        <c:noMultiLvlLbl val="0"/>
      </c:catAx>
      <c:valAx>
        <c:axId val="9128884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no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5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Engagement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Plays games with a lot of running</c:v>
                </c:pt>
              </c:strCache>
            </c:strRef>
          </c:tx>
          <c:spPr>
            <a:solidFill>
              <a:schemeClr val="accent1"/>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Sheet1!$B$2:$B$6</c:f>
              <c:numCache>
                <c:formatCode>General</c:formatCode>
                <c:ptCount val="5"/>
                <c:pt idx="0">
                  <c:v>2.91</c:v>
                </c:pt>
                <c:pt idx="1">
                  <c:v>0.7</c:v>
                </c:pt>
                <c:pt idx="2">
                  <c:v>1.73</c:v>
                </c:pt>
                <c:pt idx="3">
                  <c:v>2.5299999999999998</c:v>
                </c:pt>
                <c:pt idx="4">
                  <c:v>1.34</c:v>
                </c:pt>
              </c:numCache>
            </c:numRef>
          </c:val>
          <c:extLst>
            <c:ext xmlns:c16="http://schemas.microsoft.com/office/drawing/2014/chart" uri="{C3380CC4-5D6E-409C-BE32-E72D297353CC}">
              <c16:uniqueId val="{00000000-8094-44A8-A1ED-2205DC9F758B}"/>
            </c:ext>
          </c:extLst>
        </c:ser>
        <c:ser>
          <c:idx val="1"/>
          <c:order val="1"/>
          <c:tx>
            <c:strRef>
              <c:f>Sheet1!$C$1</c:f>
              <c:strCache>
                <c:ptCount val="1"/>
                <c:pt idx="0">
                  <c:v>Plays games with some activity</c:v>
                </c:pt>
              </c:strCache>
            </c:strRef>
          </c:tx>
          <c:spPr>
            <a:solidFill>
              <a:schemeClr val="accent2"/>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Sheet1!$C$2:$C$6</c:f>
              <c:numCache>
                <c:formatCode>General</c:formatCode>
                <c:ptCount val="5"/>
                <c:pt idx="0">
                  <c:v>2.23</c:v>
                </c:pt>
                <c:pt idx="1">
                  <c:v>0.95</c:v>
                </c:pt>
                <c:pt idx="2">
                  <c:v>1.48</c:v>
                </c:pt>
                <c:pt idx="3">
                  <c:v>1.87</c:v>
                </c:pt>
                <c:pt idx="4">
                  <c:v>1.47</c:v>
                </c:pt>
              </c:numCache>
            </c:numRef>
          </c:val>
          <c:extLst>
            <c:ext xmlns:c16="http://schemas.microsoft.com/office/drawing/2014/chart" uri="{C3380CC4-5D6E-409C-BE32-E72D297353CC}">
              <c16:uniqueId val="{00000001-8094-44A8-A1ED-2205DC9F758B}"/>
            </c:ext>
          </c:extLst>
        </c:ser>
        <c:ser>
          <c:idx val="2"/>
          <c:order val="2"/>
          <c:tx>
            <c:strRef>
              <c:f>Sheet1!$D$1</c:f>
              <c:strCache>
                <c:ptCount val="1"/>
                <c:pt idx="0">
                  <c:v>Rides bike etc.</c:v>
                </c:pt>
              </c:strCache>
            </c:strRef>
          </c:tx>
          <c:spPr>
            <a:solidFill>
              <a:schemeClr val="accent3"/>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Sheet1!$D$2:$D$6</c:f>
              <c:numCache>
                <c:formatCode>General</c:formatCode>
                <c:ptCount val="5"/>
                <c:pt idx="0">
                  <c:v>2.5299999999999998</c:v>
                </c:pt>
                <c:pt idx="1">
                  <c:v>0.83</c:v>
                </c:pt>
                <c:pt idx="2">
                  <c:v>1.74</c:v>
                </c:pt>
                <c:pt idx="3">
                  <c:v>1.4</c:v>
                </c:pt>
                <c:pt idx="4">
                  <c:v>1.38</c:v>
                </c:pt>
              </c:numCache>
            </c:numRef>
          </c:val>
          <c:extLst>
            <c:ext xmlns:c16="http://schemas.microsoft.com/office/drawing/2014/chart" uri="{C3380CC4-5D6E-409C-BE32-E72D297353CC}">
              <c16:uniqueId val="{00000002-8094-44A8-A1ED-2205DC9F758B}"/>
            </c:ext>
          </c:extLst>
        </c:ser>
        <c:ser>
          <c:idx val="3"/>
          <c:order val="3"/>
          <c:tx>
            <c:strRef>
              <c:f>Sheet1!$E$1</c:f>
              <c:strCache>
                <c:ptCount val="1"/>
                <c:pt idx="0">
                  <c:v>Plays on computer or tablet </c:v>
                </c:pt>
              </c:strCache>
            </c:strRef>
          </c:tx>
          <c:spPr>
            <a:solidFill>
              <a:schemeClr val="accent4"/>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Sheet1!$E$2:$E$6</c:f>
              <c:numCache>
                <c:formatCode>General</c:formatCode>
                <c:ptCount val="5"/>
                <c:pt idx="0">
                  <c:v>0.96</c:v>
                </c:pt>
                <c:pt idx="1">
                  <c:v>1.22</c:v>
                </c:pt>
                <c:pt idx="2">
                  <c:v>0.95</c:v>
                </c:pt>
                <c:pt idx="3">
                  <c:v>0.64</c:v>
                </c:pt>
                <c:pt idx="4">
                  <c:v>1.37</c:v>
                </c:pt>
              </c:numCache>
            </c:numRef>
          </c:val>
          <c:extLst>
            <c:ext xmlns:c16="http://schemas.microsoft.com/office/drawing/2014/chart" uri="{C3380CC4-5D6E-409C-BE32-E72D297353CC}">
              <c16:uniqueId val="{00000003-8094-44A8-A1ED-2205DC9F758B}"/>
            </c:ext>
          </c:extLst>
        </c:ser>
        <c:ser>
          <c:idx val="4"/>
          <c:order val="4"/>
          <c:tx>
            <c:strRef>
              <c:f>Sheet1!$F$1</c:f>
              <c:strCache>
                <c:ptCount val="1"/>
                <c:pt idx="0">
                  <c:v>Dancing</c:v>
                </c:pt>
              </c:strCache>
            </c:strRef>
          </c:tx>
          <c:spPr>
            <a:solidFill>
              <a:schemeClr val="accent5"/>
            </a:solidFill>
            <a:ln>
              <a:noFill/>
            </a:ln>
            <a:effectLst/>
          </c:spPr>
          <c:invertIfNegative val="0"/>
          <c:cat>
            <c:strRef>
              <c:f>Sheet1!$A$2:$A$6</c:f>
              <c:strCache>
                <c:ptCount val="5"/>
                <c:pt idx="0">
                  <c:v>High Active &amp; Mixed ST</c:v>
                </c:pt>
                <c:pt idx="1">
                  <c:v>Mixed activity, No bike &amp; ST Exceed</c:v>
                </c:pt>
                <c:pt idx="2">
                  <c:v>Mod Active, Active FT &amp; ST Exceed</c:v>
                </c:pt>
                <c:pt idx="3">
                  <c:v>Mod Active &amp; ST Below</c:v>
                </c:pt>
                <c:pt idx="4">
                  <c:v>Mod Active &amp; ST Exceed</c:v>
                </c:pt>
              </c:strCache>
            </c:strRef>
          </c:cat>
          <c:val>
            <c:numRef>
              <c:f>Sheet1!$F$2:$F$6</c:f>
              <c:numCache>
                <c:formatCode>General</c:formatCode>
                <c:ptCount val="5"/>
                <c:pt idx="0">
                  <c:v>1.73</c:v>
                </c:pt>
                <c:pt idx="1">
                  <c:v>1.34</c:v>
                </c:pt>
                <c:pt idx="2">
                  <c:v>1.22</c:v>
                </c:pt>
                <c:pt idx="3">
                  <c:v>1.58</c:v>
                </c:pt>
                <c:pt idx="4">
                  <c:v>1.54</c:v>
                </c:pt>
              </c:numCache>
            </c:numRef>
          </c:val>
          <c:extLst>
            <c:ext xmlns:c16="http://schemas.microsoft.com/office/drawing/2014/chart" uri="{C3380CC4-5D6E-409C-BE32-E72D297353CC}">
              <c16:uniqueId val="{00000004-8094-44A8-A1ED-2205DC9F758B}"/>
            </c:ext>
          </c:extLst>
        </c:ser>
        <c:dLbls>
          <c:showLegendKey val="0"/>
          <c:showVal val="0"/>
          <c:showCatName val="0"/>
          <c:showSerName val="0"/>
          <c:showPercent val="0"/>
          <c:showBubbleSize val="0"/>
        </c:dLbls>
        <c:gapWidth val="75"/>
        <c:overlap val="-25"/>
        <c:axId val="912885816"/>
        <c:axId val="912888440"/>
      </c:barChart>
      <c:catAx>
        <c:axId val="912885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8440"/>
        <c:crossesAt val="1"/>
        <c:auto val="1"/>
        <c:lblAlgn val="ctr"/>
        <c:lblOffset val="100"/>
        <c:noMultiLvlLbl val="0"/>
      </c:catAx>
      <c:valAx>
        <c:axId val="9128884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no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85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rawings/_rels/drawing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rawings/_rels/drawing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drawings/_rels/drawing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0.05623</cdr:x>
      <cdr:y>0.4333</cdr:y>
    </cdr:from>
    <cdr:to>
      <cdr:x>0.06052</cdr:x>
      <cdr:y>0.4478</cdr:y>
    </cdr:to>
    <cdr:pic>
      <cdr:nvPicPr>
        <cdr:cNvPr id="2" name="Picture 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71316" y="1159747"/>
          <a:ext cx="36000" cy="38809"/>
        </a:xfrm>
        <a:prstGeom xmlns:a="http://schemas.openxmlformats.org/drawingml/2006/main" prst="rect">
          <a:avLst/>
        </a:prstGeom>
      </cdr:spPr>
    </cdr:pic>
  </cdr:relSizeAnchor>
  <cdr:relSizeAnchor xmlns:cdr="http://schemas.openxmlformats.org/drawingml/2006/chartDrawing">
    <cdr:from>
      <cdr:x>0.08174</cdr:x>
      <cdr:y>0.35573</cdr:y>
    </cdr:from>
    <cdr:to>
      <cdr:x>0.08603</cdr:x>
      <cdr:y>0.37023</cdr:y>
    </cdr:to>
    <cdr:pic>
      <cdr:nvPicPr>
        <cdr:cNvPr id="8" name="Picture 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85141" y="952129"/>
          <a:ext cx="36000" cy="38809"/>
        </a:xfrm>
        <a:prstGeom xmlns:a="http://schemas.openxmlformats.org/drawingml/2006/main" prst="rect">
          <a:avLst/>
        </a:prstGeom>
      </cdr:spPr>
    </cdr:pic>
  </cdr:relSizeAnchor>
  <cdr:relSizeAnchor xmlns:cdr="http://schemas.openxmlformats.org/drawingml/2006/chartDrawing">
    <cdr:from>
      <cdr:x>0.10772</cdr:x>
      <cdr:y>0.39699</cdr:y>
    </cdr:from>
    <cdr:to>
      <cdr:x>0.11201</cdr:x>
      <cdr:y>0.41149</cdr:y>
    </cdr:to>
    <cdr:pic>
      <cdr:nvPicPr>
        <cdr:cNvPr id="9" name="Picture 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902906" y="1062563"/>
          <a:ext cx="36000" cy="38809"/>
        </a:xfrm>
        <a:prstGeom xmlns:a="http://schemas.openxmlformats.org/drawingml/2006/main" prst="rect">
          <a:avLst/>
        </a:prstGeom>
      </cdr:spPr>
    </cdr:pic>
  </cdr:relSizeAnchor>
  <cdr:relSizeAnchor xmlns:cdr="http://schemas.openxmlformats.org/drawingml/2006/chartDrawing">
    <cdr:from>
      <cdr:x>0.13228</cdr:x>
      <cdr:y>0.36398</cdr:y>
    </cdr:from>
    <cdr:to>
      <cdr:x>0.13657</cdr:x>
      <cdr:y>0.37849</cdr:y>
    </cdr:to>
    <cdr:pic>
      <cdr:nvPicPr>
        <cdr:cNvPr id="10" name="Picture 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108767" y="974210"/>
          <a:ext cx="36000" cy="38823"/>
        </a:xfrm>
        <a:prstGeom xmlns:a="http://schemas.openxmlformats.org/drawingml/2006/main" prst="rect">
          <a:avLst/>
        </a:prstGeom>
      </cdr:spPr>
    </cdr:pic>
  </cdr:relSizeAnchor>
  <cdr:relSizeAnchor xmlns:cdr="http://schemas.openxmlformats.org/drawingml/2006/chartDrawing">
    <cdr:from>
      <cdr:x>0.15778</cdr:x>
      <cdr:y>0.38444</cdr:y>
    </cdr:from>
    <cdr:to>
      <cdr:x>0.16207</cdr:x>
      <cdr:y>0.39893</cdr:y>
    </cdr:to>
    <cdr:pic>
      <cdr:nvPicPr>
        <cdr:cNvPr id="11" name="Picture 1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322508" y="1028972"/>
          <a:ext cx="36000" cy="38776"/>
        </a:xfrm>
        <a:prstGeom xmlns:a="http://schemas.openxmlformats.org/drawingml/2006/main" prst="rect">
          <a:avLst/>
        </a:prstGeom>
      </cdr:spPr>
    </cdr:pic>
  </cdr:relSizeAnchor>
  <cdr:relSizeAnchor xmlns:cdr="http://schemas.openxmlformats.org/drawingml/2006/chartDrawing">
    <cdr:from>
      <cdr:x>0.18376</cdr:x>
      <cdr:y>0.36183</cdr:y>
    </cdr:from>
    <cdr:to>
      <cdr:x>0.18805</cdr:x>
      <cdr:y>0.37632</cdr:y>
    </cdr:to>
    <cdr:pic>
      <cdr:nvPicPr>
        <cdr:cNvPr id="12" name="Picture 1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540273" y="968456"/>
          <a:ext cx="36000" cy="38776"/>
        </a:xfrm>
        <a:prstGeom xmlns:a="http://schemas.openxmlformats.org/drawingml/2006/main" prst="rect">
          <a:avLst/>
        </a:prstGeom>
      </cdr:spPr>
    </cdr:pic>
  </cdr:relSizeAnchor>
  <cdr:relSizeAnchor xmlns:cdr="http://schemas.openxmlformats.org/drawingml/2006/chartDrawing">
    <cdr:from>
      <cdr:x>0.34637</cdr:x>
      <cdr:y>0.64876</cdr:y>
    </cdr:from>
    <cdr:to>
      <cdr:x>0.35067</cdr:x>
      <cdr:y>0.66327</cdr:y>
    </cdr:to>
    <cdr:pic>
      <cdr:nvPicPr>
        <cdr:cNvPr id="13" name="Picture 1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2903289" y="1736430"/>
          <a:ext cx="36000" cy="38823"/>
        </a:xfrm>
        <a:prstGeom xmlns:a="http://schemas.openxmlformats.org/drawingml/2006/main" prst="rect">
          <a:avLst/>
        </a:prstGeom>
      </cdr:spPr>
    </cdr:pic>
  </cdr:relSizeAnchor>
  <cdr:relSizeAnchor xmlns:cdr="http://schemas.openxmlformats.org/drawingml/2006/chartDrawing">
    <cdr:from>
      <cdr:x>0.39739</cdr:x>
      <cdr:y>0.59627</cdr:y>
    </cdr:from>
    <cdr:to>
      <cdr:x>0.40168</cdr:x>
      <cdr:y>0.61077</cdr:y>
    </cdr:to>
    <cdr:pic>
      <cdr:nvPicPr>
        <cdr:cNvPr id="14" name="Picture 1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330896" y="1595922"/>
          <a:ext cx="36000" cy="38809"/>
        </a:xfrm>
        <a:prstGeom xmlns:a="http://schemas.openxmlformats.org/drawingml/2006/main" prst="rect">
          <a:avLst/>
        </a:prstGeom>
      </cdr:spPr>
    </cdr:pic>
  </cdr:relSizeAnchor>
  <cdr:relSizeAnchor xmlns:cdr="http://schemas.openxmlformats.org/drawingml/2006/chartDrawing">
    <cdr:from>
      <cdr:x>0.43259</cdr:x>
      <cdr:y>0.439</cdr:y>
    </cdr:from>
    <cdr:to>
      <cdr:x>0.43689</cdr:x>
      <cdr:y>0.4535</cdr:y>
    </cdr:to>
    <cdr:pic>
      <cdr:nvPicPr>
        <cdr:cNvPr id="15" name="Picture 14"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625999" y="1174983"/>
          <a:ext cx="36000" cy="38823"/>
        </a:xfrm>
        <a:prstGeom xmlns:a="http://schemas.openxmlformats.org/drawingml/2006/main" prst="rect">
          <a:avLst/>
        </a:prstGeom>
      </cdr:spPr>
    </cdr:pic>
  </cdr:relSizeAnchor>
  <cdr:relSizeAnchor xmlns:cdr="http://schemas.openxmlformats.org/drawingml/2006/chartDrawing">
    <cdr:from>
      <cdr:x>0.45842</cdr:x>
      <cdr:y>0.3961</cdr:y>
    </cdr:from>
    <cdr:to>
      <cdr:x>0.46271</cdr:x>
      <cdr:y>0.41061</cdr:y>
    </cdr:to>
    <cdr:pic>
      <cdr:nvPicPr>
        <cdr:cNvPr id="16" name="Picture 15"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842437" y="1060177"/>
          <a:ext cx="36000" cy="38823"/>
        </a:xfrm>
        <a:prstGeom xmlns:a="http://schemas.openxmlformats.org/drawingml/2006/main" prst="rect">
          <a:avLst/>
        </a:prstGeom>
      </cdr:spPr>
    </cdr:pic>
  </cdr:relSizeAnchor>
  <cdr:relSizeAnchor xmlns:cdr="http://schemas.openxmlformats.org/drawingml/2006/chartDrawing">
    <cdr:from>
      <cdr:x>0.58625</cdr:x>
      <cdr:y>0.6053</cdr:y>
    </cdr:from>
    <cdr:to>
      <cdr:x>0.59055</cdr:x>
      <cdr:y>0.6198</cdr:y>
    </cdr:to>
    <cdr:pic>
      <cdr:nvPicPr>
        <cdr:cNvPr id="17" name="Picture 16"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913977" y="1620109"/>
          <a:ext cx="36000" cy="38809"/>
        </a:xfrm>
        <a:prstGeom xmlns:a="http://schemas.openxmlformats.org/drawingml/2006/main" prst="rect">
          <a:avLst/>
        </a:prstGeom>
      </cdr:spPr>
    </cdr:pic>
  </cdr:relSizeAnchor>
  <cdr:relSizeAnchor xmlns:cdr="http://schemas.openxmlformats.org/drawingml/2006/chartDrawing">
    <cdr:from>
      <cdr:x>0.62151</cdr:x>
      <cdr:y>0.34227</cdr:y>
    </cdr:from>
    <cdr:to>
      <cdr:x>0.62581</cdr:x>
      <cdr:y>0.35677</cdr:y>
    </cdr:to>
    <cdr:pic>
      <cdr:nvPicPr>
        <cdr:cNvPr id="18" name="Picture 1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209527" y="916082"/>
          <a:ext cx="36000" cy="38823"/>
        </a:xfrm>
        <a:prstGeom xmlns:a="http://schemas.openxmlformats.org/drawingml/2006/main" prst="rect">
          <a:avLst/>
        </a:prstGeom>
      </cdr:spPr>
    </cdr:pic>
  </cdr:relSizeAnchor>
  <cdr:relSizeAnchor xmlns:cdr="http://schemas.openxmlformats.org/drawingml/2006/chartDrawing">
    <cdr:from>
      <cdr:x>0.80996</cdr:x>
      <cdr:y>0.45812</cdr:y>
    </cdr:from>
    <cdr:to>
      <cdr:x>0.81425</cdr:x>
      <cdr:y>0.47263</cdr:y>
    </cdr:to>
    <cdr:pic>
      <cdr:nvPicPr>
        <cdr:cNvPr id="19" name="Picture 1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789045" y="1226175"/>
          <a:ext cx="36000" cy="38823"/>
        </a:xfrm>
        <a:prstGeom xmlns:a="http://schemas.openxmlformats.org/drawingml/2006/main" prst="rect">
          <a:avLst/>
        </a:prstGeom>
      </cdr:spPr>
    </cdr:pic>
  </cdr:relSizeAnchor>
  <cdr:relSizeAnchor xmlns:cdr="http://schemas.openxmlformats.org/drawingml/2006/chartDrawing">
    <cdr:from>
      <cdr:x>0.64703</cdr:x>
      <cdr:y>0.42729</cdr:y>
    </cdr:from>
    <cdr:to>
      <cdr:x>0.65133</cdr:x>
      <cdr:y>0.44177</cdr:y>
    </cdr:to>
    <cdr:pic>
      <cdr:nvPicPr>
        <cdr:cNvPr id="20" name="Picture 1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423435" y="1143641"/>
          <a:ext cx="36000" cy="38776"/>
        </a:xfrm>
        <a:prstGeom xmlns:a="http://schemas.openxmlformats.org/drawingml/2006/main" prst="rect">
          <a:avLst/>
        </a:prstGeom>
      </cdr:spPr>
    </cdr:pic>
  </cdr:relSizeAnchor>
  <cdr:relSizeAnchor xmlns:cdr="http://schemas.openxmlformats.org/drawingml/2006/chartDrawing">
    <cdr:from>
      <cdr:x>0.77478</cdr:x>
      <cdr:y>0.59118</cdr:y>
    </cdr:from>
    <cdr:to>
      <cdr:x>0.77908</cdr:x>
      <cdr:y>0.60569</cdr:y>
    </cdr:to>
    <cdr:pic>
      <cdr:nvPicPr>
        <cdr:cNvPr id="21" name="Picture 2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494236" y="1582317"/>
          <a:ext cx="36000" cy="38823"/>
        </a:xfrm>
        <a:prstGeom xmlns:a="http://schemas.openxmlformats.org/drawingml/2006/main" prst="rect">
          <a:avLst/>
        </a:prstGeom>
      </cdr:spPr>
    </cdr:pic>
  </cdr:relSizeAnchor>
  <cdr:relSizeAnchor xmlns:cdr="http://schemas.openxmlformats.org/drawingml/2006/chartDrawing">
    <cdr:from>
      <cdr:x>0.83548</cdr:x>
      <cdr:y>0.41233</cdr:y>
    </cdr:from>
    <cdr:to>
      <cdr:x>0.83977</cdr:x>
      <cdr:y>0.42684</cdr:y>
    </cdr:to>
    <cdr:pic>
      <cdr:nvPicPr>
        <cdr:cNvPr id="22" name="Picture 2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002954" y="1103617"/>
          <a:ext cx="36000" cy="38823"/>
        </a:xfrm>
        <a:prstGeom xmlns:a="http://schemas.openxmlformats.org/drawingml/2006/main" prst="rect">
          <a:avLst/>
        </a:prstGeom>
      </cdr:spPr>
    </cdr:pic>
  </cdr:relSizeAnchor>
  <cdr:relSizeAnchor xmlns:cdr="http://schemas.openxmlformats.org/drawingml/2006/chartDrawing">
    <cdr:from>
      <cdr:x>0.86096</cdr:x>
      <cdr:y>0.40761</cdr:y>
    </cdr:from>
    <cdr:to>
      <cdr:x>0.86526</cdr:x>
      <cdr:y>0.42211</cdr:y>
    </cdr:to>
    <cdr:pic>
      <cdr:nvPicPr>
        <cdr:cNvPr id="23" name="Picture 2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216569" y="1090975"/>
          <a:ext cx="36000" cy="38823"/>
        </a:xfrm>
        <a:prstGeom xmlns:a="http://schemas.openxmlformats.org/drawingml/2006/main" prst="rect">
          <a:avLst/>
        </a:prstGeom>
      </cdr:spPr>
    </cdr:pic>
  </cdr:relSizeAnchor>
  <cdr:relSizeAnchor xmlns:cdr="http://schemas.openxmlformats.org/drawingml/2006/chartDrawing">
    <cdr:from>
      <cdr:x>0.91172</cdr:x>
      <cdr:y>0.40979</cdr:y>
    </cdr:from>
    <cdr:to>
      <cdr:x>0.91601</cdr:x>
      <cdr:y>0.42428</cdr:y>
    </cdr:to>
    <cdr:pic>
      <cdr:nvPicPr>
        <cdr:cNvPr id="24" name="Picture 2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641997" y="1096819"/>
          <a:ext cx="36000" cy="38776"/>
        </a:xfrm>
        <a:prstGeom xmlns:a="http://schemas.openxmlformats.org/drawingml/2006/main" prst="rect">
          <a:avLst/>
        </a:prstGeom>
      </cdr:spPr>
    </cdr:pic>
  </cdr:relSizeAnchor>
  <cdr:relSizeAnchor xmlns:cdr="http://schemas.openxmlformats.org/drawingml/2006/chartDrawing">
    <cdr:from>
      <cdr:x>0.96345</cdr:x>
      <cdr:y>0.56845</cdr:y>
    </cdr:from>
    <cdr:to>
      <cdr:x>0.96775</cdr:x>
      <cdr:y>0.58296</cdr:y>
    </cdr:to>
    <cdr:pic>
      <cdr:nvPicPr>
        <cdr:cNvPr id="25" name="Picture 24"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8075654" y="1521480"/>
          <a:ext cx="36000" cy="38823"/>
        </a:xfrm>
        <a:prstGeom xmlns:a="http://schemas.openxmlformats.org/drawingml/2006/main" prst="rect">
          <a:avLst/>
        </a:prstGeom>
      </cdr:spPr>
    </cdr:pic>
  </cdr:relSizeAnchor>
  <cdr:relSizeAnchor xmlns:cdr="http://schemas.openxmlformats.org/drawingml/2006/chartDrawing">
    <cdr:from>
      <cdr:x>0.00796</cdr:x>
      <cdr:y>0.17049</cdr:y>
    </cdr:from>
    <cdr:to>
      <cdr:x>0.03211</cdr:x>
      <cdr:y>0.23882</cdr:y>
    </cdr:to>
    <cdr:pic>
      <cdr:nvPicPr>
        <cdr:cNvPr id="26"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66703" y="456317"/>
          <a:ext cx="202474" cy="182880"/>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0.15703</cdr:x>
      <cdr:y>0.39909</cdr:y>
    </cdr:from>
    <cdr:to>
      <cdr:x>0.16132</cdr:x>
      <cdr:y>0.41402</cdr:y>
    </cdr:to>
    <cdr:pic>
      <cdr:nvPicPr>
        <cdr:cNvPr id="3" name="Picture 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317706" y="1037773"/>
          <a:ext cx="36000" cy="38824"/>
        </a:xfrm>
        <a:prstGeom xmlns:a="http://schemas.openxmlformats.org/drawingml/2006/main" prst="rect">
          <a:avLst/>
        </a:prstGeom>
      </cdr:spPr>
    </cdr:pic>
  </cdr:relSizeAnchor>
  <cdr:relSizeAnchor xmlns:cdr="http://schemas.openxmlformats.org/drawingml/2006/chartDrawing">
    <cdr:from>
      <cdr:x>0.05541</cdr:x>
      <cdr:y>0.6071</cdr:y>
    </cdr:from>
    <cdr:to>
      <cdr:x>0.0597</cdr:x>
      <cdr:y>0.62203</cdr:y>
    </cdr:to>
    <cdr:pic>
      <cdr:nvPicPr>
        <cdr:cNvPr id="4" name="Picture 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64972" y="1578667"/>
          <a:ext cx="36000" cy="38823"/>
        </a:xfrm>
        <a:prstGeom xmlns:a="http://schemas.openxmlformats.org/drawingml/2006/main" prst="rect">
          <a:avLst/>
        </a:prstGeom>
      </cdr:spPr>
    </cdr:pic>
  </cdr:relSizeAnchor>
  <cdr:relSizeAnchor xmlns:cdr="http://schemas.openxmlformats.org/drawingml/2006/chartDrawing">
    <cdr:from>
      <cdr:x>0.13212</cdr:x>
      <cdr:y>0.46416</cdr:y>
    </cdr:from>
    <cdr:to>
      <cdr:x>0.13641</cdr:x>
      <cdr:y>0.47909</cdr:y>
    </cdr:to>
    <cdr:pic>
      <cdr:nvPicPr>
        <cdr:cNvPr id="5" name="Picture 4"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108673" y="1206977"/>
          <a:ext cx="36000" cy="38824"/>
        </a:xfrm>
        <a:prstGeom xmlns:a="http://schemas.openxmlformats.org/drawingml/2006/main" prst="rect">
          <a:avLst/>
        </a:prstGeom>
      </cdr:spPr>
    </cdr:pic>
  </cdr:relSizeAnchor>
  <cdr:relSizeAnchor xmlns:cdr="http://schemas.openxmlformats.org/drawingml/2006/chartDrawing">
    <cdr:from>
      <cdr:x>0.10586</cdr:x>
      <cdr:y>0.31743</cdr:y>
    </cdr:from>
    <cdr:to>
      <cdr:x>0.11015</cdr:x>
      <cdr:y>0.33236</cdr:y>
    </cdr:to>
    <cdr:pic>
      <cdr:nvPicPr>
        <cdr:cNvPr id="6" name="Picture 5"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888312" y="825431"/>
          <a:ext cx="36000" cy="38823"/>
        </a:xfrm>
        <a:prstGeom xmlns:a="http://schemas.openxmlformats.org/drawingml/2006/main" prst="rect">
          <a:avLst/>
        </a:prstGeom>
      </cdr:spPr>
    </cdr:pic>
  </cdr:relSizeAnchor>
  <cdr:relSizeAnchor xmlns:cdr="http://schemas.openxmlformats.org/drawingml/2006/chartDrawing">
    <cdr:from>
      <cdr:x>0.08038</cdr:x>
      <cdr:y>0.4376</cdr:y>
    </cdr:from>
    <cdr:to>
      <cdr:x>0.08467</cdr:x>
      <cdr:y>0.45253</cdr:y>
    </cdr:to>
    <cdr:pic>
      <cdr:nvPicPr>
        <cdr:cNvPr id="7" name="Picture 6"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74496" y="1137912"/>
          <a:ext cx="36000" cy="38823"/>
        </a:xfrm>
        <a:prstGeom xmlns:a="http://schemas.openxmlformats.org/drawingml/2006/main" prst="rect">
          <a:avLst/>
        </a:prstGeom>
      </cdr:spPr>
    </cdr:pic>
  </cdr:relSizeAnchor>
  <cdr:relSizeAnchor xmlns:cdr="http://schemas.openxmlformats.org/drawingml/2006/chartDrawing">
    <cdr:from>
      <cdr:x>0.18364</cdr:x>
      <cdr:y>0.62411</cdr:y>
    </cdr:from>
    <cdr:to>
      <cdr:x>0.18793</cdr:x>
      <cdr:y>0.63904</cdr:y>
    </cdr:to>
    <cdr:pic>
      <cdr:nvPicPr>
        <cdr:cNvPr id="8" name="Picture 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541005" y="1622899"/>
          <a:ext cx="36000" cy="38823"/>
        </a:xfrm>
        <a:prstGeom xmlns:a="http://schemas.openxmlformats.org/drawingml/2006/main" prst="rect">
          <a:avLst/>
        </a:prstGeom>
      </cdr:spPr>
    </cdr:pic>
  </cdr:relSizeAnchor>
  <cdr:relSizeAnchor xmlns:cdr="http://schemas.openxmlformats.org/drawingml/2006/chartDrawing">
    <cdr:from>
      <cdr:x>0.5867</cdr:x>
      <cdr:y>0.72574</cdr:y>
    </cdr:from>
    <cdr:to>
      <cdr:x>0.59099</cdr:x>
      <cdr:y>0.74067</cdr:y>
    </cdr:to>
    <cdr:pic>
      <cdr:nvPicPr>
        <cdr:cNvPr id="9" name="Picture 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923269" y="1887159"/>
          <a:ext cx="36000" cy="38824"/>
        </a:xfrm>
        <a:prstGeom xmlns:a="http://schemas.openxmlformats.org/drawingml/2006/main" prst="rect">
          <a:avLst/>
        </a:prstGeom>
      </cdr:spPr>
    </cdr:pic>
  </cdr:relSizeAnchor>
  <cdr:relSizeAnchor xmlns:cdr="http://schemas.openxmlformats.org/drawingml/2006/chartDrawing">
    <cdr:from>
      <cdr:x>0.37279</cdr:x>
      <cdr:y>0.79767</cdr:y>
    </cdr:from>
    <cdr:to>
      <cdr:x>0.37708</cdr:x>
      <cdr:y>0.81258</cdr:y>
    </cdr:to>
    <cdr:pic>
      <cdr:nvPicPr>
        <cdr:cNvPr id="10" name="Picture 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128311" y="2074200"/>
          <a:ext cx="36000" cy="38776"/>
        </a:xfrm>
        <a:prstGeom xmlns:a="http://schemas.openxmlformats.org/drawingml/2006/main" prst="rect">
          <a:avLst/>
        </a:prstGeom>
      </cdr:spPr>
    </cdr:pic>
  </cdr:relSizeAnchor>
  <cdr:relSizeAnchor xmlns:cdr="http://schemas.openxmlformats.org/drawingml/2006/chartDrawing">
    <cdr:from>
      <cdr:x>0.34626</cdr:x>
      <cdr:y>0.76605</cdr:y>
    </cdr:from>
    <cdr:to>
      <cdr:x>0.35055</cdr:x>
      <cdr:y>0.78096</cdr:y>
    </cdr:to>
    <cdr:pic>
      <cdr:nvPicPr>
        <cdr:cNvPr id="11" name="Picture 1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2905611" y="1991978"/>
          <a:ext cx="36000" cy="38776"/>
        </a:xfrm>
        <a:prstGeom xmlns:a="http://schemas.openxmlformats.org/drawingml/2006/main" prst="rect">
          <a:avLst/>
        </a:prstGeom>
      </cdr:spPr>
    </cdr:pic>
  </cdr:relSizeAnchor>
  <cdr:relSizeAnchor xmlns:cdr="http://schemas.openxmlformats.org/drawingml/2006/chartDrawing">
    <cdr:from>
      <cdr:x>0.32112</cdr:x>
      <cdr:y>0.74581</cdr:y>
    </cdr:from>
    <cdr:to>
      <cdr:x>0.32541</cdr:x>
      <cdr:y>0.76074</cdr:y>
    </cdr:to>
    <cdr:pic>
      <cdr:nvPicPr>
        <cdr:cNvPr id="12" name="Picture 1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2694684" y="1939348"/>
          <a:ext cx="36000" cy="38824"/>
        </a:xfrm>
        <a:prstGeom xmlns:a="http://schemas.openxmlformats.org/drawingml/2006/main" prst="rect">
          <a:avLst/>
        </a:prstGeom>
      </cdr:spPr>
    </cdr:pic>
  </cdr:relSizeAnchor>
  <cdr:relSizeAnchor xmlns:cdr="http://schemas.openxmlformats.org/drawingml/2006/chartDrawing">
    <cdr:from>
      <cdr:x>0.53477</cdr:x>
      <cdr:y>0.56542</cdr:y>
    </cdr:from>
    <cdr:to>
      <cdr:x>0.53906</cdr:x>
      <cdr:y>0.58035</cdr:y>
    </cdr:to>
    <cdr:pic>
      <cdr:nvPicPr>
        <cdr:cNvPr id="18" name="Picture 1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487546" y="1470286"/>
          <a:ext cx="36000" cy="38824"/>
        </a:xfrm>
        <a:prstGeom xmlns:a="http://schemas.openxmlformats.org/drawingml/2006/main" prst="rect">
          <a:avLst/>
        </a:prstGeom>
      </cdr:spPr>
    </cdr:pic>
  </cdr:relSizeAnchor>
  <cdr:relSizeAnchor xmlns:cdr="http://schemas.openxmlformats.org/drawingml/2006/chartDrawing">
    <cdr:from>
      <cdr:x>0.50911</cdr:x>
      <cdr:y>0.5885</cdr:y>
    </cdr:from>
    <cdr:to>
      <cdr:x>0.5134</cdr:x>
      <cdr:y>0.60343</cdr:y>
    </cdr:to>
    <cdr:pic>
      <cdr:nvPicPr>
        <cdr:cNvPr id="19" name="Picture 1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272220" y="1530301"/>
          <a:ext cx="36000" cy="38823"/>
        </a:xfrm>
        <a:prstGeom xmlns:a="http://schemas.openxmlformats.org/drawingml/2006/main" prst="rect">
          <a:avLst/>
        </a:prstGeom>
      </cdr:spPr>
    </cdr:pic>
  </cdr:relSizeAnchor>
  <cdr:relSizeAnchor xmlns:cdr="http://schemas.openxmlformats.org/drawingml/2006/chartDrawing">
    <cdr:from>
      <cdr:x>0.48386</cdr:x>
      <cdr:y>0.56866</cdr:y>
    </cdr:from>
    <cdr:to>
      <cdr:x>0.48815</cdr:x>
      <cdr:y>0.58357</cdr:y>
    </cdr:to>
    <cdr:pic>
      <cdr:nvPicPr>
        <cdr:cNvPr id="20" name="Picture 1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060334" y="1478701"/>
          <a:ext cx="36000" cy="38776"/>
        </a:xfrm>
        <a:prstGeom xmlns:a="http://schemas.openxmlformats.org/drawingml/2006/main" prst="rect">
          <a:avLst/>
        </a:prstGeom>
      </cdr:spPr>
    </cdr:pic>
  </cdr:relSizeAnchor>
  <cdr:relSizeAnchor xmlns:cdr="http://schemas.openxmlformats.org/drawingml/2006/chartDrawing">
    <cdr:from>
      <cdr:x>0.4582</cdr:x>
      <cdr:y>0.58767</cdr:y>
    </cdr:from>
    <cdr:to>
      <cdr:x>0.46249</cdr:x>
      <cdr:y>0.6026</cdr:y>
    </cdr:to>
    <cdr:pic>
      <cdr:nvPicPr>
        <cdr:cNvPr id="21" name="Picture 2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845007" y="1528133"/>
          <a:ext cx="36000" cy="38824"/>
        </a:xfrm>
        <a:prstGeom xmlns:a="http://schemas.openxmlformats.org/drawingml/2006/main" prst="rect">
          <a:avLst/>
        </a:prstGeom>
      </cdr:spPr>
    </cdr:pic>
  </cdr:relSizeAnchor>
  <cdr:relSizeAnchor xmlns:cdr="http://schemas.openxmlformats.org/drawingml/2006/chartDrawing">
    <cdr:from>
      <cdr:x>0.43296</cdr:x>
      <cdr:y>0.61482</cdr:y>
    </cdr:from>
    <cdr:to>
      <cdr:x>0.43725</cdr:x>
      <cdr:y>0.62976</cdr:y>
    </cdr:to>
    <cdr:pic>
      <cdr:nvPicPr>
        <cdr:cNvPr id="22" name="Picture 2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633206" y="1598732"/>
          <a:ext cx="36000" cy="38837"/>
        </a:xfrm>
        <a:prstGeom xmlns:a="http://schemas.openxmlformats.org/drawingml/2006/main" prst="rect">
          <a:avLst/>
        </a:prstGeom>
      </cdr:spPr>
    </cdr:pic>
  </cdr:relSizeAnchor>
  <cdr:relSizeAnchor xmlns:cdr="http://schemas.openxmlformats.org/drawingml/2006/chartDrawing">
    <cdr:from>
      <cdr:x>0.62169</cdr:x>
      <cdr:y>0.52414</cdr:y>
    </cdr:from>
    <cdr:to>
      <cdr:x>0.62598</cdr:x>
      <cdr:y>0.53907</cdr:y>
    </cdr:to>
    <cdr:pic>
      <cdr:nvPicPr>
        <cdr:cNvPr id="23" name="Picture 2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216924" y="1362938"/>
          <a:ext cx="36000" cy="38824"/>
        </a:xfrm>
        <a:prstGeom xmlns:a="http://schemas.openxmlformats.org/drawingml/2006/main" prst="rect">
          <a:avLst/>
        </a:prstGeom>
      </cdr:spPr>
    </cdr:pic>
  </cdr:relSizeAnchor>
  <cdr:relSizeAnchor xmlns:cdr="http://schemas.openxmlformats.org/drawingml/2006/chartDrawing">
    <cdr:from>
      <cdr:x>0.77457</cdr:x>
      <cdr:y>0.75451</cdr:y>
    </cdr:from>
    <cdr:to>
      <cdr:x>0.77886</cdr:x>
      <cdr:y>0.76942</cdr:y>
    </cdr:to>
    <cdr:pic>
      <cdr:nvPicPr>
        <cdr:cNvPr id="24" name="Picture 2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499821" y="1961979"/>
          <a:ext cx="36000" cy="38776"/>
        </a:xfrm>
        <a:prstGeom xmlns:a="http://schemas.openxmlformats.org/drawingml/2006/main" prst="rect">
          <a:avLst/>
        </a:prstGeom>
      </cdr:spPr>
    </cdr:pic>
  </cdr:relSizeAnchor>
  <cdr:relSizeAnchor xmlns:cdr="http://schemas.openxmlformats.org/drawingml/2006/chartDrawing">
    <cdr:from>
      <cdr:x>0.64668</cdr:x>
      <cdr:y>0.51408</cdr:y>
    </cdr:from>
    <cdr:to>
      <cdr:x>0.65097</cdr:x>
      <cdr:y>0.52901</cdr:y>
    </cdr:to>
    <cdr:pic>
      <cdr:nvPicPr>
        <cdr:cNvPr id="25" name="Picture 24"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426629" y="1336783"/>
          <a:ext cx="36000" cy="38823"/>
        </a:xfrm>
        <a:prstGeom xmlns:a="http://schemas.openxmlformats.org/drawingml/2006/main" prst="rect">
          <a:avLst/>
        </a:prstGeom>
      </cdr:spPr>
    </cdr:pic>
  </cdr:relSizeAnchor>
  <cdr:relSizeAnchor xmlns:cdr="http://schemas.openxmlformats.org/drawingml/2006/chartDrawing">
    <cdr:from>
      <cdr:x>0.67194</cdr:x>
      <cdr:y>0.55171</cdr:y>
    </cdr:from>
    <cdr:to>
      <cdr:x>0.67623</cdr:x>
      <cdr:y>0.56664</cdr:y>
    </cdr:to>
    <cdr:pic>
      <cdr:nvPicPr>
        <cdr:cNvPr id="26" name="Picture 25"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638623" y="1434629"/>
          <a:ext cx="36000" cy="38824"/>
        </a:xfrm>
        <a:prstGeom xmlns:a="http://schemas.openxmlformats.org/drawingml/2006/main" prst="rect">
          <a:avLst/>
        </a:prstGeom>
      </cdr:spPr>
    </cdr:pic>
  </cdr:relSizeAnchor>
  <cdr:relSizeAnchor xmlns:cdr="http://schemas.openxmlformats.org/drawingml/2006/chartDrawing">
    <cdr:from>
      <cdr:x>0.69758</cdr:x>
      <cdr:y>0.43505</cdr:y>
    </cdr:from>
    <cdr:to>
      <cdr:x>0.70187</cdr:x>
      <cdr:y>0.44996</cdr:y>
    </cdr:to>
    <cdr:pic>
      <cdr:nvPicPr>
        <cdr:cNvPr id="27" name="Picture 26"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853758" y="1131275"/>
          <a:ext cx="36000" cy="38777"/>
        </a:xfrm>
        <a:prstGeom xmlns:a="http://schemas.openxmlformats.org/drawingml/2006/main" prst="rect">
          <a:avLst/>
        </a:prstGeom>
      </cdr:spPr>
    </cdr:pic>
  </cdr:relSizeAnchor>
  <cdr:relSizeAnchor xmlns:cdr="http://schemas.openxmlformats.org/drawingml/2006/chartDrawing">
    <cdr:from>
      <cdr:x>0.72367</cdr:x>
      <cdr:y>0.57761</cdr:y>
    </cdr:from>
    <cdr:to>
      <cdr:x>0.72796</cdr:x>
      <cdr:y>0.59255</cdr:y>
    </cdr:to>
    <cdr:pic>
      <cdr:nvPicPr>
        <cdr:cNvPr id="28" name="Picture 2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072693" y="1501978"/>
          <a:ext cx="36000" cy="38837"/>
        </a:xfrm>
        <a:prstGeom xmlns:a="http://schemas.openxmlformats.org/drawingml/2006/main" prst="rect">
          <a:avLst/>
        </a:prstGeom>
      </cdr:spPr>
    </cdr:pic>
  </cdr:relSizeAnchor>
  <cdr:relSizeAnchor xmlns:cdr="http://schemas.openxmlformats.org/drawingml/2006/chartDrawing">
    <cdr:from>
      <cdr:x>0.80975</cdr:x>
      <cdr:y>0.64715</cdr:y>
    </cdr:from>
    <cdr:to>
      <cdr:x>0.81404</cdr:x>
      <cdr:y>0.66208</cdr:y>
    </cdr:to>
    <cdr:pic>
      <cdr:nvPicPr>
        <cdr:cNvPr id="29" name="Picture 2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794999" y="1682792"/>
          <a:ext cx="36000" cy="38823"/>
        </a:xfrm>
        <a:prstGeom xmlns:a="http://schemas.openxmlformats.org/drawingml/2006/main" prst="rect">
          <a:avLst/>
        </a:prstGeom>
      </cdr:spPr>
    </cdr:pic>
  </cdr:relSizeAnchor>
  <cdr:relSizeAnchor xmlns:cdr="http://schemas.openxmlformats.org/drawingml/2006/chartDrawing">
    <cdr:from>
      <cdr:x>0.91164</cdr:x>
      <cdr:y>0.58817</cdr:y>
    </cdr:from>
    <cdr:to>
      <cdr:x>0.91593</cdr:x>
      <cdr:y>0.60311</cdr:y>
    </cdr:to>
    <cdr:pic>
      <cdr:nvPicPr>
        <cdr:cNvPr id="30" name="Picture 2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650048" y="1529437"/>
          <a:ext cx="36000" cy="38837"/>
        </a:xfrm>
        <a:prstGeom xmlns:a="http://schemas.openxmlformats.org/drawingml/2006/main" prst="rect">
          <a:avLst/>
        </a:prstGeom>
      </cdr:spPr>
    </cdr:pic>
  </cdr:relSizeAnchor>
  <cdr:relSizeAnchor xmlns:cdr="http://schemas.openxmlformats.org/drawingml/2006/chartDrawing">
    <cdr:from>
      <cdr:x>0.88639</cdr:x>
      <cdr:y>0.56238</cdr:y>
    </cdr:from>
    <cdr:to>
      <cdr:x>0.89068</cdr:x>
      <cdr:y>0.57729</cdr:y>
    </cdr:to>
    <cdr:pic>
      <cdr:nvPicPr>
        <cdr:cNvPr id="31" name="Picture 3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438161" y="1462375"/>
          <a:ext cx="36000" cy="38776"/>
        </a:xfrm>
        <a:prstGeom xmlns:a="http://schemas.openxmlformats.org/drawingml/2006/main" prst="rect">
          <a:avLst/>
        </a:prstGeom>
      </cdr:spPr>
    </cdr:pic>
  </cdr:relSizeAnchor>
  <cdr:relSizeAnchor xmlns:cdr="http://schemas.openxmlformats.org/drawingml/2006/chartDrawing">
    <cdr:from>
      <cdr:x>0.86031</cdr:x>
      <cdr:y>0.5583</cdr:y>
    </cdr:from>
    <cdr:to>
      <cdr:x>0.8646</cdr:x>
      <cdr:y>0.57324</cdr:y>
    </cdr:to>
    <cdr:pic>
      <cdr:nvPicPr>
        <cdr:cNvPr id="32" name="Picture 3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219311" y="1451766"/>
          <a:ext cx="36000" cy="38837"/>
        </a:xfrm>
        <a:prstGeom xmlns:a="http://schemas.openxmlformats.org/drawingml/2006/main" prst="rect">
          <a:avLst/>
        </a:prstGeom>
      </cdr:spPr>
    </cdr:pic>
  </cdr:relSizeAnchor>
  <cdr:relSizeAnchor xmlns:cdr="http://schemas.openxmlformats.org/drawingml/2006/chartDrawing">
    <cdr:from>
      <cdr:x>0.83591</cdr:x>
      <cdr:y>0.58274</cdr:y>
    </cdr:from>
    <cdr:to>
      <cdr:x>0.8402</cdr:x>
      <cdr:y>0.59767</cdr:y>
    </cdr:to>
    <cdr:pic>
      <cdr:nvPicPr>
        <cdr:cNvPr id="33" name="Picture 3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014557" y="1515317"/>
          <a:ext cx="36000" cy="38824"/>
        </a:xfrm>
        <a:prstGeom xmlns:a="http://schemas.openxmlformats.org/drawingml/2006/main" prst="rect">
          <a:avLst/>
        </a:prstGeom>
      </cdr:spPr>
    </cdr:pic>
  </cdr:relSizeAnchor>
  <cdr:relSizeAnchor xmlns:cdr="http://schemas.openxmlformats.org/drawingml/2006/chartDrawing">
    <cdr:from>
      <cdr:x>0.01137</cdr:x>
      <cdr:y>0.17735</cdr:y>
    </cdr:from>
    <cdr:to>
      <cdr:x>0.0355</cdr:x>
      <cdr:y>0.24768</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95416" y="461176"/>
          <a:ext cx="202474" cy="182880"/>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0.13104</cdr:x>
      <cdr:y>0.36924</cdr:y>
    </cdr:from>
    <cdr:to>
      <cdr:x>0.13533</cdr:x>
      <cdr:y>0.38373</cdr:y>
    </cdr:to>
    <cdr:pic>
      <cdr:nvPicPr>
        <cdr:cNvPr id="10" name="Picture 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a:off x="1099584" y="967423"/>
          <a:ext cx="36000" cy="37960"/>
        </a:xfrm>
        <a:prstGeom xmlns:a="http://schemas.openxmlformats.org/drawingml/2006/main" prst="rect">
          <a:avLst/>
        </a:prstGeom>
      </cdr:spPr>
    </cdr:pic>
  </cdr:relSizeAnchor>
  <cdr:relSizeAnchor xmlns:cdr="http://schemas.openxmlformats.org/drawingml/2006/chartDrawing">
    <cdr:from>
      <cdr:x>0.20217</cdr:x>
      <cdr:y>0.39137</cdr:y>
    </cdr:from>
    <cdr:to>
      <cdr:x>0.20646</cdr:x>
      <cdr:y>0.40584</cdr:y>
    </cdr:to>
    <cdr:pic>
      <cdr:nvPicPr>
        <cdr:cNvPr id="12" name="Picture 1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a:off x="1696474" y="1025384"/>
          <a:ext cx="36000" cy="37915"/>
        </a:xfrm>
        <a:prstGeom xmlns:a="http://schemas.openxmlformats.org/drawingml/2006/main" prst="rect">
          <a:avLst/>
        </a:prstGeom>
      </cdr:spPr>
    </cdr:pic>
  </cdr:relSizeAnchor>
  <cdr:relSizeAnchor xmlns:cdr="http://schemas.openxmlformats.org/drawingml/2006/chartDrawing">
    <cdr:from>
      <cdr:x>0.24987</cdr:x>
      <cdr:y>0.67104</cdr:y>
    </cdr:from>
    <cdr:to>
      <cdr:x>0.25416</cdr:x>
      <cdr:y>0.68552</cdr:y>
    </cdr:to>
    <cdr:pic>
      <cdr:nvPicPr>
        <cdr:cNvPr id="13" name="Picture 1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a:off x="2096775" y="1758120"/>
          <a:ext cx="36000" cy="37960"/>
        </a:xfrm>
        <a:prstGeom xmlns:a="http://schemas.openxmlformats.org/drawingml/2006/main" prst="rect">
          <a:avLst/>
        </a:prstGeom>
      </cdr:spPr>
    </cdr:pic>
  </cdr:relSizeAnchor>
  <cdr:relSizeAnchor xmlns:cdr="http://schemas.openxmlformats.org/drawingml/2006/chartDrawing">
    <cdr:from>
      <cdr:x>0.62801</cdr:x>
      <cdr:y>0.32178</cdr:y>
    </cdr:from>
    <cdr:to>
      <cdr:x>0.6323</cdr:x>
      <cdr:y>0.33627</cdr:y>
    </cdr:to>
    <cdr:pic>
      <cdr:nvPicPr>
        <cdr:cNvPr id="18" name="Picture 1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a:off x="5269953" y="843069"/>
          <a:ext cx="36000" cy="37960"/>
        </a:xfrm>
        <a:prstGeom xmlns:a="http://schemas.openxmlformats.org/drawingml/2006/main" prst="rect">
          <a:avLst/>
        </a:prstGeom>
      </cdr:spPr>
    </cdr:pic>
  </cdr:relSizeAnchor>
  <cdr:relSizeAnchor xmlns:cdr="http://schemas.openxmlformats.org/drawingml/2006/chartDrawing">
    <cdr:from>
      <cdr:x>0.66335</cdr:x>
      <cdr:y>0.39059</cdr:y>
    </cdr:from>
    <cdr:to>
      <cdr:x>0.66764</cdr:x>
      <cdr:y>0.40506</cdr:y>
    </cdr:to>
    <cdr:pic>
      <cdr:nvPicPr>
        <cdr:cNvPr id="20" name="Picture 1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a:off x="5566511" y="1023359"/>
          <a:ext cx="36000" cy="37915"/>
        </a:xfrm>
        <a:prstGeom xmlns:a="http://schemas.openxmlformats.org/drawingml/2006/main" prst="rect">
          <a:avLst/>
        </a:prstGeom>
      </cdr:spPr>
    </cdr:pic>
  </cdr:relSizeAnchor>
  <cdr:relSizeAnchor xmlns:cdr="http://schemas.openxmlformats.org/drawingml/2006/chartDrawing">
    <cdr:from>
      <cdr:x>0.85163</cdr:x>
      <cdr:y>0.42709</cdr:y>
    </cdr:from>
    <cdr:to>
      <cdr:x>0.85592</cdr:x>
      <cdr:y>0.44158</cdr:y>
    </cdr:to>
    <cdr:pic>
      <cdr:nvPicPr>
        <cdr:cNvPr id="23" name="Picture 2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146496" y="1118970"/>
          <a:ext cx="36000" cy="37961"/>
        </a:xfrm>
        <a:prstGeom xmlns:a="http://schemas.openxmlformats.org/drawingml/2006/main" prst="rect">
          <a:avLst/>
        </a:prstGeom>
      </cdr:spPr>
    </cdr:pic>
  </cdr:relSizeAnchor>
  <cdr:relSizeAnchor xmlns:cdr="http://schemas.openxmlformats.org/drawingml/2006/chartDrawing">
    <cdr:from>
      <cdr:x>0.95631</cdr:x>
      <cdr:y>0.41703</cdr:y>
    </cdr:from>
    <cdr:to>
      <cdr:x>0.9606</cdr:x>
      <cdr:y>0.4315</cdr:y>
    </cdr:to>
    <cdr:pic>
      <cdr:nvPicPr>
        <cdr:cNvPr id="24" name="Picture 2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8024921" y="1092613"/>
          <a:ext cx="36000" cy="37915"/>
        </a:xfrm>
        <a:prstGeom xmlns:a="http://schemas.openxmlformats.org/drawingml/2006/main" prst="rect">
          <a:avLst/>
        </a:prstGeom>
      </cdr:spPr>
    </cdr:pic>
  </cdr:relSizeAnchor>
  <cdr:relSizeAnchor xmlns:cdr="http://schemas.openxmlformats.org/drawingml/2006/chartDrawing">
    <cdr:from>
      <cdr:x>0.00758</cdr:x>
      <cdr:y>0.16995</cdr:y>
    </cdr:from>
    <cdr:to>
      <cdr:x>0.03156</cdr:x>
      <cdr:y>0.23976</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63610" y="445273"/>
          <a:ext cx="201185" cy="182896"/>
        </a:xfrm>
        <a:prstGeom xmlns:a="http://schemas.openxmlformats.org/drawingml/2006/main" prst="rect">
          <a:avLst/>
        </a:prstGeom>
      </cdr:spPr>
    </cdr:pic>
  </cdr:relSizeAnchor>
</c:userShapes>
</file>

<file path=word/drawings/drawing4.xml><?xml version="1.0" encoding="utf-8"?>
<c:userShapes xmlns:c="http://schemas.openxmlformats.org/drawingml/2006/chart">
  <cdr:relSizeAnchor xmlns:cdr="http://schemas.openxmlformats.org/drawingml/2006/chartDrawing">
    <cdr:from>
      <cdr:x>0.06166</cdr:x>
      <cdr:y>0.36613</cdr:y>
    </cdr:from>
    <cdr:to>
      <cdr:x>0.06595</cdr:x>
      <cdr:y>0.38062</cdr:y>
    </cdr:to>
    <cdr:pic>
      <cdr:nvPicPr>
        <cdr:cNvPr id="10" name="Picture 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17384" y="959259"/>
          <a:ext cx="36000" cy="37960"/>
        </a:xfrm>
        <a:prstGeom xmlns:a="http://schemas.openxmlformats.org/drawingml/2006/main" prst="rect">
          <a:avLst/>
        </a:prstGeom>
      </cdr:spPr>
    </cdr:pic>
  </cdr:relSizeAnchor>
  <cdr:relSizeAnchor xmlns:cdr="http://schemas.openxmlformats.org/drawingml/2006/chartDrawing">
    <cdr:from>
      <cdr:x>0.09647</cdr:x>
      <cdr:y>0.47283</cdr:y>
    </cdr:from>
    <cdr:to>
      <cdr:x>0.10076</cdr:x>
      <cdr:y>0.4873</cdr:y>
    </cdr:to>
    <cdr:pic>
      <cdr:nvPicPr>
        <cdr:cNvPr id="12" name="Picture 1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809506" y="1238813"/>
          <a:ext cx="36000" cy="37915"/>
        </a:xfrm>
        <a:prstGeom xmlns:a="http://schemas.openxmlformats.org/drawingml/2006/main" prst="rect">
          <a:avLst/>
        </a:prstGeom>
      </cdr:spPr>
    </cdr:pic>
  </cdr:relSizeAnchor>
  <cdr:relSizeAnchor xmlns:cdr="http://schemas.openxmlformats.org/drawingml/2006/chartDrawing">
    <cdr:from>
      <cdr:x>0.2512</cdr:x>
      <cdr:y>0.72905</cdr:y>
    </cdr:from>
    <cdr:to>
      <cdr:x>0.25549</cdr:x>
      <cdr:y>0.74354</cdr:y>
    </cdr:to>
    <cdr:pic>
      <cdr:nvPicPr>
        <cdr:cNvPr id="13" name="Picture 1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2107950" y="1910119"/>
          <a:ext cx="36000" cy="37961"/>
        </a:xfrm>
        <a:prstGeom xmlns:a="http://schemas.openxmlformats.org/drawingml/2006/main" prst="rect">
          <a:avLst/>
        </a:prstGeom>
      </cdr:spPr>
    </cdr:pic>
  </cdr:relSizeAnchor>
  <cdr:relSizeAnchor xmlns:cdr="http://schemas.openxmlformats.org/drawingml/2006/chartDrawing">
    <cdr:from>
      <cdr:x>0.47342</cdr:x>
      <cdr:y>0.5889</cdr:y>
    </cdr:from>
    <cdr:to>
      <cdr:x>0.47771</cdr:x>
      <cdr:y>0.60339</cdr:y>
    </cdr:to>
    <cdr:pic>
      <cdr:nvPicPr>
        <cdr:cNvPr id="18" name="Picture 1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972727" y="1542914"/>
          <a:ext cx="36000" cy="37961"/>
        </a:xfrm>
        <a:prstGeom xmlns:a="http://schemas.openxmlformats.org/drawingml/2006/main" prst="rect">
          <a:avLst/>
        </a:prstGeom>
      </cdr:spPr>
    </cdr:pic>
  </cdr:relSizeAnchor>
  <cdr:relSizeAnchor xmlns:cdr="http://schemas.openxmlformats.org/drawingml/2006/chartDrawing">
    <cdr:from>
      <cdr:x>0.69846</cdr:x>
      <cdr:y>0.60392</cdr:y>
    </cdr:from>
    <cdr:to>
      <cdr:x>0.70275</cdr:x>
      <cdr:y>0.61839</cdr:y>
    </cdr:to>
    <cdr:pic>
      <cdr:nvPicPr>
        <cdr:cNvPr id="20" name="Picture 1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861104" y="1582276"/>
          <a:ext cx="36000" cy="37914"/>
        </a:xfrm>
        <a:prstGeom xmlns:a="http://schemas.openxmlformats.org/drawingml/2006/main" prst="rect">
          <a:avLst/>
        </a:prstGeom>
      </cdr:spPr>
    </cdr:pic>
  </cdr:relSizeAnchor>
  <cdr:relSizeAnchor xmlns:cdr="http://schemas.openxmlformats.org/drawingml/2006/chartDrawing">
    <cdr:from>
      <cdr:x>0.95553</cdr:x>
      <cdr:y>0.58001</cdr:y>
    </cdr:from>
    <cdr:to>
      <cdr:x>0.95982</cdr:x>
      <cdr:y>0.5945</cdr:y>
    </cdr:to>
    <cdr:pic>
      <cdr:nvPicPr>
        <cdr:cNvPr id="23" name="Picture 2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8018386" y="1519640"/>
          <a:ext cx="36000" cy="37960"/>
        </a:xfrm>
        <a:prstGeom xmlns:a="http://schemas.openxmlformats.org/drawingml/2006/main" prst="rect">
          <a:avLst/>
        </a:prstGeom>
      </cdr:spPr>
    </cdr:pic>
  </cdr:relSizeAnchor>
  <cdr:relSizeAnchor xmlns:cdr="http://schemas.openxmlformats.org/drawingml/2006/chartDrawing">
    <cdr:from>
      <cdr:x>0.13128</cdr:x>
      <cdr:y>0.42605</cdr:y>
    </cdr:from>
    <cdr:to>
      <cdr:x>0.13557</cdr:x>
      <cdr:y>0.44052</cdr:y>
    </cdr:to>
    <cdr:pic>
      <cdr:nvPicPr>
        <cdr:cNvPr id="26" name="Picture 25"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101615" y="1116249"/>
          <a:ext cx="36000" cy="37915"/>
        </a:xfrm>
        <a:prstGeom xmlns:a="http://schemas.openxmlformats.org/drawingml/2006/main" prst="rect">
          <a:avLst/>
        </a:prstGeom>
      </cdr:spPr>
    </cdr:pic>
  </cdr:relSizeAnchor>
  <cdr:relSizeAnchor xmlns:cdr="http://schemas.openxmlformats.org/drawingml/2006/chartDrawing">
    <cdr:from>
      <cdr:x>0.20086</cdr:x>
      <cdr:y>0.54968</cdr:y>
    </cdr:from>
    <cdr:to>
      <cdr:x>0.20515</cdr:x>
      <cdr:y>0.56415</cdr:y>
    </cdr:to>
    <cdr:pic>
      <cdr:nvPicPr>
        <cdr:cNvPr id="27" name="Picture 26"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1685533" y="1440157"/>
          <a:ext cx="36000" cy="37915"/>
        </a:xfrm>
        <a:prstGeom xmlns:a="http://schemas.openxmlformats.org/drawingml/2006/main" prst="rect">
          <a:avLst/>
        </a:prstGeom>
      </cdr:spPr>
    </cdr:pic>
  </cdr:relSizeAnchor>
  <cdr:relSizeAnchor xmlns:cdr="http://schemas.openxmlformats.org/drawingml/2006/chartDrawing">
    <cdr:from>
      <cdr:x>0.81673</cdr:x>
      <cdr:y>0.61143</cdr:y>
    </cdr:from>
    <cdr:to>
      <cdr:x>0.82102</cdr:x>
      <cdr:y>0.62593</cdr:y>
    </cdr:to>
    <cdr:pic>
      <cdr:nvPicPr>
        <cdr:cNvPr id="28" name="Picture 27"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853623" y="1601961"/>
          <a:ext cx="36000" cy="37975"/>
        </a:xfrm>
        <a:prstGeom xmlns:a="http://schemas.openxmlformats.org/drawingml/2006/main" prst="rect">
          <a:avLst/>
        </a:prstGeom>
      </cdr:spPr>
    </cdr:pic>
  </cdr:relSizeAnchor>
  <cdr:relSizeAnchor xmlns:cdr="http://schemas.openxmlformats.org/drawingml/2006/chartDrawing">
    <cdr:from>
      <cdr:x>0.50966</cdr:x>
      <cdr:y>0.5487</cdr:y>
    </cdr:from>
    <cdr:to>
      <cdr:x>0.51395</cdr:x>
      <cdr:y>0.56319</cdr:y>
    </cdr:to>
    <cdr:pic>
      <cdr:nvPicPr>
        <cdr:cNvPr id="29" name="Picture 28"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4276819" y="1437601"/>
          <a:ext cx="36000" cy="37961"/>
        </a:xfrm>
        <a:prstGeom xmlns:a="http://schemas.openxmlformats.org/drawingml/2006/main" prst="rect">
          <a:avLst/>
        </a:prstGeom>
      </cdr:spPr>
    </cdr:pic>
  </cdr:relSizeAnchor>
  <cdr:relSizeAnchor xmlns:cdr="http://schemas.openxmlformats.org/drawingml/2006/chartDrawing">
    <cdr:from>
      <cdr:x>0.4389</cdr:x>
      <cdr:y>0.55182</cdr:y>
    </cdr:from>
    <cdr:to>
      <cdr:x>0.44319</cdr:x>
      <cdr:y>0.56631</cdr:y>
    </cdr:to>
    <cdr:pic>
      <cdr:nvPicPr>
        <cdr:cNvPr id="30" name="Picture 29"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3683003" y="1445769"/>
          <a:ext cx="36000" cy="37960"/>
        </a:xfrm>
        <a:prstGeom xmlns:a="http://schemas.openxmlformats.org/drawingml/2006/main" prst="rect">
          <a:avLst/>
        </a:prstGeom>
      </cdr:spPr>
    </cdr:pic>
  </cdr:relSizeAnchor>
  <cdr:relSizeAnchor xmlns:cdr="http://schemas.openxmlformats.org/drawingml/2006/chartDrawing">
    <cdr:from>
      <cdr:x>0.76827</cdr:x>
      <cdr:y>0.57556</cdr:y>
    </cdr:from>
    <cdr:to>
      <cdr:x>0.77256</cdr:x>
      <cdr:y>0.59005</cdr:y>
    </cdr:to>
    <cdr:pic>
      <cdr:nvPicPr>
        <cdr:cNvPr id="31" name="Picture 30"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446949" y="1507975"/>
          <a:ext cx="36000" cy="37961"/>
        </a:xfrm>
        <a:prstGeom xmlns:a="http://schemas.openxmlformats.org/drawingml/2006/main" prst="rect">
          <a:avLst/>
        </a:prstGeom>
      </cdr:spPr>
    </cdr:pic>
  </cdr:relSizeAnchor>
  <cdr:relSizeAnchor xmlns:cdr="http://schemas.openxmlformats.org/drawingml/2006/chartDrawing">
    <cdr:from>
      <cdr:x>0.73274</cdr:x>
      <cdr:y>0.73915</cdr:y>
    </cdr:from>
    <cdr:to>
      <cdr:x>0.73703</cdr:x>
      <cdr:y>0.75364</cdr:y>
    </cdr:to>
    <cdr:pic>
      <cdr:nvPicPr>
        <cdr:cNvPr id="32" name="Picture 31"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6148786" y="1936580"/>
          <a:ext cx="36000" cy="37961"/>
        </a:xfrm>
        <a:prstGeom xmlns:a="http://schemas.openxmlformats.org/drawingml/2006/main" prst="rect">
          <a:avLst/>
        </a:prstGeom>
      </cdr:spPr>
    </cdr:pic>
  </cdr:relSizeAnchor>
  <cdr:relSizeAnchor xmlns:cdr="http://schemas.openxmlformats.org/drawingml/2006/chartDrawing">
    <cdr:from>
      <cdr:x>0.66302</cdr:x>
      <cdr:y>0.53015</cdr:y>
    </cdr:from>
    <cdr:to>
      <cdr:x>0.66731</cdr:x>
      <cdr:y>0.54464</cdr:y>
    </cdr:to>
    <cdr:pic>
      <cdr:nvPicPr>
        <cdr:cNvPr id="33" name="Picture 32"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563783" y="1389000"/>
          <a:ext cx="36000" cy="37961"/>
        </a:xfrm>
        <a:prstGeom xmlns:a="http://schemas.openxmlformats.org/drawingml/2006/main" prst="rect">
          <a:avLst/>
        </a:prstGeom>
      </cdr:spPr>
    </cdr:pic>
  </cdr:relSizeAnchor>
  <cdr:relSizeAnchor xmlns:cdr="http://schemas.openxmlformats.org/drawingml/2006/chartDrawing">
    <cdr:from>
      <cdr:x>0.62762</cdr:x>
      <cdr:y>0.42674</cdr:y>
    </cdr:from>
    <cdr:to>
      <cdr:x>0.63191</cdr:x>
      <cdr:y>0.44123</cdr:y>
    </cdr:to>
    <cdr:pic>
      <cdr:nvPicPr>
        <cdr:cNvPr id="34" name="Picture 33"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5266659" y="1118068"/>
          <a:ext cx="36000" cy="37961"/>
        </a:xfrm>
        <a:prstGeom xmlns:a="http://schemas.openxmlformats.org/drawingml/2006/main" prst="rect">
          <a:avLst/>
        </a:prstGeom>
      </cdr:spPr>
    </cdr:pic>
  </cdr:relSizeAnchor>
  <cdr:relSizeAnchor xmlns:cdr="http://schemas.openxmlformats.org/drawingml/2006/chartDrawing">
    <cdr:from>
      <cdr:x>0.92138</cdr:x>
      <cdr:y>0.60799</cdr:y>
    </cdr:from>
    <cdr:to>
      <cdr:x>0.92567</cdr:x>
      <cdr:y>0.62248</cdr:y>
    </cdr:to>
    <cdr:pic>
      <cdr:nvPicPr>
        <cdr:cNvPr id="35" name="Picture 34"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731795" y="1592942"/>
          <a:ext cx="36000" cy="37961"/>
        </a:xfrm>
        <a:prstGeom xmlns:a="http://schemas.openxmlformats.org/drawingml/2006/main" prst="rect">
          <a:avLst/>
        </a:prstGeom>
      </cdr:spPr>
    </cdr:pic>
  </cdr:relSizeAnchor>
  <cdr:relSizeAnchor xmlns:cdr="http://schemas.openxmlformats.org/drawingml/2006/chartDrawing">
    <cdr:from>
      <cdr:x>0.88533</cdr:x>
      <cdr:y>0.6067</cdr:y>
    </cdr:from>
    <cdr:to>
      <cdr:x>0.88962</cdr:x>
      <cdr:y>0.62119</cdr:y>
    </cdr:to>
    <cdr:pic>
      <cdr:nvPicPr>
        <cdr:cNvPr id="36" name="Picture 35"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429280" y="1589562"/>
          <a:ext cx="36000" cy="37961"/>
        </a:xfrm>
        <a:prstGeom xmlns:a="http://schemas.openxmlformats.org/drawingml/2006/main" prst="rect">
          <a:avLst/>
        </a:prstGeom>
      </cdr:spPr>
    </cdr:pic>
  </cdr:relSizeAnchor>
  <cdr:relSizeAnchor xmlns:cdr="http://schemas.openxmlformats.org/drawingml/2006/chartDrawing">
    <cdr:from>
      <cdr:x>0.85163</cdr:x>
      <cdr:y>0.59242</cdr:y>
    </cdr:from>
    <cdr:to>
      <cdr:x>0.85592</cdr:x>
      <cdr:y>0.60691</cdr:y>
    </cdr:to>
    <cdr:pic>
      <cdr:nvPicPr>
        <cdr:cNvPr id="37" name="Picture 36" descr="A black cross with a white background&#10;&#10;Description automatically generated with low confidence"/>
        <cdr:cNvPicPr>
          <a:picLocks xmlns:a="http://schemas.openxmlformats.org/drawingml/2006/main" noChangeAspect="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11947" t="14699" r="9480" b="3678"/>
        <a:stretch xmlns:a="http://schemas.openxmlformats.org/drawingml/2006/main"/>
      </cdr:blipFill>
      <cdr:spPr>
        <a:xfrm xmlns:a="http://schemas.openxmlformats.org/drawingml/2006/main" flipV="1">
          <a:off x="7146444" y="1552148"/>
          <a:ext cx="36000" cy="37960"/>
        </a:xfrm>
        <a:prstGeom xmlns:a="http://schemas.openxmlformats.org/drawingml/2006/main" prst="rect">
          <a:avLst/>
        </a:prstGeom>
      </cdr:spPr>
    </cdr:pic>
  </cdr:relSizeAnchor>
  <cdr:relSizeAnchor xmlns:cdr="http://schemas.openxmlformats.org/drawingml/2006/chartDrawing">
    <cdr:from>
      <cdr:x>0.00663</cdr:x>
      <cdr:y>0.16388</cdr:y>
    </cdr:from>
    <cdr:to>
      <cdr:x>0.03061</cdr:x>
      <cdr:y>0.23369</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5659" y="429371"/>
          <a:ext cx="201185" cy="182896"/>
        </a:xfrm>
        <a:prstGeom xmlns:a="http://schemas.openxmlformats.org/drawingml/2006/main" prst="rect">
          <a:avLst/>
        </a:prstGeom>
      </cdr:spPr>
    </cdr:pic>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A35721A1-C583-4B2B-A6F1-0A5D35D40EA7}"/>
      </w:docPartPr>
      <w:docPartBody>
        <w:p w:rsidR="00F57C08" w:rsidRDefault="00F57C08"/>
      </w:docPartBody>
    </w:docPart>
    <w:docPart>
      <w:docPartPr>
        <w:name w:val="C4B4BABE717F495498FEF3650A3A5585"/>
        <w:category>
          <w:name w:val="General"/>
          <w:gallery w:val="placeholder"/>
        </w:category>
        <w:types>
          <w:type w:val="bbPlcHdr"/>
        </w:types>
        <w:behaviors>
          <w:behavior w:val="content"/>
        </w:behaviors>
        <w:guid w:val="{095B3E02-CB44-4B8E-B1FE-1F61A68BFA6C}"/>
      </w:docPartPr>
      <w:docPartBody>
        <w:p w:rsidR="00891608" w:rsidRDefault="0089160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7C08"/>
    <w:rsid w:val="000E5B23"/>
    <w:rsid w:val="00125CBA"/>
    <w:rsid w:val="001507F6"/>
    <w:rsid w:val="0024434C"/>
    <w:rsid w:val="002848E3"/>
    <w:rsid w:val="002F4799"/>
    <w:rsid w:val="003511CF"/>
    <w:rsid w:val="0037016B"/>
    <w:rsid w:val="00390124"/>
    <w:rsid w:val="003C1D1A"/>
    <w:rsid w:val="003D3CF0"/>
    <w:rsid w:val="004C6443"/>
    <w:rsid w:val="004E4F7C"/>
    <w:rsid w:val="007214BD"/>
    <w:rsid w:val="007646E6"/>
    <w:rsid w:val="007D63C5"/>
    <w:rsid w:val="00823ECC"/>
    <w:rsid w:val="00875696"/>
    <w:rsid w:val="00891608"/>
    <w:rsid w:val="008A7328"/>
    <w:rsid w:val="00A34D1F"/>
    <w:rsid w:val="00A81AA2"/>
    <w:rsid w:val="00AE537A"/>
    <w:rsid w:val="00BD06A7"/>
    <w:rsid w:val="00C5323C"/>
    <w:rsid w:val="00CA41C9"/>
    <w:rsid w:val="00D4677E"/>
    <w:rsid w:val="00F57C0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0FEEC499F57C40AE99B57EC9E7C16A" ma:contentTypeVersion="14" ma:contentTypeDescription="Create a new document." ma:contentTypeScope="" ma:versionID="8880a641727d44e29813ce015e389b6d">
  <xsd:schema xmlns:xsd="http://www.w3.org/2001/XMLSchema" xmlns:xs="http://www.w3.org/2001/XMLSchema" xmlns:p="http://schemas.microsoft.com/office/2006/metadata/properties" xmlns:ns3="0687a52b-6073-409d-84de-b676873f596f" xmlns:ns4="53cdce7d-cb6b-449a-bc09-7eb84b57b842" targetNamespace="http://schemas.microsoft.com/office/2006/metadata/properties" ma:root="true" ma:fieldsID="9b4a26c0a22bb31bb2dd98bd38317f29" ns3:_="" ns4:_="">
    <xsd:import namespace="0687a52b-6073-409d-84de-b676873f596f"/>
    <xsd:import namespace="53cdce7d-cb6b-449a-bc09-7eb84b57b8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87a52b-6073-409d-84de-b676873f59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cdce7d-cb6b-449a-bc09-7eb84b57b8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Vyk8SVu6EwbpQ3ku4Pnyvs6VqKg==">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</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60AE9-1DAE-429C-84A3-5308B5F4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87a52b-6073-409d-84de-b676873f596f"/>
    <ds:schemaRef ds:uri="53cdce7d-cb6b-449a-bc09-7eb84b57b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861C64-9266-481E-BFCB-A0C5A5C0EB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446888E1-B72D-42CA-BF60-CBA2125E664C}">
  <ds:schemaRefs>
    <ds:schemaRef ds:uri="http://schemas.openxmlformats.org/officeDocument/2006/bibliography"/>
  </ds:schemaRefs>
</ds:datastoreItem>
</file>

<file path=customXml/itemProps5.xml><?xml version="1.0" encoding="utf-8"?>
<ds:datastoreItem xmlns:ds="http://schemas.openxmlformats.org/officeDocument/2006/customXml" ds:itemID="{5F6CB427-2665-4916-A195-21DDA1E9A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10166</Words>
  <Characters>57952</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Murphy</dc:creator>
  <cp:keywords/>
  <cp:lastModifiedBy>Rosemarie Martin</cp:lastModifiedBy>
  <cp:revision>3</cp:revision>
  <dcterms:created xsi:type="dcterms:W3CDTF">2022-09-05T15:45:00Z</dcterms:created>
  <dcterms:modified xsi:type="dcterms:W3CDTF">2022-09-05T15:49:00Z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0x010100590FEEC499F57C40AE99B57EC9E7C16A</vt:lpwstr>
  </property>
</Properties>
</file>