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E101D25" w14:textId="0ABDDA7B" w:rsidR="00E9130A" w:rsidRPr="00246A3B" w:rsidRDefault="00E9130A" w:rsidP="00E9130A">
      <w:pPr>
        <w:spacing w:line="480" w:lineRule="auto"/>
        <w:jc w:val="both"/>
        <w:rPr>
          <w:rFonts w:ascii="Times New Roman" w:eastAsia="Calibri" w:hAnsi="Times New Roman" w:cs="Times New Roman"/>
          <w:b/>
          <w:color w:val="000000" w:themeColor="text1"/>
          <w:sz w:val="24"/>
          <w:szCs w:val="24"/>
          <w:lang w:val="en-GB"/>
        </w:rPr>
      </w:pPr>
      <w:r w:rsidRPr="00246A3B">
        <w:rPr>
          <w:rFonts w:ascii="Times New Roman" w:eastAsia="Calibri" w:hAnsi="Times New Roman" w:cs="Times New Roman"/>
          <w:b/>
          <w:color w:val="000000" w:themeColor="text1"/>
          <w:sz w:val="24"/>
          <w:szCs w:val="24"/>
          <w:lang w:val="en-GB"/>
        </w:rPr>
        <w:t xml:space="preserve">‘Top of the Tree’: Examining </w:t>
      </w:r>
      <w:r w:rsidR="005E66A5">
        <w:rPr>
          <w:rFonts w:ascii="Times New Roman" w:eastAsia="Calibri" w:hAnsi="Times New Roman" w:cs="Times New Roman"/>
          <w:b/>
          <w:color w:val="000000" w:themeColor="text1"/>
          <w:sz w:val="24"/>
          <w:szCs w:val="24"/>
          <w:lang w:val="en-GB"/>
        </w:rPr>
        <w:t xml:space="preserve">the </w:t>
      </w:r>
      <w:r w:rsidRPr="00246A3B">
        <w:rPr>
          <w:rFonts w:ascii="Times New Roman" w:eastAsia="Calibri" w:hAnsi="Times New Roman" w:cs="Times New Roman"/>
          <w:b/>
          <w:color w:val="000000" w:themeColor="text1"/>
          <w:sz w:val="24"/>
          <w:szCs w:val="24"/>
          <w:lang w:val="en-GB"/>
        </w:rPr>
        <w:t xml:space="preserve">Irish </w:t>
      </w:r>
      <w:r w:rsidR="002937C1">
        <w:rPr>
          <w:rFonts w:ascii="Times New Roman" w:eastAsia="Calibri" w:hAnsi="Times New Roman" w:cs="Times New Roman"/>
          <w:b/>
          <w:color w:val="000000" w:themeColor="text1"/>
          <w:sz w:val="24"/>
          <w:szCs w:val="24"/>
          <w:lang w:val="en-GB"/>
        </w:rPr>
        <w:t>P</w:t>
      </w:r>
      <w:r w:rsidRPr="00246A3B">
        <w:rPr>
          <w:rFonts w:ascii="Times New Roman" w:eastAsia="Calibri" w:hAnsi="Times New Roman" w:cs="Times New Roman"/>
          <w:b/>
          <w:color w:val="000000" w:themeColor="text1"/>
          <w:sz w:val="24"/>
          <w:szCs w:val="24"/>
          <w:lang w:val="en-GB"/>
        </w:rPr>
        <w:t>rint</w:t>
      </w:r>
      <w:r w:rsidR="002937C1">
        <w:rPr>
          <w:rFonts w:ascii="Times New Roman" w:eastAsia="Calibri" w:hAnsi="Times New Roman" w:cs="Times New Roman"/>
          <w:b/>
          <w:color w:val="000000" w:themeColor="text1"/>
          <w:sz w:val="24"/>
          <w:szCs w:val="24"/>
          <w:lang w:val="en-GB"/>
        </w:rPr>
        <w:t xml:space="preserve"> N</w:t>
      </w:r>
      <w:r w:rsidRPr="00246A3B">
        <w:rPr>
          <w:rFonts w:ascii="Times New Roman" w:eastAsia="Calibri" w:hAnsi="Times New Roman" w:cs="Times New Roman"/>
          <w:b/>
          <w:color w:val="000000" w:themeColor="text1"/>
          <w:sz w:val="24"/>
          <w:szCs w:val="24"/>
          <w:lang w:val="en-GB"/>
        </w:rPr>
        <w:t xml:space="preserve">ews </w:t>
      </w:r>
      <w:r w:rsidR="002937C1">
        <w:rPr>
          <w:rFonts w:ascii="Times New Roman" w:eastAsia="Calibri" w:hAnsi="Times New Roman" w:cs="Times New Roman"/>
          <w:b/>
          <w:color w:val="000000" w:themeColor="text1"/>
          <w:sz w:val="24"/>
          <w:szCs w:val="24"/>
          <w:lang w:val="en-GB"/>
        </w:rPr>
        <w:t>P</w:t>
      </w:r>
      <w:r w:rsidRPr="00246A3B">
        <w:rPr>
          <w:rFonts w:ascii="Times New Roman" w:eastAsia="Calibri" w:hAnsi="Times New Roman" w:cs="Times New Roman"/>
          <w:b/>
          <w:color w:val="000000" w:themeColor="text1"/>
          <w:sz w:val="24"/>
          <w:szCs w:val="24"/>
          <w:lang w:val="en-GB"/>
        </w:rPr>
        <w:t xml:space="preserve">ortrayal of </w:t>
      </w:r>
      <w:r w:rsidR="005E66A5">
        <w:rPr>
          <w:rFonts w:ascii="Times New Roman" w:eastAsia="Calibri" w:hAnsi="Times New Roman" w:cs="Times New Roman"/>
          <w:b/>
          <w:color w:val="000000" w:themeColor="text1"/>
          <w:sz w:val="24"/>
          <w:szCs w:val="24"/>
          <w:lang w:val="en-GB"/>
        </w:rPr>
        <w:t>the World’s Best Female Amateur Golfer During her</w:t>
      </w:r>
      <w:r w:rsidR="003A1130">
        <w:rPr>
          <w:rFonts w:ascii="Times New Roman" w:eastAsia="Calibri" w:hAnsi="Times New Roman" w:cs="Times New Roman"/>
          <w:b/>
          <w:color w:val="000000" w:themeColor="text1"/>
          <w:sz w:val="24"/>
          <w:szCs w:val="24"/>
          <w:lang w:val="en-GB"/>
        </w:rPr>
        <w:t xml:space="preserve"> </w:t>
      </w:r>
      <w:r w:rsidR="002937C1">
        <w:rPr>
          <w:rFonts w:ascii="Times New Roman" w:eastAsia="Calibri" w:hAnsi="Times New Roman" w:cs="Times New Roman"/>
          <w:b/>
          <w:color w:val="000000" w:themeColor="text1"/>
          <w:sz w:val="24"/>
          <w:szCs w:val="24"/>
          <w:lang w:val="en-GB"/>
        </w:rPr>
        <w:t>T</w:t>
      </w:r>
      <w:r w:rsidR="003A1130">
        <w:rPr>
          <w:rFonts w:ascii="Times New Roman" w:eastAsia="Calibri" w:hAnsi="Times New Roman" w:cs="Times New Roman"/>
          <w:b/>
          <w:color w:val="000000" w:themeColor="text1"/>
          <w:sz w:val="24"/>
          <w:szCs w:val="24"/>
          <w:lang w:val="en-GB"/>
        </w:rPr>
        <w:t xml:space="preserve">ransition </w:t>
      </w:r>
      <w:r w:rsidR="005E66A5">
        <w:rPr>
          <w:rFonts w:ascii="Times New Roman" w:eastAsia="Calibri" w:hAnsi="Times New Roman" w:cs="Times New Roman"/>
          <w:b/>
          <w:color w:val="000000" w:themeColor="text1"/>
          <w:sz w:val="24"/>
          <w:szCs w:val="24"/>
          <w:lang w:val="en-GB"/>
        </w:rPr>
        <w:t>to</w:t>
      </w:r>
      <w:r w:rsidRPr="00246A3B">
        <w:rPr>
          <w:rFonts w:ascii="Times New Roman" w:eastAsia="Calibri" w:hAnsi="Times New Roman" w:cs="Times New Roman"/>
          <w:b/>
          <w:color w:val="000000" w:themeColor="text1"/>
          <w:sz w:val="24"/>
          <w:szCs w:val="24"/>
          <w:lang w:val="en-GB"/>
        </w:rPr>
        <w:t xml:space="preserve"> Professional Golf</w:t>
      </w:r>
      <w:r w:rsidR="003A1130">
        <w:rPr>
          <w:rFonts w:ascii="Times New Roman" w:eastAsia="Calibri" w:hAnsi="Times New Roman" w:cs="Times New Roman"/>
          <w:b/>
          <w:color w:val="000000" w:themeColor="text1"/>
          <w:sz w:val="24"/>
          <w:szCs w:val="24"/>
          <w:lang w:val="en-GB"/>
        </w:rPr>
        <w:t>.</w:t>
      </w:r>
    </w:p>
    <w:p w14:paraId="1B3ADDA6" w14:textId="77777777" w:rsidR="00E9130A" w:rsidRPr="00246A3B" w:rsidRDefault="00E9130A" w:rsidP="00E9130A">
      <w:pPr>
        <w:spacing w:line="480" w:lineRule="auto"/>
        <w:jc w:val="both"/>
        <w:rPr>
          <w:rFonts w:ascii="Times New Roman" w:eastAsia="Calibri" w:hAnsi="Times New Roman" w:cs="Times New Roman"/>
          <w:color w:val="000000" w:themeColor="text1"/>
          <w:sz w:val="24"/>
          <w:szCs w:val="24"/>
          <w:u w:val="single"/>
          <w:lang w:val="en-GB"/>
        </w:rPr>
      </w:pPr>
    </w:p>
    <w:p w14:paraId="3C55EE8A" w14:textId="77777777" w:rsidR="00E9130A" w:rsidRPr="00246A3B" w:rsidRDefault="00E9130A" w:rsidP="00E9130A">
      <w:pPr>
        <w:spacing w:line="480" w:lineRule="auto"/>
        <w:jc w:val="both"/>
        <w:rPr>
          <w:rFonts w:ascii="Times New Roman" w:eastAsia="Calibri" w:hAnsi="Times New Roman" w:cs="Times New Roman"/>
          <w:color w:val="000000" w:themeColor="text1"/>
          <w:sz w:val="24"/>
          <w:szCs w:val="24"/>
          <w:u w:val="single"/>
          <w:lang w:val="en-GB"/>
        </w:rPr>
      </w:pPr>
      <w:r w:rsidRPr="00246A3B">
        <w:rPr>
          <w:rFonts w:ascii="Times New Roman" w:eastAsia="Calibri" w:hAnsi="Times New Roman" w:cs="Times New Roman"/>
          <w:color w:val="000000" w:themeColor="text1"/>
          <w:sz w:val="24"/>
          <w:szCs w:val="24"/>
          <w:u w:val="single"/>
          <w:lang w:val="en-GB"/>
        </w:rPr>
        <w:t>Introduction</w:t>
      </w:r>
    </w:p>
    <w:p w14:paraId="47ACF7AD" w14:textId="6FD131F1" w:rsidR="00E9130A" w:rsidRDefault="00E9130A" w:rsidP="00E9130A">
      <w:pPr>
        <w:spacing w:line="480" w:lineRule="auto"/>
        <w:jc w:val="both"/>
        <w:rPr>
          <w:rFonts w:ascii="Times New Roman" w:eastAsia="Calibri" w:hAnsi="Times New Roman" w:cs="Times New Roman"/>
          <w:color w:val="000000" w:themeColor="text1"/>
          <w:sz w:val="24"/>
          <w:szCs w:val="24"/>
          <w:lang w:val="en-GB"/>
        </w:rPr>
      </w:pPr>
      <w:r w:rsidRPr="00246A3B">
        <w:rPr>
          <w:rFonts w:ascii="Times New Roman" w:eastAsia="Calibri" w:hAnsi="Times New Roman" w:cs="Times New Roman"/>
          <w:color w:val="000000" w:themeColor="text1"/>
          <w:sz w:val="24"/>
          <w:szCs w:val="24"/>
          <w:lang w:val="en-GB"/>
        </w:rPr>
        <w:t>This chapter examines Irish print newspaper coverage of Leona Maguire, a professional golfer from Cavan, in the Republic of Ireland. From 2005, aged 11,</w:t>
      </w:r>
      <w:r w:rsidRPr="00246A3B">
        <w:rPr>
          <w:rFonts w:ascii="Times New Roman" w:hAnsi="Times New Roman" w:cs="Times New Roman"/>
          <w:sz w:val="24"/>
          <w:szCs w:val="24"/>
        </w:rPr>
        <w:t xml:space="preserve"> Maguire and her twin sister Lisa became visible in the sports media in Ireland for their early age golf talents. Since </w:t>
      </w:r>
      <w:r w:rsidRPr="00246A3B">
        <w:rPr>
          <w:rFonts w:ascii="Times New Roman" w:eastAsia="Calibri" w:hAnsi="Times New Roman" w:cs="Times New Roman"/>
          <w:color w:val="000000" w:themeColor="text1"/>
          <w:sz w:val="24"/>
          <w:szCs w:val="24"/>
          <w:lang w:val="en-GB"/>
        </w:rPr>
        <w:t>then, there have been over fifteen hundred articles written about Leona in the national papers, in the north and south of Ireland. Given this level of attention, there is a need to critically consider the media coverage of Maguire, particularly when set against an ever-increasing discussion around representations of female athletes in both academic and media discourses.</w:t>
      </w:r>
      <w:r w:rsidRPr="00246A3B">
        <w:rPr>
          <w:rStyle w:val="EndnoteReference"/>
          <w:rFonts w:ascii="Times New Roman" w:eastAsia="Calibri" w:hAnsi="Times New Roman" w:cs="Times New Roman"/>
          <w:color w:val="000000" w:themeColor="text1"/>
          <w:sz w:val="24"/>
          <w:szCs w:val="24"/>
          <w:lang w:val="en-GB"/>
        </w:rPr>
        <w:endnoteReference w:id="1"/>
      </w:r>
      <w:r w:rsidRPr="00246A3B">
        <w:rPr>
          <w:rFonts w:ascii="Times New Roman" w:eastAsia="Calibri" w:hAnsi="Times New Roman" w:cs="Times New Roman"/>
          <w:color w:val="000000" w:themeColor="text1"/>
          <w:sz w:val="24"/>
          <w:szCs w:val="24"/>
          <w:lang w:val="en-GB"/>
        </w:rPr>
        <w:t xml:space="preserve"> The aim of this chapter, then, is to investigate print media representations of Leona Maguire as a young female athlete </w:t>
      </w:r>
      <w:r w:rsidR="00BA5665">
        <w:rPr>
          <w:rFonts w:ascii="Times New Roman" w:eastAsia="Calibri" w:hAnsi="Times New Roman" w:cs="Times New Roman"/>
          <w:color w:val="000000" w:themeColor="text1"/>
          <w:sz w:val="24"/>
          <w:szCs w:val="24"/>
          <w:lang w:val="en-GB"/>
        </w:rPr>
        <w:t>during the year</w:t>
      </w:r>
      <w:r w:rsidRPr="00246A3B">
        <w:rPr>
          <w:rFonts w:ascii="Times New Roman" w:eastAsia="Calibri" w:hAnsi="Times New Roman" w:cs="Times New Roman"/>
          <w:color w:val="000000" w:themeColor="text1"/>
          <w:sz w:val="24"/>
          <w:szCs w:val="24"/>
          <w:lang w:val="en-GB"/>
        </w:rPr>
        <w:t xml:space="preserve"> 2018, </w:t>
      </w:r>
      <w:r w:rsidR="00BA5665">
        <w:rPr>
          <w:rFonts w:ascii="Times New Roman" w:eastAsia="Calibri" w:hAnsi="Times New Roman" w:cs="Times New Roman"/>
          <w:color w:val="000000" w:themeColor="text1"/>
          <w:sz w:val="24"/>
          <w:szCs w:val="24"/>
          <w:lang w:val="en-GB"/>
        </w:rPr>
        <w:t>a time</w:t>
      </w:r>
      <w:r w:rsidRPr="00246A3B">
        <w:rPr>
          <w:rFonts w:ascii="Times New Roman" w:eastAsia="Calibri" w:hAnsi="Times New Roman" w:cs="Times New Roman"/>
          <w:color w:val="000000" w:themeColor="text1"/>
          <w:sz w:val="24"/>
          <w:szCs w:val="24"/>
          <w:lang w:val="en-GB"/>
        </w:rPr>
        <w:t xml:space="preserve"> she transitioned from the top of the world of amateur golf to </w:t>
      </w:r>
      <w:r w:rsidR="001C1300">
        <w:rPr>
          <w:rFonts w:ascii="Times New Roman" w:eastAsia="Calibri" w:hAnsi="Times New Roman" w:cs="Times New Roman"/>
          <w:color w:val="000000" w:themeColor="text1"/>
          <w:sz w:val="24"/>
          <w:szCs w:val="24"/>
          <w:lang w:val="en-GB"/>
        </w:rPr>
        <w:t>the</w:t>
      </w:r>
      <w:r w:rsidRPr="00246A3B">
        <w:rPr>
          <w:rFonts w:ascii="Times New Roman" w:eastAsia="Calibri" w:hAnsi="Times New Roman" w:cs="Times New Roman"/>
          <w:color w:val="000000" w:themeColor="text1"/>
          <w:sz w:val="24"/>
          <w:szCs w:val="24"/>
          <w:lang w:val="en-GB"/>
        </w:rPr>
        <w:t xml:space="preserve"> professional ranks. 2018 was also a significant year for women’s sport, following debates on pay parity and sponsorship, increased visibility of female analysts and commentators, and the growing </w:t>
      </w:r>
      <w:r w:rsidRPr="005E66A5">
        <w:rPr>
          <w:rFonts w:ascii="Times New Roman" w:eastAsia="Calibri" w:hAnsi="Times New Roman" w:cs="Times New Roman"/>
          <w:color w:val="000000" w:themeColor="text1"/>
          <w:sz w:val="24"/>
          <w:szCs w:val="24"/>
          <w:lang w:val="en-GB"/>
        </w:rPr>
        <w:t>presence of female athletes in online media.</w:t>
      </w:r>
      <w:r w:rsidRPr="005E66A5">
        <w:rPr>
          <w:rStyle w:val="EndnoteReference"/>
          <w:rFonts w:ascii="Times New Roman" w:eastAsia="Calibri" w:hAnsi="Times New Roman" w:cs="Times New Roman"/>
          <w:color w:val="000000" w:themeColor="text1"/>
          <w:sz w:val="24"/>
          <w:szCs w:val="24"/>
          <w:lang w:val="en-GB"/>
        </w:rPr>
        <w:endnoteReference w:id="2"/>
      </w:r>
      <w:r w:rsidRPr="005E66A5">
        <w:rPr>
          <w:rFonts w:ascii="Times New Roman" w:eastAsia="Calibri" w:hAnsi="Times New Roman" w:cs="Times New Roman"/>
          <w:color w:val="000000" w:themeColor="text1"/>
          <w:sz w:val="24"/>
          <w:szCs w:val="24"/>
          <w:lang w:val="en-GB"/>
        </w:rPr>
        <w:t xml:space="preserve"> Traditionally, female athletes in the sports media were either ignored, or sexualised and trivialised in ‘pretty or powerful’ </w:t>
      </w:r>
      <w:r w:rsidR="00880BB2" w:rsidRPr="005E66A5">
        <w:rPr>
          <w:rFonts w:ascii="Times New Roman" w:eastAsia="Calibri" w:hAnsi="Times New Roman" w:cs="Times New Roman"/>
          <w:color w:val="000000" w:themeColor="text1"/>
          <w:sz w:val="24"/>
          <w:szCs w:val="24"/>
          <w:lang w:val="en-GB"/>
        </w:rPr>
        <w:t>discourses that</w:t>
      </w:r>
      <w:r w:rsidR="00F7465D" w:rsidRPr="005E66A5">
        <w:rPr>
          <w:rFonts w:ascii="Times New Roman" w:eastAsia="Calibri" w:hAnsi="Times New Roman" w:cs="Times New Roman"/>
          <w:color w:val="000000" w:themeColor="text1"/>
          <w:sz w:val="24"/>
          <w:szCs w:val="24"/>
          <w:lang w:val="en-GB"/>
        </w:rPr>
        <w:t xml:space="preserve"> situated femininity in opposition to athleticism</w:t>
      </w:r>
      <w:r w:rsidRPr="005E66A5">
        <w:rPr>
          <w:rFonts w:ascii="Times New Roman" w:eastAsia="Calibri" w:hAnsi="Times New Roman" w:cs="Times New Roman"/>
          <w:color w:val="000000" w:themeColor="text1"/>
          <w:sz w:val="24"/>
          <w:szCs w:val="24"/>
          <w:lang w:val="en-GB"/>
        </w:rPr>
        <w:t>.</w:t>
      </w:r>
      <w:r w:rsidRPr="005E66A5">
        <w:rPr>
          <w:rStyle w:val="EndnoteReference"/>
          <w:rFonts w:ascii="Times New Roman" w:eastAsia="Calibri" w:hAnsi="Times New Roman" w:cs="Times New Roman"/>
          <w:color w:val="000000" w:themeColor="text1"/>
          <w:sz w:val="24"/>
          <w:szCs w:val="24"/>
          <w:lang w:val="en-GB"/>
        </w:rPr>
        <w:endnoteReference w:id="3"/>
      </w:r>
      <w:r w:rsidRPr="005E66A5">
        <w:rPr>
          <w:rFonts w:ascii="Times New Roman" w:eastAsia="Calibri" w:hAnsi="Times New Roman" w:cs="Times New Roman"/>
          <w:color w:val="000000" w:themeColor="text1"/>
          <w:sz w:val="24"/>
          <w:szCs w:val="24"/>
          <w:lang w:val="en-GB"/>
        </w:rPr>
        <w:t xml:space="preserve">  Here, the authors assess the extent to which such tendencies</w:t>
      </w:r>
      <w:r w:rsidRPr="00246A3B">
        <w:rPr>
          <w:rFonts w:ascii="Times New Roman" w:eastAsia="Calibri" w:hAnsi="Times New Roman" w:cs="Times New Roman"/>
          <w:color w:val="000000" w:themeColor="text1"/>
          <w:sz w:val="24"/>
          <w:szCs w:val="24"/>
          <w:lang w:val="en-GB"/>
        </w:rPr>
        <w:t xml:space="preserve"> have been reproduced or deviated from, and the part that constructions of national identity play in </w:t>
      </w:r>
      <w:r w:rsidR="00880BB2">
        <w:rPr>
          <w:rFonts w:ascii="Times New Roman" w:eastAsia="Calibri" w:hAnsi="Times New Roman" w:cs="Times New Roman"/>
          <w:color w:val="000000" w:themeColor="text1"/>
          <w:sz w:val="24"/>
          <w:szCs w:val="24"/>
          <w:lang w:val="en-GB"/>
        </w:rPr>
        <w:t>Maguire’s</w:t>
      </w:r>
      <w:r w:rsidRPr="00246A3B">
        <w:rPr>
          <w:rFonts w:ascii="Times New Roman" w:eastAsia="Calibri" w:hAnsi="Times New Roman" w:cs="Times New Roman"/>
          <w:color w:val="000000" w:themeColor="text1"/>
          <w:sz w:val="24"/>
          <w:szCs w:val="24"/>
          <w:lang w:val="en-GB"/>
        </w:rPr>
        <w:t xml:space="preserve"> representation. The ensuing sections outline some background on Leona Maguire, along with existing literature on professional women’s golf, media representations of female athletes and golfers, and the critical feminist outlook used in this paper, before presenting the analysis of the Irish print media coverage of </w:t>
      </w:r>
      <w:r w:rsidRPr="00BA5665">
        <w:rPr>
          <w:rFonts w:ascii="Times New Roman" w:eastAsia="Calibri" w:hAnsi="Times New Roman" w:cs="Times New Roman"/>
          <w:color w:val="000000" w:themeColor="text1"/>
          <w:sz w:val="24"/>
          <w:szCs w:val="24"/>
          <w:lang w:val="en-GB"/>
        </w:rPr>
        <w:t>Maguire.</w:t>
      </w:r>
      <w:r w:rsidR="000F1851" w:rsidRPr="00BA5665">
        <w:rPr>
          <w:rFonts w:ascii="Times New Roman" w:eastAsia="Calibri" w:hAnsi="Times New Roman" w:cs="Times New Roman"/>
          <w:color w:val="000000" w:themeColor="text1"/>
          <w:sz w:val="24"/>
          <w:szCs w:val="24"/>
          <w:lang w:val="en-GB"/>
        </w:rPr>
        <w:t xml:space="preserve"> This chapter highlights a largely </w:t>
      </w:r>
      <w:r w:rsidR="000F1851" w:rsidRPr="00BA5665">
        <w:rPr>
          <w:rFonts w:ascii="Times New Roman" w:eastAsia="Calibri" w:hAnsi="Times New Roman" w:cs="Times New Roman"/>
          <w:color w:val="000000" w:themeColor="text1"/>
          <w:sz w:val="24"/>
          <w:szCs w:val="24"/>
          <w:lang w:val="en-GB"/>
        </w:rPr>
        <w:lastRenderedPageBreak/>
        <w:t xml:space="preserve">positive shift away from traditional ways in which female athletes have been represented in the print sports media.  In the case of Maguire, this shift is one that is framed by national discourses, which serve to somewhat legitimise </w:t>
      </w:r>
      <w:r w:rsidR="00880BB2">
        <w:rPr>
          <w:rFonts w:ascii="Times New Roman" w:eastAsia="Calibri" w:hAnsi="Times New Roman" w:cs="Times New Roman"/>
          <w:color w:val="000000" w:themeColor="text1"/>
          <w:sz w:val="24"/>
          <w:szCs w:val="24"/>
          <w:lang w:val="en-GB"/>
        </w:rPr>
        <w:t>her</w:t>
      </w:r>
      <w:r w:rsidR="000F1851" w:rsidRPr="00BA5665">
        <w:rPr>
          <w:rFonts w:ascii="Times New Roman" w:eastAsia="Calibri" w:hAnsi="Times New Roman" w:cs="Times New Roman"/>
          <w:color w:val="000000" w:themeColor="text1"/>
          <w:sz w:val="24"/>
          <w:szCs w:val="24"/>
          <w:lang w:val="en-GB"/>
        </w:rPr>
        <w:t xml:space="preserve"> place in the Irish sport media.  However, questions</w:t>
      </w:r>
      <w:r w:rsidR="005E66A5" w:rsidRPr="00BA5665">
        <w:rPr>
          <w:rFonts w:ascii="Times New Roman" w:eastAsia="Calibri" w:hAnsi="Times New Roman" w:cs="Times New Roman"/>
          <w:color w:val="000000" w:themeColor="text1"/>
          <w:sz w:val="24"/>
          <w:szCs w:val="24"/>
          <w:lang w:val="en-GB"/>
        </w:rPr>
        <w:t xml:space="preserve"> remain</w:t>
      </w:r>
      <w:r w:rsidR="000F1851" w:rsidRPr="00BA5665">
        <w:rPr>
          <w:rFonts w:ascii="Times New Roman" w:eastAsia="Calibri" w:hAnsi="Times New Roman" w:cs="Times New Roman"/>
          <w:color w:val="000000" w:themeColor="text1"/>
          <w:sz w:val="24"/>
          <w:szCs w:val="24"/>
          <w:lang w:val="en-GB"/>
        </w:rPr>
        <w:t xml:space="preserve"> </w:t>
      </w:r>
      <w:r w:rsidR="00E6651C" w:rsidRPr="00BA5665">
        <w:rPr>
          <w:rFonts w:ascii="Times New Roman" w:eastAsia="Calibri" w:hAnsi="Times New Roman" w:cs="Times New Roman"/>
          <w:color w:val="000000" w:themeColor="text1"/>
          <w:sz w:val="24"/>
          <w:szCs w:val="24"/>
          <w:lang w:val="en-GB"/>
        </w:rPr>
        <w:t>around</w:t>
      </w:r>
      <w:r w:rsidR="000F1851" w:rsidRPr="00BA5665">
        <w:rPr>
          <w:rFonts w:ascii="Times New Roman" w:eastAsia="Calibri" w:hAnsi="Times New Roman" w:cs="Times New Roman"/>
          <w:color w:val="000000" w:themeColor="text1"/>
          <w:sz w:val="24"/>
          <w:szCs w:val="24"/>
          <w:lang w:val="en-GB"/>
        </w:rPr>
        <w:t xml:space="preserve"> the quality and quantity of </w:t>
      </w:r>
      <w:r w:rsidR="00E6651C" w:rsidRPr="00BA5665">
        <w:rPr>
          <w:rFonts w:ascii="Times New Roman" w:eastAsia="Calibri" w:hAnsi="Times New Roman" w:cs="Times New Roman"/>
          <w:color w:val="000000" w:themeColor="text1"/>
          <w:sz w:val="24"/>
          <w:szCs w:val="24"/>
          <w:lang w:val="en-GB"/>
        </w:rPr>
        <w:t xml:space="preserve">female sports </w:t>
      </w:r>
      <w:r w:rsidR="000F1851" w:rsidRPr="00BA5665">
        <w:rPr>
          <w:rFonts w:ascii="Times New Roman" w:eastAsia="Calibri" w:hAnsi="Times New Roman" w:cs="Times New Roman"/>
          <w:color w:val="000000" w:themeColor="text1"/>
          <w:sz w:val="24"/>
          <w:szCs w:val="24"/>
          <w:lang w:val="en-GB"/>
        </w:rPr>
        <w:t>coverage</w:t>
      </w:r>
      <w:r w:rsidR="00E6651C" w:rsidRPr="00BA5665">
        <w:rPr>
          <w:rFonts w:ascii="Times New Roman" w:eastAsia="Calibri" w:hAnsi="Times New Roman" w:cs="Times New Roman"/>
          <w:color w:val="000000" w:themeColor="text1"/>
          <w:sz w:val="24"/>
          <w:szCs w:val="24"/>
          <w:lang w:val="en-GB"/>
        </w:rPr>
        <w:t>, particularly</w:t>
      </w:r>
      <w:r w:rsidR="000F1851" w:rsidRPr="00BA5665">
        <w:rPr>
          <w:rFonts w:ascii="Times New Roman" w:eastAsia="Calibri" w:hAnsi="Times New Roman" w:cs="Times New Roman"/>
          <w:color w:val="000000" w:themeColor="text1"/>
          <w:sz w:val="24"/>
          <w:szCs w:val="24"/>
          <w:lang w:val="en-GB"/>
        </w:rPr>
        <w:t xml:space="preserve"> when juxtaposed with coverage of men’s </w:t>
      </w:r>
      <w:r w:rsidR="005E66A5" w:rsidRPr="00BA5665">
        <w:rPr>
          <w:rFonts w:ascii="Times New Roman" w:eastAsia="Calibri" w:hAnsi="Times New Roman" w:cs="Times New Roman"/>
          <w:color w:val="000000" w:themeColor="text1"/>
          <w:sz w:val="24"/>
          <w:szCs w:val="24"/>
          <w:lang w:val="en-GB"/>
        </w:rPr>
        <w:t>golf</w:t>
      </w:r>
      <w:r w:rsidR="000F1851" w:rsidRPr="00BA5665">
        <w:rPr>
          <w:rFonts w:ascii="Times New Roman" w:eastAsia="Calibri" w:hAnsi="Times New Roman" w:cs="Times New Roman"/>
          <w:color w:val="000000" w:themeColor="text1"/>
          <w:sz w:val="24"/>
          <w:szCs w:val="24"/>
          <w:lang w:val="en-GB"/>
        </w:rPr>
        <w:t>.</w:t>
      </w:r>
      <w:r w:rsidR="000F1851">
        <w:rPr>
          <w:rFonts w:ascii="Times New Roman" w:eastAsia="Calibri" w:hAnsi="Times New Roman" w:cs="Times New Roman"/>
          <w:color w:val="000000" w:themeColor="text1"/>
          <w:sz w:val="24"/>
          <w:szCs w:val="24"/>
          <w:lang w:val="en-GB"/>
        </w:rPr>
        <w:t xml:space="preserve"> </w:t>
      </w:r>
    </w:p>
    <w:p w14:paraId="632E7B39" w14:textId="77777777" w:rsidR="000F1851" w:rsidRPr="00246A3B" w:rsidRDefault="000F1851" w:rsidP="00E9130A">
      <w:pPr>
        <w:spacing w:line="480" w:lineRule="auto"/>
        <w:jc w:val="both"/>
        <w:rPr>
          <w:rFonts w:ascii="Times New Roman" w:eastAsia="Calibri" w:hAnsi="Times New Roman" w:cs="Times New Roman"/>
          <w:color w:val="000000" w:themeColor="text1"/>
          <w:sz w:val="24"/>
          <w:szCs w:val="24"/>
          <w:lang w:val="en-GB"/>
        </w:rPr>
      </w:pPr>
    </w:p>
    <w:p w14:paraId="7ED50B8F" w14:textId="7C6D332B" w:rsidR="00E9130A" w:rsidRPr="00246A3B" w:rsidRDefault="005E66A5" w:rsidP="00E9130A">
      <w:pPr>
        <w:spacing w:line="480" w:lineRule="auto"/>
        <w:jc w:val="both"/>
        <w:rPr>
          <w:rFonts w:ascii="Times New Roman" w:eastAsia="Calibri" w:hAnsi="Times New Roman" w:cs="Times New Roman"/>
          <w:color w:val="000000" w:themeColor="text1"/>
          <w:sz w:val="24"/>
          <w:szCs w:val="24"/>
          <w:u w:val="single"/>
          <w:lang w:val="en-GB"/>
        </w:rPr>
      </w:pPr>
      <w:r>
        <w:rPr>
          <w:rFonts w:ascii="Times New Roman" w:eastAsia="Calibri" w:hAnsi="Times New Roman" w:cs="Times New Roman"/>
          <w:color w:val="000000" w:themeColor="text1"/>
          <w:sz w:val="24"/>
          <w:szCs w:val="24"/>
          <w:u w:val="single"/>
          <w:lang w:val="en-GB"/>
        </w:rPr>
        <w:t>Leona Maguire and w</w:t>
      </w:r>
      <w:r w:rsidR="00E9130A" w:rsidRPr="00246A3B">
        <w:rPr>
          <w:rFonts w:ascii="Times New Roman" w:eastAsia="Calibri" w:hAnsi="Times New Roman" w:cs="Times New Roman"/>
          <w:color w:val="000000" w:themeColor="text1"/>
          <w:sz w:val="24"/>
          <w:szCs w:val="24"/>
          <w:u w:val="single"/>
          <w:lang w:val="en-GB"/>
        </w:rPr>
        <w:t xml:space="preserve">omen’s </w:t>
      </w:r>
      <w:r>
        <w:rPr>
          <w:rFonts w:ascii="Times New Roman" w:eastAsia="Calibri" w:hAnsi="Times New Roman" w:cs="Times New Roman"/>
          <w:color w:val="000000" w:themeColor="text1"/>
          <w:sz w:val="24"/>
          <w:szCs w:val="24"/>
          <w:u w:val="single"/>
          <w:lang w:val="en-GB"/>
        </w:rPr>
        <w:t>p</w:t>
      </w:r>
      <w:r w:rsidR="00E815D5" w:rsidRPr="00246A3B">
        <w:rPr>
          <w:rFonts w:ascii="Times New Roman" w:eastAsia="Calibri" w:hAnsi="Times New Roman" w:cs="Times New Roman"/>
          <w:color w:val="000000" w:themeColor="text1"/>
          <w:sz w:val="24"/>
          <w:szCs w:val="24"/>
          <w:u w:val="single"/>
          <w:lang w:val="en-GB"/>
        </w:rPr>
        <w:t xml:space="preserve">rofessional </w:t>
      </w:r>
      <w:r>
        <w:rPr>
          <w:rFonts w:ascii="Times New Roman" w:eastAsia="Calibri" w:hAnsi="Times New Roman" w:cs="Times New Roman"/>
          <w:color w:val="000000" w:themeColor="text1"/>
          <w:sz w:val="24"/>
          <w:szCs w:val="24"/>
          <w:u w:val="single"/>
          <w:lang w:val="en-GB"/>
        </w:rPr>
        <w:t>g</w:t>
      </w:r>
      <w:r w:rsidR="00E9130A" w:rsidRPr="00246A3B">
        <w:rPr>
          <w:rFonts w:ascii="Times New Roman" w:eastAsia="Calibri" w:hAnsi="Times New Roman" w:cs="Times New Roman"/>
          <w:color w:val="000000" w:themeColor="text1"/>
          <w:sz w:val="24"/>
          <w:szCs w:val="24"/>
          <w:u w:val="single"/>
          <w:lang w:val="en-GB"/>
        </w:rPr>
        <w:t>olf</w:t>
      </w:r>
    </w:p>
    <w:p w14:paraId="4E29686E" w14:textId="48C9B24D" w:rsidR="00E9130A" w:rsidRPr="00246A3B" w:rsidRDefault="00E9130A" w:rsidP="00E9130A">
      <w:pPr>
        <w:spacing w:line="480" w:lineRule="auto"/>
        <w:jc w:val="both"/>
        <w:rPr>
          <w:rFonts w:ascii="Times New Roman" w:hAnsi="Times New Roman" w:cs="Times New Roman"/>
          <w:sz w:val="24"/>
          <w:szCs w:val="24"/>
        </w:rPr>
      </w:pPr>
      <w:r w:rsidRPr="00246A3B">
        <w:rPr>
          <w:rFonts w:ascii="Times New Roman" w:hAnsi="Times New Roman" w:cs="Times New Roman"/>
          <w:sz w:val="24"/>
          <w:szCs w:val="24"/>
        </w:rPr>
        <w:t xml:space="preserve">Leona and her twin sister Lisa have achieved significant feats in amateur golf, winning numerous international tournaments in Ireland, Britain, Europe and the USA at both individual and team level. Having represented both the Junior European Ryder Cup and Solheim Cup teams, the Maguire twins became the youngest players ever to play at the </w:t>
      </w:r>
      <w:proofErr w:type="spellStart"/>
      <w:r w:rsidRPr="00246A3B">
        <w:rPr>
          <w:rFonts w:ascii="Times New Roman" w:hAnsi="Times New Roman" w:cs="Times New Roman"/>
          <w:sz w:val="24"/>
          <w:szCs w:val="24"/>
        </w:rPr>
        <w:t>Vagliano</w:t>
      </w:r>
      <w:proofErr w:type="spellEnd"/>
      <w:r w:rsidRPr="00246A3B">
        <w:rPr>
          <w:rFonts w:ascii="Times New Roman" w:hAnsi="Times New Roman" w:cs="Times New Roman"/>
          <w:sz w:val="24"/>
          <w:szCs w:val="24"/>
        </w:rPr>
        <w:t xml:space="preserve"> Trophy (2009) and Curtis Cup (2010). </w:t>
      </w:r>
      <w:r w:rsidR="00880BB2">
        <w:rPr>
          <w:rFonts w:ascii="Times New Roman" w:hAnsi="Times New Roman" w:cs="Times New Roman"/>
          <w:sz w:val="24"/>
          <w:szCs w:val="24"/>
        </w:rPr>
        <w:t>Representing Ireland, the</w:t>
      </w:r>
      <w:r w:rsidRPr="00246A3B">
        <w:rPr>
          <w:rFonts w:ascii="Times New Roman" w:hAnsi="Times New Roman" w:cs="Times New Roman"/>
          <w:sz w:val="24"/>
          <w:szCs w:val="24"/>
        </w:rPr>
        <w:t xml:space="preserve"> also won the European Championships in 2009, a first for </w:t>
      </w:r>
      <w:r w:rsidR="00880BB2">
        <w:rPr>
          <w:rFonts w:ascii="Times New Roman" w:hAnsi="Times New Roman" w:cs="Times New Roman"/>
          <w:sz w:val="24"/>
          <w:szCs w:val="24"/>
        </w:rPr>
        <w:t>an Ireland girls’</w:t>
      </w:r>
      <w:r w:rsidRPr="00246A3B">
        <w:rPr>
          <w:rFonts w:ascii="Times New Roman" w:hAnsi="Times New Roman" w:cs="Times New Roman"/>
          <w:sz w:val="24"/>
          <w:szCs w:val="24"/>
        </w:rPr>
        <w:t xml:space="preserve"> team. Having completed primary and secondary school in Ireland, and achieving highly commendable Leaving Certificate results, in 2014 the Maguires left Ireland to join the golf programme at Duke University in North Carolina, USA. While there Leona excelled; in three of her four years there she won the Mark H. McCormack medal for the number one female amateur golfer in the world (2015, 2016 and 2017). In 2015 she was invited to partake in a professional event, the Ladies European Masters on the Ladies European Tour (LET) and finished runner up, ineligible to accept the €50,000 prize money. In 2016, she represented Ireland at the Olympic Games and, as one of just three amateurs in the field of 60 players she finished 21</w:t>
      </w:r>
      <w:r w:rsidRPr="00246A3B">
        <w:rPr>
          <w:rFonts w:ascii="Times New Roman" w:hAnsi="Times New Roman" w:cs="Times New Roman"/>
          <w:sz w:val="24"/>
          <w:szCs w:val="24"/>
          <w:vertAlign w:val="superscript"/>
        </w:rPr>
        <w:t>st</w:t>
      </w:r>
      <w:r w:rsidRPr="00246A3B">
        <w:rPr>
          <w:rFonts w:ascii="Times New Roman" w:hAnsi="Times New Roman" w:cs="Times New Roman"/>
          <w:sz w:val="24"/>
          <w:szCs w:val="24"/>
        </w:rPr>
        <w:t xml:space="preserve">, with her sister Lisa caddying. In the same year she won the Smyth Salver as the leading amateur at the Ricoh Women’s British Open. In 2018, Maguire broke Lydia Ko’s record for the number of weeks as number one in the world amateur golf rankings (134 weeks) and she finished her </w:t>
      </w:r>
      <w:r w:rsidRPr="00246A3B">
        <w:rPr>
          <w:rFonts w:ascii="Times New Roman" w:hAnsi="Times New Roman" w:cs="Times New Roman"/>
          <w:sz w:val="24"/>
          <w:szCs w:val="24"/>
        </w:rPr>
        <w:lastRenderedPageBreak/>
        <w:t>college career that year with the lowest career scoring average record. Later in 2018 the twins turned professional, signing to Niall Horan’s golf management company Modest! Golf, and making their professional debuts on the Ladies Professional Golf Association (LPGA) Tour. At the end of 2018 Leona missed out on the final stage of qualifying for the LPGA Tour by one shot, and subsequently received a card on the secondary Symetra Tour. In December 2018, Leona earned her LET tour card. In April 2019, she won her first event as a professional on the Symetra Tour, the Windsor Golf Classic, earning her $22,500 in prize money.</w:t>
      </w:r>
    </w:p>
    <w:p w14:paraId="25982AFD" w14:textId="570E2D35" w:rsidR="00E9130A" w:rsidRPr="00246A3B" w:rsidRDefault="00E9130A" w:rsidP="00E9130A">
      <w:pPr>
        <w:spacing w:line="480" w:lineRule="auto"/>
        <w:ind w:firstLine="720"/>
        <w:jc w:val="both"/>
        <w:rPr>
          <w:rFonts w:ascii="Times New Roman" w:hAnsi="Times New Roman" w:cs="Times New Roman"/>
          <w:sz w:val="24"/>
          <w:szCs w:val="24"/>
        </w:rPr>
      </w:pPr>
      <w:r w:rsidRPr="00246A3B">
        <w:rPr>
          <w:rFonts w:ascii="Times New Roman" w:hAnsi="Times New Roman" w:cs="Times New Roman"/>
          <w:sz w:val="24"/>
          <w:szCs w:val="24"/>
        </w:rPr>
        <w:t>The life of a professional athlete, and particularly that of a professional golfer, is often presented as a highly sought after, idyllic existence with a generous rewards system.  However, while the financial rewards for the top male golfers is increasing, the majority of professional golfers fare poorly; some players ‘gamble’ on pursuing golf, while others have made conflicting choices to sign restrictive contracts for regular pay as opposed to monetary uncertainty.</w:t>
      </w:r>
      <w:r w:rsidR="000D0810">
        <w:rPr>
          <w:rStyle w:val="EndnoteReference"/>
          <w:rFonts w:ascii="Times New Roman" w:hAnsi="Times New Roman" w:cs="Times New Roman"/>
          <w:sz w:val="24"/>
          <w:szCs w:val="24"/>
        </w:rPr>
        <w:endnoteReference w:id="4"/>
      </w:r>
      <w:r w:rsidRPr="00246A3B">
        <w:rPr>
          <w:rFonts w:ascii="Times New Roman" w:hAnsi="Times New Roman" w:cs="Times New Roman"/>
          <w:sz w:val="24"/>
          <w:szCs w:val="24"/>
        </w:rPr>
        <w:t xml:space="preserve"> Disparities exist between male and female professional golf, in terms of visibility, endorsements and prize money. </w:t>
      </w:r>
      <w:r w:rsidRPr="00246A3B">
        <w:rPr>
          <w:rFonts w:ascii="Times New Roman" w:hAnsi="Times New Roman" w:cs="Times New Roman"/>
          <w:noProof/>
          <w:sz w:val="24"/>
          <w:szCs w:val="24"/>
        </w:rPr>
        <w:t xml:space="preserve">Although golf provides an avenue through which women can play professionally, more men have the opportunity to do so, and when they do, they make more money than women. </w:t>
      </w:r>
      <w:r w:rsidRPr="00246A3B">
        <w:rPr>
          <w:rFonts w:ascii="Times New Roman" w:hAnsi="Times New Roman" w:cs="Times New Roman"/>
          <w:sz w:val="24"/>
          <w:szCs w:val="24"/>
        </w:rPr>
        <w:t>Approximately one third of LPGA players will break even or make a profit in an average tournament, once they have accounted for expenses, caddy fees and entry fees.</w:t>
      </w:r>
      <w:r w:rsidR="000D0810">
        <w:rPr>
          <w:rStyle w:val="EndnoteReference"/>
          <w:rFonts w:ascii="Times New Roman" w:hAnsi="Times New Roman" w:cs="Times New Roman"/>
          <w:sz w:val="24"/>
          <w:szCs w:val="24"/>
        </w:rPr>
        <w:endnoteReference w:id="5"/>
      </w:r>
      <w:r w:rsidRPr="00246A3B">
        <w:rPr>
          <w:rFonts w:ascii="Times New Roman" w:hAnsi="Times New Roman" w:cs="Times New Roman"/>
          <w:sz w:val="24"/>
          <w:szCs w:val="24"/>
        </w:rPr>
        <w:t xml:space="preserve"> </w:t>
      </w:r>
      <w:r w:rsidRPr="00246A3B">
        <w:rPr>
          <w:rFonts w:ascii="Times New Roman" w:hAnsi="Times New Roman" w:cs="Times New Roman"/>
          <w:noProof/>
          <w:sz w:val="24"/>
          <w:szCs w:val="24"/>
        </w:rPr>
        <w:t>In 2018 the prize money available at the men’s British Open was $10.5 million, compared to $3.25 million for the women’s British Open. In 2018, when Francesco Molinari earned £3,652,504 on the European Tour, the top earner on the LET (Georgia Hall) accumulated £456,110. This was only marginally more than the 75th ranked European Tour player, Ashley Chesters (£450,231), whereas finishing 75th on the LET earned Kelsey MacDonald £14,508.</w:t>
      </w:r>
      <w:r w:rsidR="000D0810">
        <w:rPr>
          <w:rStyle w:val="EndnoteReference"/>
          <w:rFonts w:ascii="Times New Roman" w:hAnsi="Times New Roman" w:cs="Times New Roman"/>
          <w:noProof/>
          <w:sz w:val="24"/>
          <w:szCs w:val="24"/>
        </w:rPr>
        <w:endnoteReference w:id="6"/>
      </w:r>
      <w:r w:rsidRPr="00246A3B">
        <w:rPr>
          <w:rFonts w:ascii="Times New Roman" w:hAnsi="Times New Roman" w:cs="Times New Roman"/>
          <w:noProof/>
          <w:sz w:val="24"/>
          <w:szCs w:val="24"/>
        </w:rPr>
        <w:t xml:space="preserve"> </w:t>
      </w:r>
      <w:r w:rsidRPr="00246A3B">
        <w:rPr>
          <w:rFonts w:ascii="Times New Roman" w:hAnsi="Times New Roman" w:cs="Times New Roman"/>
          <w:sz w:val="24"/>
          <w:szCs w:val="24"/>
        </w:rPr>
        <w:t xml:space="preserve">Along with financial pressure, </w:t>
      </w:r>
      <w:r w:rsidR="000C3F96">
        <w:rPr>
          <w:rFonts w:ascii="Times New Roman" w:hAnsi="Times New Roman" w:cs="Times New Roman"/>
          <w:sz w:val="24"/>
          <w:szCs w:val="24"/>
        </w:rPr>
        <w:t>Douglas and Carless</w:t>
      </w:r>
      <w:r w:rsidRPr="00246A3B">
        <w:rPr>
          <w:rFonts w:ascii="Times New Roman" w:hAnsi="Times New Roman" w:cs="Times New Roman"/>
          <w:sz w:val="24"/>
          <w:szCs w:val="24"/>
        </w:rPr>
        <w:t xml:space="preserve"> revealed situations of considerable psychological distress amongst women professional </w:t>
      </w:r>
      <w:r w:rsidRPr="00246A3B">
        <w:rPr>
          <w:rFonts w:ascii="Times New Roman" w:hAnsi="Times New Roman" w:cs="Times New Roman"/>
          <w:sz w:val="24"/>
          <w:szCs w:val="24"/>
        </w:rPr>
        <w:lastRenderedPageBreak/>
        <w:t>golfers</w:t>
      </w:r>
      <w:r w:rsidRPr="00246A3B">
        <w:rPr>
          <w:rFonts w:ascii="Times New Roman" w:hAnsi="Times New Roman" w:cs="Times New Roman"/>
          <w:noProof/>
          <w:sz w:val="24"/>
          <w:szCs w:val="24"/>
        </w:rPr>
        <w:t>, with examples of</w:t>
      </w:r>
      <w:r w:rsidRPr="00246A3B">
        <w:rPr>
          <w:rFonts w:ascii="Times New Roman" w:hAnsi="Times New Roman" w:cs="Times New Roman"/>
          <w:sz w:val="24"/>
          <w:szCs w:val="24"/>
        </w:rPr>
        <w:t xml:space="preserve"> self-harm, bullying, loneliness, family difficulties and inability to cope with the demands of professional sport.</w:t>
      </w:r>
      <w:r w:rsidR="000D0810">
        <w:rPr>
          <w:rStyle w:val="EndnoteReference"/>
          <w:rFonts w:ascii="Times New Roman" w:hAnsi="Times New Roman" w:cs="Times New Roman"/>
          <w:sz w:val="24"/>
          <w:szCs w:val="24"/>
        </w:rPr>
        <w:endnoteReference w:id="7"/>
      </w:r>
      <w:r w:rsidRPr="00246A3B">
        <w:rPr>
          <w:rFonts w:ascii="Times New Roman" w:hAnsi="Times New Roman" w:cs="Times New Roman"/>
          <w:sz w:val="24"/>
          <w:szCs w:val="24"/>
        </w:rPr>
        <w:t xml:space="preserve"> </w:t>
      </w:r>
      <w:r w:rsidR="001C1300">
        <w:rPr>
          <w:rFonts w:ascii="Times New Roman" w:hAnsi="Times New Roman" w:cs="Times New Roman"/>
          <w:sz w:val="24"/>
          <w:szCs w:val="24"/>
        </w:rPr>
        <w:t>In terms of visibility, w</w:t>
      </w:r>
      <w:r w:rsidRPr="00246A3B">
        <w:rPr>
          <w:rFonts w:ascii="Times New Roman" w:hAnsi="Times New Roman" w:cs="Times New Roman"/>
          <w:sz w:val="24"/>
          <w:szCs w:val="24"/>
        </w:rPr>
        <w:t xml:space="preserve">hile there are over thirty male professional golfers from Ireland on worldwide golf tours, </w:t>
      </w:r>
      <w:r w:rsidRPr="00246A3B">
        <w:rPr>
          <w:rFonts w:ascii="Times New Roman" w:eastAsia="Calibri" w:hAnsi="Times New Roman" w:cs="Times New Roman"/>
          <w:color w:val="000000" w:themeColor="text1"/>
          <w:sz w:val="24"/>
          <w:szCs w:val="24"/>
          <w:lang w:val="en-GB"/>
        </w:rPr>
        <w:t xml:space="preserve">the Maguire twins (along with Stephanie Meadow) make up the only known female professional golfers from Ireland on international </w:t>
      </w:r>
      <w:r w:rsidR="00880BB2">
        <w:rPr>
          <w:rFonts w:ascii="Times New Roman" w:eastAsia="Calibri" w:hAnsi="Times New Roman" w:cs="Times New Roman"/>
          <w:color w:val="000000" w:themeColor="text1"/>
          <w:sz w:val="24"/>
          <w:szCs w:val="24"/>
          <w:lang w:val="en-GB"/>
        </w:rPr>
        <w:t xml:space="preserve">golf </w:t>
      </w:r>
      <w:r w:rsidRPr="00246A3B">
        <w:rPr>
          <w:rFonts w:ascii="Times New Roman" w:eastAsia="Calibri" w:hAnsi="Times New Roman" w:cs="Times New Roman"/>
          <w:color w:val="000000" w:themeColor="text1"/>
          <w:sz w:val="24"/>
          <w:szCs w:val="24"/>
          <w:lang w:val="en-GB"/>
        </w:rPr>
        <w:t xml:space="preserve">tours. </w:t>
      </w:r>
    </w:p>
    <w:p w14:paraId="2D08B15D" w14:textId="77777777" w:rsidR="00E815D5" w:rsidRDefault="00E815D5" w:rsidP="00E9130A">
      <w:pPr>
        <w:spacing w:line="480" w:lineRule="auto"/>
        <w:jc w:val="both"/>
        <w:rPr>
          <w:rFonts w:ascii="Times New Roman" w:hAnsi="Times New Roman" w:cs="Times New Roman"/>
          <w:sz w:val="24"/>
          <w:szCs w:val="24"/>
          <w:u w:val="single"/>
        </w:rPr>
      </w:pPr>
    </w:p>
    <w:p w14:paraId="35A01897" w14:textId="5247F181" w:rsidR="00E9130A" w:rsidRPr="00246A3B" w:rsidRDefault="00E9130A" w:rsidP="00E9130A">
      <w:pPr>
        <w:spacing w:line="480" w:lineRule="auto"/>
        <w:jc w:val="both"/>
        <w:rPr>
          <w:rFonts w:ascii="Times New Roman" w:hAnsi="Times New Roman" w:cs="Times New Roman"/>
          <w:sz w:val="24"/>
          <w:szCs w:val="24"/>
        </w:rPr>
      </w:pPr>
      <w:r w:rsidRPr="00246A3B">
        <w:rPr>
          <w:rFonts w:ascii="Times New Roman" w:hAnsi="Times New Roman" w:cs="Times New Roman"/>
          <w:sz w:val="24"/>
          <w:szCs w:val="24"/>
          <w:u w:val="single"/>
        </w:rPr>
        <w:t>Print media representations of female athletes and golfers</w:t>
      </w:r>
    </w:p>
    <w:p w14:paraId="59DC1C4A" w14:textId="668F5573" w:rsidR="00E9130A" w:rsidRPr="00246A3B" w:rsidRDefault="00E9130A" w:rsidP="00E9130A">
      <w:pPr>
        <w:spacing w:line="480" w:lineRule="auto"/>
        <w:jc w:val="both"/>
        <w:rPr>
          <w:rFonts w:ascii="Times New Roman" w:eastAsia="Calibri" w:hAnsi="Times New Roman" w:cs="Times New Roman"/>
          <w:noProof/>
          <w:color w:val="000000" w:themeColor="text1"/>
          <w:sz w:val="24"/>
          <w:szCs w:val="24"/>
          <w:lang w:val="en-GB"/>
        </w:rPr>
      </w:pPr>
      <w:r w:rsidRPr="00246A3B">
        <w:rPr>
          <w:rFonts w:ascii="Times New Roman" w:eastAsia="Calibri" w:hAnsi="Times New Roman" w:cs="Times New Roman"/>
          <w:color w:val="000000" w:themeColor="text1"/>
          <w:sz w:val="24"/>
          <w:szCs w:val="24"/>
          <w:lang w:val="en-GB"/>
        </w:rPr>
        <w:t>Sport, including golf, is often constructed as a male domain</w:t>
      </w:r>
      <w:r w:rsidR="00880BB2">
        <w:rPr>
          <w:rFonts w:ascii="Times New Roman" w:eastAsia="Calibri" w:hAnsi="Times New Roman" w:cs="Times New Roman"/>
          <w:color w:val="000000" w:themeColor="text1"/>
          <w:sz w:val="24"/>
          <w:szCs w:val="24"/>
          <w:lang w:val="en-GB"/>
        </w:rPr>
        <w:t xml:space="preserve"> and the </w:t>
      </w:r>
      <w:r w:rsidRPr="00246A3B">
        <w:rPr>
          <w:rFonts w:ascii="Times New Roman" w:eastAsia="Calibri" w:hAnsi="Times New Roman" w:cs="Times New Roman"/>
          <w:color w:val="000000" w:themeColor="text1"/>
          <w:sz w:val="24"/>
          <w:szCs w:val="24"/>
          <w:lang w:val="en-GB"/>
        </w:rPr>
        <w:t>sports media and hegemonic masculinity are often inextricably linked.</w:t>
      </w:r>
      <w:r w:rsidR="000D0810">
        <w:rPr>
          <w:rStyle w:val="EndnoteReference"/>
          <w:rFonts w:ascii="Times New Roman" w:eastAsia="Calibri" w:hAnsi="Times New Roman" w:cs="Times New Roman"/>
          <w:color w:val="000000" w:themeColor="text1"/>
          <w:sz w:val="24"/>
          <w:szCs w:val="24"/>
          <w:lang w:val="en-GB"/>
        </w:rPr>
        <w:endnoteReference w:id="8"/>
      </w:r>
      <w:r w:rsidRPr="00246A3B">
        <w:rPr>
          <w:rFonts w:ascii="Times New Roman" w:eastAsia="Calibri" w:hAnsi="Times New Roman" w:cs="Times New Roman"/>
          <w:color w:val="000000" w:themeColor="text1"/>
          <w:sz w:val="24"/>
          <w:szCs w:val="24"/>
          <w:lang w:val="en-GB"/>
        </w:rPr>
        <w:t xml:space="preserve"> Women’s inclusion within the sports media is thus problematic; when</w:t>
      </w:r>
      <w:r w:rsidRPr="00246A3B">
        <w:rPr>
          <w:rFonts w:ascii="Times New Roman" w:eastAsia="Calibri" w:hAnsi="Times New Roman" w:cs="Times New Roman"/>
          <w:color w:val="000000" w:themeColor="text1"/>
          <w:sz w:val="24"/>
          <w:szCs w:val="24"/>
          <w:lang w:val="en-US"/>
        </w:rPr>
        <w:t xml:space="preserve"> women do find themselves on the sports pages of the popular press, they are often represented in ways that </w:t>
      </w:r>
      <w:r w:rsidRPr="00246A3B">
        <w:rPr>
          <w:rFonts w:ascii="Times New Roman" w:eastAsia="Calibri" w:hAnsi="Times New Roman" w:cs="Times New Roman"/>
          <w:color w:val="000000" w:themeColor="text1"/>
          <w:sz w:val="24"/>
          <w:szCs w:val="24"/>
          <w:lang w:val="en-GB"/>
        </w:rPr>
        <w:t xml:space="preserve">restrict our imagination about women’s sport and </w:t>
      </w:r>
      <w:r w:rsidR="000B4C44">
        <w:rPr>
          <w:rFonts w:ascii="Times New Roman" w:eastAsia="Calibri" w:hAnsi="Times New Roman" w:cs="Times New Roman"/>
          <w:color w:val="000000" w:themeColor="text1"/>
          <w:sz w:val="24"/>
          <w:szCs w:val="24"/>
          <w:lang w:val="en-GB"/>
        </w:rPr>
        <w:t xml:space="preserve">reinforce </w:t>
      </w:r>
      <w:r w:rsidRPr="00246A3B">
        <w:rPr>
          <w:rFonts w:ascii="Times New Roman" w:eastAsia="Calibri" w:hAnsi="Times New Roman" w:cs="Times New Roman"/>
          <w:color w:val="000000" w:themeColor="text1"/>
          <w:sz w:val="24"/>
          <w:szCs w:val="24"/>
          <w:lang w:val="en-GB"/>
        </w:rPr>
        <w:t>the hegemonic position of men in sport.</w:t>
      </w:r>
      <w:r w:rsidR="002F2AEC">
        <w:rPr>
          <w:rStyle w:val="EndnoteReference"/>
          <w:rFonts w:ascii="Times New Roman" w:eastAsia="Calibri" w:hAnsi="Times New Roman" w:cs="Times New Roman"/>
          <w:color w:val="000000" w:themeColor="text1"/>
          <w:sz w:val="24"/>
          <w:szCs w:val="24"/>
          <w:lang w:val="en-GB"/>
        </w:rPr>
        <w:endnoteReference w:id="9"/>
      </w:r>
      <w:r w:rsidRPr="00246A3B">
        <w:rPr>
          <w:rFonts w:ascii="Times New Roman" w:eastAsia="Calibri" w:hAnsi="Times New Roman" w:cs="Times New Roman"/>
          <w:color w:val="000000" w:themeColor="text1"/>
          <w:sz w:val="24"/>
          <w:szCs w:val="24"/>
          <w:lang w:val="en-GB"/>
        </w:rPr>
        <w:t xml:space="preserve"> While the sports media can be used as </w:t>
      </w:r>
      <w:r w:rsidRPr="00246A3B">
        <w:rPr>
          <w:rFonts w:ascii="Times New Roman" w:eastAsia="Calibri" w:hAnsi="Times New Roman" w:cs="Times New Roman"/>
          <w:color w:val="000000" w:themeColor="text1"/>
          <w:sz w:val="24"/>
          <w:szCs w:val="24"/>
          <w:lang w:val="en-US"/>
        </w:rPr>
        <w:t xml:space="preserve">source of empowerment, it often still adopts traditional approaches in the presentation of women, where they are </w:t>
      </w:r>
      <w:r w:rsidRPr="00246A3B">
        <w:rPr>
          <w:rFonts w:ascii="Times New Roman" w:eastAsia="Calibri" w:hAnsi="Times New Roman" w:cs="Times New Roman"/>
          <w:color w:val="000000" w:themeColor="text1"/>
          <w:sz w:val="24"/>
          <w:szCs w:val="24"/>
          <w:lang w:val="en-GB"/>
        </w:rPr>
        <w:t>trivialised, sexualised and underrepresented, while men’s sport is privileged.</w:t>
      </w:r>
      <w:r w:rsidR="002F2AEC">
        <w:rPr>
          <w:rStyle w:val="EndnoteReference"/>
          <w:rFonts w:ascii="Times New Roman" w:eastAsia="Calibri" w:hAnsi="Times New Roman" w:cs="Times New Roman"/>
          <w:color w:val="000000" w:themeColor="text1"/>
          <w:sz w:val="24"/>
          <w:szCs w:val="24"/>
          <w:lang w:val="en-GB"/>
        </w:rPr>
        <w:endnoteReference w:id="10"/>
      </w:r>
      <w:r w:rsidRPr="00246A3B">
        <w:rPr>
          <w:rFonts w:ascii="Times New Roman" w:eastAsia="Calibri" w:hAnsi="Times New Roman" w:cs="Times New Roman"/>
          <w:noProof/>
          <w:color w:val="000000" w:themeColor="text1"/>
          <w:sz w:val="24"/>
          <w:szCs w:val="24"/>
          <w:lang w:val="en-GB"/>
        </w:rPr>
        <w:t xml:space="preserve"> </w:t>
      </w:r>
      <w:r w:rsidRPr="00246A3B">
        <w:rPr>
          <w:rFonts w:ascii="Times New Roman" w:eastAsia="Calibri" w:hAnsi="Times New Roman" w:cs="Times New Roman"/>
          <w:color w:val="000000" w:themeColor="text1"/>
          <w:sz w:val="24"/>
          <w:szCs w:val="24"/>
          <w:lang w:val="en-GB"/>
        </w:rPr>
        <w:t xml:space="preserve">Ciaran Dunne’s study of photographic representations in the </w:t>
      </w:r>
      <w:r w:rsidRPr="00246A3B">
        <w:rPr>
          <w:rFonts w:ascii="Times New Roman" w:eastAsia="Calibri" w:hAnsi="Times New Roman" w:cs="Times New Roman"/>
          <w:i/>
          <w:color w:val="000000" w:themeColor="text1"/>
          <w:sz w:val="24"/>
          <w:szCs w:val="24"/>
          <w:lang w:val="en-GB"/>
        </w:rPr>
        <w:t xml:space="preserve">Irish Times </w:t>
      </w:r>
      <w:r w:rsidRPr="00246A3B">
        <w:rPr>
          <w:rFonts w:ascii="Times New Roman" w:eastAsia="Calibri" w:hAnsi="Times New Roman" w:cs="Times New Roman"/>
          <w:color w:val="000000" w:themeColor="text1"/>
          <w:sz w:val="24"/>
          <w:szCs w:val="24"/>
          <w:lang w:val="en-GB"/>
        </w:rPr>
        <w:t xml:space="preserve">newspaper (see his chapter in this volume) found that </w:t>
      </w:r>
      <w:r w:rsidRPr="00246A3B">
        <w:rPr>
          <w:rFonts w:ascii="Times New Roman" w:hAnsi="Times New Roman" w:cs="Times New Roman"/>
          <w:sz w:val="24"/>
          <w:szCs w:val="24"/>
        </w:rPr>
        <w:t>sportswomen and women’s sports are undervalued and underreported.</w:t>
      </w:r>
      <w:r w:rsidR="002F2AEC">
        <w:rPr>
          <w:rStyle w:val="EndnoteReference"/>
          <w:rFonts w:ascii="Times New Roman" w:hAnsi="Times New Roman" w:cs="Times New Roman"/>
          <w:sz w:val="24"/>
          <w:szCs w:val="24"/>
        </w:rPr>
        <w:endnoteReference w:id="11"/>
      </w:r>
      <w:r w:rsidRPr="00246A3B">
        <w:rPr>
          <w:rFonts w:ascii="Times New Roman" w:eastAsia="Calibri" w:hAnsi="Times New Roman" w:cs="Times New Roman"/>
          <w:color w:val="000000" w:themeColor="text1"/>
          <w:sz w:val="24"/>
          <w:szCs w:val="24"/>
          <w:lang w:val="en-GB"/>
        </w:rPr>
        <w:t xml:space="preserve"> There is evidence of change, however, with some movements towards a greater awareness and coverage of female athletes in the sports media</w:t>
      </w:r>
      <w:r w:rsidR="001C1300">
        <w:rPr>
          <w:rFonts w:ascii="Times New Roman" w:eastAsia="Calibri" w:hAnsi="Times New Roman" w:cs="Times New Roman"/>
          <w:color w:val="000000" w:themeColor="text1"/>
          <w:sz w:val="24"/>
          <w:szCs w:val="24"/>
          <w:lang w:val="en-GB"/>
        </w:rPr>
        <w:t xml:space="preserve">. </w:t>
      </w:r>
      <w:r w:rsidR="002937C1">
        <w:rPr>
          <w:rFonts w:ascii="Times New Roman" w:eastAsia="Calibri" w:hAnsi="Times New Roman" w:cs="Times New Roman"/>
          <w:noProof/>
          <w:color w:val="000000" w:themeColor="text1"/>
          <w:sz w:val="24"/>
          <w:szCs w:val="24"/>
          <w:lang w:val="en-GB"/>
        </w:rPr>
        <w:t>Petty and Pope’s</w:t>
      </w:r>
      <w:r w:rsidRPr="00246A3B">
        <w:rPr>
          <w:rFonts w:ascii="Times New Roman" w:eastAsia="Calibri" w:hAnsi="Times New Roman" w:cs="Times New Roman"/>
          <w:noProof/>
          <w:color w:val="000000" w:themeColor="text1"/>
          <w:sz w:val="24"/>
          <w:szCs w:val="24"/>
          <w:lang w:val="en-GB"/>
        </w:rPr>
        <w:t xml:space="preserve"> study of media coverage of the 2015 women’s World Cup </w:t>
      </w:r>
      <w:r w:rsidR="001C1300">
        <w:rPr>
          <w:rFonts w:ascii="Times New Roman" w:eastAsia="Calibri" w:hAnsi="Times New Roman" w:cs="Times New Roman"/>
          <w:noProof/>
          <w:color w:val="000000" w:themeColor="text1"/>
          <w:sz w:val="24"/>
          <w:szCs w:val="24"/>
          <w:lang w:val="en-GB"/>
        </w:rPr>
        <w:t>found</w:t>
      </w:r>
      <w:r w:rsidR="002F2AEC">
        <w:rPr>
          <w:rFonts w:ascii="Times New Roman" w:eastAsia="Calibri" w:hAnsi="Times New Roman" w:cs="Times New Roman"/>
          <w:noProof/>
          <w:color w:val="000000" w:themeColor="text1"/>
          <w:sz w:val="24"/>
          <w:szCs w:val="24"/>
          <w:lang w:val="en-GB"/>
        </w:rPr>
        <w:t xml:space="preserve"> a removal of </w:t>
      </w:r>
      <w:r w:rsidRPr="00246A3B">
        <w:rPr>
          <w:rFonts w:ascii="Times New Roman" w:eastAsia="Calibri" w:hAnsi="Times New Roman" w:cs="Times New Roman"/>
          <w:noProof/>
          <w:color w:val="000000" w:themeColor="text1"/>
          <w:sz w:val="24"/>
          <w:szCs w:val="24"/>
          <w:lang w:val="en-GB"/>
        </w:rPr>
        <w:t>gender marking</w:t>
      </w:r>
      <w:r w:rsidR="002F2AEC">
        <w:rPr>
          <w:rFonts w:ascii="Times New Roman" w:eastAsia="Calibri" w:hAnsi="Times New Roman" w:cs="Times New Roman"/>
          <w:noProof/>
          <w:color w:val="000000" w:themeColor="text1"/>
          <w:sz w:val="24"/>
          <w:szCs w:val="24"/>
          <w:lang w:val="en-GB"/>
        </w:rPr>
        <w:t xml:space="preserve">, </w:t>
      </w:r>
      <w:r w:rsidR="001C1300">
        <w:rPr>
          <w:rFonts w:ascii="Times New Roman" w:eastAsia="Calibri" w:hAnsi="Times New Roman" w:cs="Times New Roman"/>
          <w:noProof/>
          <w:color w:val="000000" w:themeColor="text1"/>
          <w:sz w:val="24"/>
          <w:szCs w:val="24"/>
          <w:lang w:val="en-GB"/>
        </w:rPr>
        <w:t>where</w:t>
      </w:r>
      <w:r w:rsidRPr="00246A3B">
        <w:rPr>
          <w:rFonts w:ascii="Times New Roman" w:eastAsia="Calibri" w:hAnsi="Times New Roman" w:cs="Times New Roman"/>
          <w:noProof/>
          <w:color w:val="000000" w:themeColor="text1"/>
          <w:sz w:val="24"/>
          <w:szCs w:val="24"/>
          <w:lang w:val="en-GB"/>
        </w:rPr>
        <w:t xml:space="preserve"> </w:t>
      </w:r>
      <w:r w:rsidR="002F2AEC">
        <w:rPr>
          <w:rFonts w:ascii="Times New Roman" w:eastAsia="Calibri" w:hAnsi="Times New Roman" w:cs="Times New Roman"/>
          <w:noProof/>
          <w:color w:val="000000" w:themeColor="text1"/>
          <w:sz w:val="24"/>
          <w:szCs w:val="24"/>
          <w:lang w:val="en-GB"/>
        </w:rPr>
        <w:t xml:space="preserve">women’s </w:t>
      </w:r>
      <w:r w:rsidRPr="00246A3B">
        <w:rPr>
          <w:rFonts w:ascii="Times New Roman" w:eastAsia="Calibri" w:hAnsi="Times New Roman" w:cs="Times New Roman"/>
          <w:noProof/>
          <w:color w:val="000000" w:themeColor="text1"/>
          <w:sz w:val="24"/>
          <w:szCs w:val="24"/>
          <w:lang w:val="en-GB"/>
        </w:rPr>
        <w:t>sport</w:t>
      </w:r>
      <w:r w:rsidR="001C1300">
        <w:rPr>
          <w:rFonts w:ascii="Times New Roman" w:eastAsia="Calibri" w:hAnsi="Times New Roman" w:cs="Times New Roman"/>
          <w:noProof/>
          <w:color w:val="000000" w:themeColor="text1"/>
          <w:sz w:val="24"/>
          <w:szCs w:val="24"/>
          <w:lang w:val="en-GB"/>
        </w:rPr>
        <w:t xml:space="preserve"> was reported</w:t>
      </w:r>
      <w:r w:rsidRPr="00246A3B">
        <w:rPr>
          <w:rFonts w:ascii="Times New Roman" w:eastAsia="Calibri" w:hAnsi="Times New Roman" w:cs="Times New Roman"/>
          <w:noProof/>
          <w:color w:val="000000" w:themeColor="text1"/>
          <w:sz w:val="24"/>
          <w:szCs w:val="24"/>
          <w:lang w:val="en-GB"/>
        </w:rPr>
        <w:t xml:space="preserve"> </w:t>
      </w:r>
      <w:r w:rsidRPr="00246A3B">
        <w:rPr>
          <w:rFonts w:ascii="Times New Roman" w:eastAsia="Calibri" w:hAnsi="Times New Roman" w:cs="Times New Roman"/>
          <w:i/>
          <w:color w:val="000000" w:themeColor="text1"/>
          <w:sz w:val="24"/>
          <w:szCs w:val="24"/>
          <w:lang w:val="en-GB"/>
        </w:rPr>
        <w:t>as sport</w:t>
      </w:r>
      <w:r w:rsidRPr="002F2AEC">
        <w:rPr>
          <w:rFonts w:ascii="Times New Roman" w:eastAsia="Calibri" w:hAnsi="Times New Roman" w:cs="Times New Roman"/>
          <w:color w:val="000000" w:themeColor="text1"/>
          <w:sz w:val="24"/>
          <w:szCs w:val="24"/>
          <w:lang w:val="en-GB"/>
        </w:rPr>
        <w:t>.</w:t>
      </w:r>
      <w:r w:rsidR="002F2AEC" w:rsidRPr="002F2AEC">
        <w:rPr>
          <w:rStyle w:val="EndnoteReference"/>
          <w:rFonts w:ascii="Times New Roman" w:eastAsia="Calibri" w:hAnsi="Times New Roman" w:cs="Times New Roman"/>
          <w:color w:val="000000" w:themeColor="text1"/>
          <w:sz w:val="24"/>
          <w:szCs w:val="24"/>
          <w:lang w:val="en-GB"/>
        </w:rPr>
        <w:endnoteReference w:id="12"/>
      </w:r>
    </w:p>
    <w:p w14:paraId="6C362F01" w14:textId="4DF2844D" w:rsidR="00E9130A" w:rsidRPr="00246A3B" w:rsidRDefault="00E9130A" w:rsidP="00E9130A">
      <w:pPr>
        <w:spacing w:line="480" w:lineRule="auto"/>
        <w:ind w:firstLine="720"/>
        <w:jc w:val="both"/>
        <w:rPr>
          <w:rFonts w:ascii="Times New Roman" w:hAnsi="Times New Roman" w:cs="Times New Roman"/>
          <w:sz w:val="24"/>
          <w:szCs w:val="24"/>
        </w:rPr>
      </w:pPr>
      <w:r w:rsidRPr="00246A3B">
        <w:rPr>
          <w:rFonts w:ascii="Times New Roman" w:eastAsia="Calibri" w:hAnsi="Times New Roman" w:cs="Times New Roman"/>
          <w:color w:val="000000" w:themeColor="text1"/>
          <w:sz w:val="24"/>
          <w:szCs w:val="24"/>
          <w:lang w:val="en-GB"/>
        </w:rPr>
        <w:t>While the global game of professional golf can result in touring professional golfers being defined as ‘borderless athletes’, through media depictions internationally recognised professional golfers such as Maguire can take on cultural significance and become viewed as embodiments of the nation and national character.</w:t>
      </w:r>
      <w:r w:rsidR="002F2AEC">
        <w:rPr>
          <w:rStyle w:val="EndnoteReference"/>
          <w:rFonts w:ascii="Times New Roman" w:eastAsia="Calibri" w:hAnsi="Times New Roman" w:cs="Times New Roman"/>
          <w:color w:val="000000" w:themeColor="text1"/>
          <w:sz w:val="24"/>
          <w:szCs w:val="24"/>
          <w:lang w:val="en-GB"/>
        </w:rPr>
        <w:endnoteReference w:id="13"/>
      </w:r>
      <w:r w:rsidRPr="00246A3B">
        <w:rPr>
          <w:rFonts w:ascii="Times New Roman" w:eastAsia="Calibri" w:hAnsi="Times New Roman" w:cs="Times New Roman"/>
          <w:sz w:val="24"/>
          <w:szCs w:val="24"/>
          <w:lang w:val="en-GB"/>
        </w:rPr>
        <w:t xml:space="preserve"> In terms of female athletes, media </w:t>
      </w:r>
      <w:r w:rsidRPr="00246A3B">
        <w:rPr>
          <w:rFonts w:ascii="Times New Roman" w:eastAsia="Calibri" w:hAnsi="Times New Roman" w:cs="Times New Roman"/>
          <w:sz w:val="24"/>
          <w:szCs w:val="24"/>
          <w:lang w:val="en-GB"/>
        </w:rPr>
        <w:lastRenderedPageBreak/>
        <w:t>coverage of international sporting events, or events where athletes are marked by their nationality may be less likely to be gender marked.</w:t>
      </w:r>
      <w:r w:rsidRPr="00246A3B">
        <w:rPr>
          <w:rFonts w:ascii="Times New Roman" w:hAnsi="Times New Roman" w:cs="Times New Roman"/>
          <w:sz w:val="24"/>
          <w:szCs w:val="24"/>
        </w:rPr>
        <w:t xml:space="preserve"> These ‘media rules’ are ‘bent’ when presenting international sportswomen who are representing and, more importantly, winning for the nation.</w:t>
      </w:r>
      <w:r w:rsidR="00A0157C">
        <w:rPr>
          <w:rStyle w:val="EndnoteReference"/>
          <w:rFonts w:ascii="Times New Roman" w:hAnsi="Times New Roman" w:cs="Times New Roman"/>
          <w:sz w:val="24"/>
          <w:szCs w:val="24"/>
        </w:rPr>
        <w:endnoteReference w:id="14"/>
      </w:r>
      <w:r w:rsidRPr="00246A3B">
        <w:rPr>
          <w:rFonts w:ascii="Times New Roman" w:hAnsi="Times New Roman" w:cs="Times New Roman"/>
          <w:noProof/>
          <w:sz w:val="24"/>
          <w:szCs w:val="24"/>
        </w:rPr>
        <w:t xml:space="preserve"> </w:t>
      </w:r>
      <w:r w:rsidRPr="00246A3B">
        <w:rPr>
          <w:rFonts w:ascii="Times New Roman" w:hAnsi="Times New Roman" w:cs="Times New Roman"/>
          <w:sz w:val="24"/>
          <w:szCs w:val="24"/>
        </w:rPr>
        <w:t xml:space="preserve">Similarly, </w:t>
      </w:r>
      <w:r w:rsidRPr="00246A3B">
        <w:rPr>
          <w:rFonts w:ascii="Times New Roman" w:hAnsi="Times New Roman" w:cs="Times New Roman"/>
          <w:noProof/>
          <w:sz w:val="24"/>
          <w:szCs w:val="24"/>
        </w:rPr>
        <w:t>in contrast to gender ideologies of female weakness, Toni Bruce highlights how female athletes, when representing the nation, can be ‘represented in ways that emphasised physical power, strength and domination’,</w:t>
      </w:r>
      <w:r w:rsidR="00A0157C">
        <w:rPr>
          <w:rFonts w:ascii="Times New Roman" w:hAnsi="Times New Roman" w:cs="Times New Roman"/>
          <w:noProof/>
          <w:sz w:val="24"/>
          <w:szCs w:val="24"/>
        </w:rPr>
        <w:t xml:space="preserve"> </w:t>
      </w:r>
      <w:r w:rsidRPr="00246A3B">
        <w:rPr>
          <w:rFonts w:ascii="Times New Roman" w:hAnsi="Times New Roman" w:cs="Times New Roman"/>
          <w:noProof/>
          <w:sz w:val="24"/>
          <w:szCs w:val="24"/>
        </w:rPr>
        <w:t xml:space="preserve">and a later study </w:t>
      </w:r>
      <w:r w:rsidRPr="00246A3B">
        <w:rPr>
          <w:rFonts w:ascii="Times New Roman" w:hAnsi="Times New Roman" w:cs="Times New Roman"/>
          <w:sz w:val="24"/>
          <w:szCs w:val="24"/>
        </w:rPr>
        <w:t xml:space="preserve">describes how </w:t>
      </w:r>
      <w:r w:rsidR="00B47700">
        <w:rPr>
          <w:rFonts w:ascii="Times New Roman" w:hAnsi="Times New Roman" w:cs="Times New Roman"/>
          <w:sz w:val="24"/>
          <w:szCs w:val="24"/>
        </w:rPr>
        <w:t>women are valued as athletes rather than ‘women’ or ‘female athletes’ when representing the nation.</w:t>
      </w:r>
      <w:r w:rsidR="00A0157C">
        <w:rPr>
          <w:rStyle w:val="EndnoteReference"/>
          <w:rFonts w:ascii="Times New Roman" w:hAnsi="Times New Roman" w:cs="Times New Roman"/>
          <w:sz w:val="24"/>
          <w:szCs w:val="24"/>
        </w:rPr>
        <w:endnoteReference w:id="15"/>
      </w:r>
      <w:r w:rsidRPr="00246A3B">
        <w:rPr>
          <w:rFonts w:ascii="Times New Roman" w:hAnsi="Times New Roman" w:cs="Times New Roman"/>
          <w:noProof/>
          <w:sz w:val="24"/>
          <w:szCs w:val="24"/>
        </w:rPr>
        <w:t xml:space="preserve"> </w:t>
      </w:r>
      <w:r w:rsidRPr="00246A3B">
        <w:rPr>
          <w:rFonts w:ascii="Times New Roman" w:hAnsi="Times New Roman" w:cs="Times New Roman"/>
          <w:sz w:val="24"/>
          <w:szCs w:val="24"/>
        </w:rPr>
        <w:t>Significant</w:t>
      </w:r>
      <w:r w:rsidR="002937C1">
        <w:rPr>
          <w:rFonts w:ascii="Times New Roman" w:hAnsi="Times New Roman" w:cs="Times New Roman"/>
          <w:sz w:val="24"/>
          <w:szCs w:val="24"/>
        </w:rPr>
        <w:t>ly</w:t>
      </w:r>
      <w:r w:rsidRPr="00246A3B">
        <w:rPr>
          <w:rFonts w:ascii="Times New Roman" w:hAnsi="Times New Roman" w:cs="Times New Roman"/>
          <w:sz w:val="24"/>
          <w:szCs w:val="24"/>
        </w:rPr>
        <w:t xml:space="preserve"> in Ireland, following Katie Taylor’s 2012 London Olympic win the Irish media emphasised her transgressive power, her gender and her national identity and even the potential for her to challenge sexism and traditional gender binaries.</w:t>
      </w:r>
      <w:r w:rsidR="00A0157C">
        <w:rPr>
          <w:rStyle w:val="EndnoteReference"/>
          <w:rFonts w:ascii="Times New Roman" w:hAnsi="Times New Roman" w:cs="Times New Roman"/>
          <w:sz w:val="24"/>
          <w:szCs w:val="24"/>
        </w:rPr>
        <w:endnoteReference w:id="16"/>
      </w:r>
      <w:r w:rsidRPr="00246A3B">
        <w:rPr>
          <w:rFonts w:ascii="Times New Roman" w:hAnsi="Times New Roman" w:cs="Times New Roman"/>
          <w:sz w:val="24"/>
          <w:szCs w:val="24"/>
        </w:rPr>
        <w:t xml:space="preserve"> </w:t>
      </w:r>
      <w:r w:rsidRPr="00246A3B">
        <w:rPr>
          <w:rFonts w:ascii="Times New Roman" w:hAnsi="Times New Roman" w:cs="Times New Roman"/>
          <w:noProof/>
          <w:sz w:val="24"/>
          <w:szCs w:val="24"/>
        </w:rPr>
        <w:t>Free</w:t>
      </w:r>
      <w:r w:rsidRPr="00246A3B">
        <w:rPr>
          <w:rFonts w:ascii="Times New Roman" w:hAnsi="Times New Roman" w:cs="Times New Roman"/>
          <w:sz w:val="24"/>
          <w:szCs w:val="24"/>
        </w:rPr>
        <w:t xml:space="preserve"> suggests that the Irish media presented her as a figure of cultural and gendered conservativism, where, ‘she is both contained by her media representation, and contains herself within the strictest hegemonic discourse of chaste, dutiful, “Irish”, femininity.’ Although Bairner notes that middle class individual sports such as golf often don’t associate with national identity, given that moments of national identity are associated with sportswomen’s success, this study may make a useful contribution to understanding the mediatised individual female athlete in Ireland.</w:t>
      </w:r>
      <w:r w:rsidR="00A0157C">
        <w:rPr>
          <w:rStyle w:val="EndnoteReference"/>
          <w:rFonts w:ascii="Times New Roman" w:hAnsi="Times New Roman" w:cs="Times New Roman"/>
          <w:sz w:val="24"/>
          <w:szCs w:val="24"/>
        </w:rPr>
        <w:endnoteReference w:id="17"/>
      </w:r>
    </w:p>
    <w:p w14:paraId="75B61752" w14:textId="57997B36" w:rsidR="00E9130A" w:rsidRPr="00246A3B" w:rsidRDefault="00E9130A" w:rsidP="00E9130A">
      <w:pPr>
        <w:spacing w:line="480" w:lineRule="auto"/>
        <w:ind w:firstLine="720"/>
        <w:jc w:val="both"/>
        <w:rPr>
          <w:rFonts w:ascii="Times New Roman" w:eastAsia="Calibri" w:hAnsi="Times New Roman" w:cs="Times New Roman"/>
          <w:color w:val="000000" w:themeColor="text1"/>
          <w:sz w:val="24"/>
          <w:szCs w:val="24"/>
          <w:lang w:val="en-GB"/>
        </w:rPr>
      </w:pPr>
      <w:r w:rsidRPr="00246A3B">
        <w:rPr>
          <w:rFonts w:ascii="Times New Roman" w:eastAsia="Calibri" w:hAnsi="Times New Roman" w:cs="Times New Roman"/>
          <w:color w:val="000000" w:themeColor="text1"/>
          <w:sz w:val="24"/>
          <w:szCs w:val="24"/>
          <w:lang w:val="en-GB"/>
        </w:rPr>
        <w:t>Female golfers in the sports media have an ambivalent history, where golf media has been shown to replicate the same exclusionary practices that are evidenced within the game. Although it has been highlighted that rising audience interest in women’s golf brought about challenges to golf’s ‘masculine hegemonic entrenchment,</w:t>
      </w:r>
      <w:r w:rsidR="00A0157C">
        <w:rPr>
          <w:rFonts w:ascii="Times New Roman" w:eastAsia="Calibri" w:hAnsi="Times New Roman" w:cs="Times New Roman"/>
          <w:color w:val="000000" w:themeColor="text1"/>
          <w:sz w:val="24"/>
          <w:szCs w:val="24"/>
          <w:lang w:val="en-GB"/>
        </w:rPr>
        <w:t>’</w:t>
      </w:r>
      <w:r w:rsidRPr="00246A3B">
        <w:rPr>
          <w:rFonts w:ascii="Times New Roman" w:eastAsia="Calibri" w:hAnsi="Times New Roman" w:cs="Times New Roman"/>
          <w:noProof/>
          <w:color w:val="000000" w:themeColor="text1"/>
          <w:sz w:val="24"/>
          <w:szCs w:val="24"/>
          <w:lang w:val="en-GB"/>
        </w:rPr>
        <w:t xml:space="preserve"> </w:t>
      </w:r>
      <w:r w:rsidRPr="00246A3B">
        <w:rPr>
          <w:rFonts w:ascii="Times New Roman" w:eastAsia="Calibri" w:hAnsi="Times New Roman" w:cs="Times New Roman"/>
          <w:color w:val="000000" w:themeColor="text1"/>
          <w:sz w:val="24"/>
          <w:szCs w:val="24"/>
          <w:lang w:val="en-GB"/>
        </w:rPr>
        <w:t>both televised and print media coverage of golf have continued to offer representations that reinforce divisions of gender, class, disability and race.</w:t>
      </w:r>
      <w:r w:rsidR="00A0157C">
        <w:rPr>
          <w:rStyle w:val="EndnoteReference"/>
          <w:rFonts w:ascii="Times New Roman" w:eastAsia="Calibri" w:hAnsi="Times New Roman" w:cs="Times New Roman"/>
          <w:color w:val="000000" w:themeColor="text1"/>
          <w:sz w:val="24"/>
          <w:szCs w:val="24"/>
          <w:lang w:val="en-GB"/>
        </w:rPr>
        <w:endnoteReference w:id="18"/>
      </w:r>
      <w:r w:rsidRPr="00246A3B">
        <w:rPr>
          <w:rFonts w:ascii="Times New Roman" w:eastAsia="Calibri" w:hAnsi="Times New Roman" w:cs="Times New Roman"/>
          <w:color w:val="000000" w:themeColor="text1"/>
          <w:sz w:val="24"/>
          <w:szCs w:val="24"/>
          <w:lang w:val="en-GB"/>
        </w:rPr>
        <w:t xml:space="preserve"> Two studies of golf magazines revealed how women were underrepresented and deemed inferior athletes and spectators of golf who lived conventionally feminine, hetero-normative lifestyles.</w:t>
      </w:r>
      <w:r w:rsidR="00A0157C">
        <w:rPr>
          <w:rStyle w:val="EndnoteReference"/>
          <w:rFonts w:ascii="Times New Roman" w:eastAsia="Calibri" w:hAnsi="Times New Roman" w:cs="Times New Roman"/>
          <w:color w:val="000000" w:themeColor="text1"/>
          <w:sz w:val="24"/>
          <w:szCs w:val="24"/>
          <w:lang w:val="en-GB"/>
        </w:rPr>
        <w:endnoteReference w:id="19"/>
      </w:r>
      <w:r w:rsidRPr="00246A3B">
        <w:rPr>
          <w:rFonts w:ascii="Times New Roman" w:eastAsia="Calibri" w:hAnsi="Times New Roman" w:cs="Times New Roman"/>
          <w:color w:val="000000" w:themeColor="text1"/>
          <w:sz w:val="24"/>
          <w:szCs w:val="24"/>
          <w:lang w:val="en-GB"/>
        </w:rPr>
        <w:t xml:space="preserve"> In </w:t>
      </w:r>
      <w:r w:rsidR="002937C1">
        <w:rPr>
          <w:rFonts w:ascii="Times New Roman" w:eastAsia="Calibri" w:hAnsi="Times New Roman" w:cs="Times New Roman"/>
          <w:color w:val="000000" w:themeColor="text1"/>
          <w:sz w:val="24"/>
          <w:szCs w:val="24"/>
          <w:lang w:val="en-GB"/>
        </w:rPr>
        <w:t>Billings, Angelini and Eastman’s</w:t>
      </w:r>
      <w:r w:rsidRPr="00246A3B">
        <w:rPr>
          <w:rFonts w:ascii="Times New Roman" w:eastAsia="Calibri" w:hAnsi="Times New Roman" w:cs="Times New Roman"/>
          <w:color w:val="000000" w:themeColor="text1"/>
          <w:sz w:val="24"/>
          <w:szCs w:val="24"/>
          <w:lang w:val="en-GB"/>
        </w:rPr>
        <w:t xml:space="preserve"> </w:t>
      </w:r>
      <w:r w:rsidRPr="00246A3B">
        <w:rPr>
          <w:rFonts w:ascii="Times New Roman" w:eastAsia="Calibri" w:hAnsi="Times New Roman" w:cs="Times New Roman"/>
          <w:color w:val="000000" w:themeColor="text1"/>
          <w:sz w:val="24"/>
          <w:szCs w:val="24"/>
          <w:lang w:val="en-GB"/>
        </w:rPr>
        <w:lastRenderedPageBreak/>
        <w:t>examination of over 200 hours of nationally televised PGA and LPGA golf across eight US television networks, a multitude of gender differences in on-air golf announcing</w:t>
      </w:r>
      <w:r w:rsidRPr="00246A3B">
        <w:rPr>
          <w:rFonts w:ascii="Times New Roman" w:eastAsia="Calibri" w:hAnsi="Times New Roman" w:cs="Times New Roman"/>
          <w:noProof/>
          <w:color w:val="000000" w:themeColor="text1"/>
          <w:sz w:val="24"/>
          <w:szCs w:val="24"/>
          <w:lang w:val="en-GB"/>
        </w:rPr>
        <w:t xml:space="preserve"> </w:t>
      </w:r>
      <w:r w:rsidR="00880BB2">
        <w:rPr>
          <w:rFonts w:ascii="Times New Roman" w:eastAsia="Calibri" w:hAnsi="Times New Roman" w:cs="Times New Roman"/>
          <w:noProof/>
          <w:color w:val="000000" w:themeColor="text1"/>
          <w:sz w:val="24"/>
          <w:szCs w:val="24"/>
          <w:lang w:val="en-GB"/>
        </w:rPr>
        <w:t>was</w:t>
      </w:r>
      <w:r w:rsidRPr="00246A3B">
        <w:rPr>
          <w:rFonts w:ascii="Times New Roman" w:eastAsia="Calibri" w:hAnsi="Times New Roman" w:cs="Times New Roman"/>
          <w:noProof/>
          <w:color w:val="000000" w:themeColor="text1"/>
          <w:sz w:val="24"/>
          <w:szCs w:val="24"/>
          <w:lang w:val="en-GB"/>
        </w:rPr>
        <w:t xml:space="preserve"> found.</w:t>
      </w:r>
      <w:r w:rsidR="00A0157C">
        <w:rPr>
          <w:rStyle w:val="EndnoteReference"/>
          <w:rFonts w:ascii="Times New Roman" w:eastAsia="Calibri" w:hAnsi="Times New Roman" w:cs="Times New Roman"/>
          <w:noProof/>
          <w:color w:val="000000" w:themeColor="text1"/>
          <w:sz w:val="24"/>
          <w:szCs w:val="24"/>
          <w:lang w:val="en-GB"/>
        </w:rPr>
        <w:endnoteReference w:id="20"/>
      </w:r>
      <w:r w:rsidRPr="00246A3B">
        <w:rPr>
          <w:rFonts w:ascii="Times New Roman" w:eastAsia="Calibri" w:hAnsi="Times New Roman" w:cs="Times New Roman"/>
          <w:color w:val="000000" w:themeColor="text1"/>
          <w:sz w:val="24"/>
          <w:szCs w:val="24"/>
          <w:lang w:val="en-GB"/>
        </w:rPr>
        <w:t xml:space="preserve"> They described how women golfers were more likely to be described in terms of why they succeeded or failed (with luck as a major factor), whereas men were more likely to be described in terms of their physicality or personality. Research on the media coverage of Annika Sorenstam’s involvement in the 2003 PGA Colonial Tournament offered some challenge to the traditional depictions of women in the golf media; on the one hand, commentators were likely to highlight Sorenstam’s emotions and outside pressures, but on the other, there were also examples of non-gendered explanations of her successes too.</w:t>
      </w:r>
      <w:r w:rsidR="00A0157C">
        <w:rPr>
          <w:rStyle w:val="EndnoteReference"/>
          <w:rFonts w:ascii="Times New Roman" w:eastAsia="Calibri" w:hAnsi="Times New Roman" w:cs="Times New Roman"/>
          <w:color w:val="000000" w:themeColor="text1"/>
          <w:sz w:val="24"/>
          <w:szCs w:val="24"/>
          <w:lang w:val="en-GB"/>
        </w:rPr>
        <w:endnoteReference w:id="21"/>
      </w:r>
      <w:r w:rsidR="00A0157C">
        <w:rPr>
          <w:rFonts w:ascii="Times New Roman" w:eastAsia="Calibri" w:hAnsi="Times New Roman" w:cs="Times New Roman"/>
          <w:noProof/>
          <w:color w:val="000000" w:themeColor="text1"/>
          <w:sz w:val="24"/>
          <w:szCs w:val="24"/>
          <w:vertAlign w:val="superscript"/>
          <w:lang w:val="en-GB"/>
        </w:rPr>
        <w:t xml:space="preserve"> </w:t>
      </w:r>
      <w:r w:rsidR="00A0157C">
        <w:rPr>
          <w:rFonts w:ascii="Times New Roman" w:eastAsia="Calibri" w:hAnsi="Times New Roman" w:cs="Times New Roman"/>
          <w:color w:val="000000" w:themeColor="text1"/>
          <w:sz w:val="24"/>
          <w:szCs w:val="24"/>
          <w:lang w:val="en-GB"/>
        </w:rPr>
        <w:t xml:space="preserve"> </w:t>
      </w:r>
      <w:r w:rsidRPr="00246A3B">
        <w:rPr>
          <w:rFonts w:ascii="Times New Roman" w:eastAsia="Calibri" w:hAnsi="Times New Roman" w:cs="Times New Roman"/>
          <w:color w:val="000000" w:themeColor="text1"/>
          <w:sz w:val="24"/>
          <w:szCs w:val="24"/>
          <w:lang w:val="en-GB"/>
        </w:rPr>
        <w:t>More recent research by the authors describes the print media representation of professional female golfers as a double-edged sword, with positive, informed coverage littered with gendered language.</w:t>
      </w:r>
      <w:r w:rsidRPr="00246A3B">
        <w:rPr>
          <w:rFonts w:ascii="Times New Roman" w:eastAsia="Calibri" w:hAnsi="Times New Roman" w:cs="Times New Roman"/>
          <w:noProof/>
          <w:color w:val="000000" w:themeColor="text1"/>
          <w:sz w:val="24"/>
          <w:szCs w:val="24"/>
          <w:vertAlign w:val="superscript"/>
          <w:lang w:val="en-GB"/>
        </w:rPr>
        <w:t xml:space="preserve"> </w:t>
      </w:r>
      <w:r w:rsidR="00DB33D8">
        <w:rPr>
          <w:rStyle w:val="EndnoteReference"/>
          <w:rFonts w:ascii="Times New Roman" w:eastAsia="Calibri" w:hAnsi="Times New Roman" w:cs="Times New Roman"/>
          <w:noProof/>
          <w:color w:val="000000" w:themeColor="text1"/>
          <w:sz w:val="24"/>
          <w:szCs w:val="24"/>
          <w:lang w:val="en-GB"/>
        </w:rPr>
        <w:endnoteReference w:id="22"/>
      </w:r>
      <w:r w:rsidRPr="00246A3B">
        <w:rPr>
          <w:rFonts w:ascii="Times New Roman" w:eastAsia="Calibri" w:hAnsi="Times New Roman" w:cs="Times New Roman"/>
          <w:color w:val="000000" w:themeColor="text1"/>
          <w:sz w:val="24"/>
          <w:szCs w:val="24"/>
          <w:lang w:val="en-GB"/>
        </w:rPr>
        <w:t xml:space="preserve"> </w:t>
      </w:r>
    </w:p>
    <w:p w14:paraId="65A99C99" w14:textId="77777777" w:rsidR="00E9130A" w:rsidRPr="00246A3B" w:rsidRDefault="00E9130A" w:rsidP="00E9130A">
      <w:pPr>
        <w:spacing w:line="480" w:lineRule="auto"/>
        <w:jc w:val="both"/>
        <w:rPr>
          <w:rFonts w:ascii="Times New Roman" w:hAnsi="Times New Roman" w:cs="Times New Roman"/>
          <w:sz w:val="24"/>
          <w:szCs w:val="24"/>
          <w:u w:val="single"/>
        </w:rPr>
      </w:pPr>
    </w:p>
    <w:p w14:paraId="36E98481" w14:textId="7E9FF048" w:rsidR="00E9130A" w:rsidRPr="00246A3B" w:rsidRDefault="00E9130A" w:rsidP="00E9130A">
      <w:pPr>
        <w:spacing w:line="480" w:lineRule="auto"/>
        <w:jc w:val="both"/>
        <w:rPr>
          <w:rFonts w:ascii="Times New Roman" w:eastAsia="Calibri" w:hAnsi="Times New Roman" w:cs="Times New Roman"/>
          <w:color w:val="000000" w:themeColor="text1"/>
          <w:sz w:val="24"/>
          <w:szCs w:val="24"/>
          <w:u w:val="single"/>
          <w:lang w:val="en-GB"/>
        </w:rPr>
      </w:pPr>
      <w:r w:rsidRPr="00246A3B">
        <w:rPr>
          <w:rFonts w:ascii="Times New Roman" w:eastAsia="Calibri" w:hAnsi="Times New Roman" w:cs="Times New Roman"/>
          <w:color w:val="000000" w:themeColor="text1"/>
          <w:sz w:val="24"/>
          <w:szCs w:val="24"/>
          <w:u w:val="single"/>
          <w:lang w:val="en-GB"/>
        </w:rPr>
        <w:t xml:space="preserve">Theoretical </w:t>
      </w:r>
      <w:r w:rsidR="005E66A5">
        <w:rPr>
          <w:rFonts w:ascii="Times New Roman" w:eastAsia="Calibri" w:hAnsi="Times New Roman" w:cs="Times New Roman"/>
          <w:color w:val="000000" w:themeColor="text1"/>
          <w:sz w:val="24"/>
          <w:szCs w:val="24"/>
          <w:u w:val="single"/>
          <w:lang w:val="en-GB"/>
        </w:rPr>
        <w:t>f</w:t>
      </w:r>
      <w:r w:rsidRPr="00246A3B">
        <w:rPr>
          <w:rFonts w:ascii="Times New Roman" w:eastAsia="Calibri" w:hAnsi="Times New Roman" w:cs="Times New Roman"/>
          <w:color w:val="000000" w:themeColor="text1"/>
          <w:sz w:val="24"/>
          <w:szCs w:val="24"/>
          <w:u w:val="single"/>
          <w:lang w:val="en-GB"/>
        </w:rPr>
        <w:t xml:space="preserve">ramework and </w:t>
      </w:r>
      <w:r w:rsidR="005E66A5">
        <w:rPr>
          <w:rFonts w:ascii="Times New Roman" w:eastAsia="Calibri" w:hAnsi="Times New Roman" w:cs="Times New Roman"/>
          <w:color w:val="000000" w:themeColor="text1"/>
          <w:sz w:val="24"/>
          <w:szCs w:val="24"/>
          <w:u w:val="single"/>
          <w:lang w:val="en-GB"/>
        </w:rPr>
        <w:t>m</w:t>
      </w:r>
      <w:r w:rsidRPr="00246A3B">
        <w:rPr>
          <w:rFonts w:ascii="Times New Roman" w:eastAsia="Calibri" w:hAnsi="Times New Roman" w:cs="Times New Roman"/>
          <w:color w:val="000000" w:themeColor="text1"/>
          <w:sz w:val="24"/>
          <w:szCs w:val="24"/>
          <w:u w:val="single"/>
          <w:lang w:val="en-GB"/>
        </w:rPr>
        <w:t>ethodology</w:t>
      </w:r>
    </w:p>
    <w:p w14:paraId="378D2A6C" w14:textId="3ADFA42F" w:rsidR="00E9130A" w:rsidRPr="00246A3B" w:rsidRDefault="00E9130A" w:rsidP="00E9130A">
      <w:pPr>
        <w:spacing w:line="480" w:lineRule="auto"/>
        <w:jc w:val="both"/>
        <w:rPr>
          <w:rFonts w:ascii="Times New Roman" w:eastAsia="Calibri" w:hAnsi="Times New Roman" w:cs="Times New Roman"/>
          <w:color w:val="000000" w:themeColor="text1"/>
          <w:sz w:val="24"/>
          <w:szCs w:val="24"/>
          <w:lang w:val="en-GB"/>
        </w:rPr>
      </w:pPr>
      <w:r w:rsidRPr="00246A3B">
        <w:rPr>
          <w:rFonts w:ascii="Times New Roman" w:eastAsia="Calibri" w:hAnsi="Times New Roman" w:cs="Times New Roman"/>
          <w:color w:val="000000" w:themeColor="text1"/>
          <w:sz w:val="24"/>
          <w:szCs w:val="24"/>
          <w:lang w:val="en-GB"/>
        </w:rPr>
        <w:t>The latest golf participation figures indicate the low visibility of females in the game worldwide, with females typically comprising less than a fifth of all participants in Great Britain and Ireland.</w:t>
      </w:r>
      <w:r w:rsidR="00DB33D8">
        <w:rPr>
          <w:rStyle w:val="EndnoteReference"/>
          <w:rFonts w:ascii="Times New Roman" w:eastAsia="Calibri" w:hAnsi="Times New Roman" w:cs="Times New Roman"/>
          <w:color w:val="000000" w:themeColor="text1"/>
          <w:sz w:val="24"/>
          <w:szCs w:val="24"/>
          <w:lang w:val="en-GB"/>
        </w:rPr>
        <w:endnoteReference w:id="23"/>
      </w:r>
      <w:r w:rsidRPr="00246A3B">
        <w:rPr>
          <w:rFonts w:ascii="Times New Roman" w:eastAsia="Calibri" w:hAnsi="Times New Roman" w:cs="Times New Roman"/>
          <w:color w:val="000000" w:themeColor="text1"/>
          <w:sz w:val="24"/>
          <w:szCs w:val="24"/>
          <w:lang w:val="en-GB"/>
        </w:rPr>
        <w:t xml:space="preserve"> </w:t>
      </w:r>
      <w:r w:rsidRPr="00246A3B">
        <w:rPr>
          <w:rFonts w:ascii="Times New Roman" w:hAnsi="Times New Roman" w:cs="Times New Roman"/>
          <w:sz w:val="24"/>
          <w:szCs w:val="24"/>
        </w:rPr>
        <w:t xml:space="preserve">Historically, golf club settings have been unequal and exclusionary institutions, where females have struggled to gain a presence and gender discrimination has been </w:t>
      </w:r>
      <w:r w:rsidR="002937C1">
        <w:rPr>
          <w:rFonts w:ascii="Times New Roman" w:hAnsi="Times New Roman" w:cs="Times New Roman"/>
          <w:sz w:val="24"/>
          <w:szCs w:val="24"/>
        </w:rPr>
        <w:t>experienced</w:t>
      </w:r>
      <w:r w:rsidRPr="00246A3B">
        <w:rPr>
          <w:rFonts w:ascii="Times New Roman" w:hAnsi="Times New Roman" w:cs="Times New Roman"/>
          <w:sz w:val="24"/>
          <w:szCs w:val="24"/>
        </w:rPr>
        <w:t xml:space="preserve"> by female golfers of all ability levels.</w:t>
      </w:r>
      <w:r w:rsidR="00DB33D8">
        <w:rPr>
          <w:rStyle w:val="EndnoteReference"/>
          <w:rFonts w:ascii="Times New Roman" w:hAnsi="Times New Roman" w:cs="Times New Roman"/>
          <w:sz w:val="24"/>
          <w:szCs w:val="24"/>
        </w:rPr>
        <w:endnoteReference w:id="24"/>
      </w:r>
      <w:r w:rsidRPr="00246A3B">
        <w:rPr>
          <w:rFonts w:ascii="Times New Roman" w:hAnsi="Times New Roman" w:cs="Times New Roman"/>
          <w:sz w:val="24"/>
          <w:szCs w:val="24"/>
        </w:rPr>
        <w:t xml:space="preserve"> </w:t>
      </w:r>
      <w:r w:rsidRPr="00246A3B">
        <w:rPr>
          <w:rFonts w:ascii="Times New Roman" w:eastAsia="Calibri" w:hAnsi="Times New Roman" w:cs="Times New Roman"/>
          <w:color w:val="000000" w:themeColor="text1"/>
          <w:sz w:val="24"/>
          <w:szCs w:val="24"/>
          <w:lang w:val="en-GB"/>
        </w:rPr>
        <w:t>Exclusionary practices continue to impact the modern game, where women still struggle for equality of access, participation, employment and decision making.</w:t>
      </w:r>
      <w:r w:rsidR="00DB33D8">
        <w:rPr>
          <w:rStyle w:val="EndnoteReference"/>
          <w:rFonts w:ascii="Times New Roman" w:eastAsia="Calibri" w:hAnsi="Times New Roman" w:cs="Times New Roman"/>
          <w:color w:val="000000" w:themeColor="text1"/>
          <w:sz w:val="24"/>
          <w:szCs w:val="24"/>
          <w:lang w:val="en-GB"/>
        </w:rPr>
        <w:endnoteReference w:id="25"/>
      </w:r>
      <w:r w:rsidRPr="00246A3B">
        <w:rPr>
          <w:rFonts w:ascii="Times New Roman" w:eastAsia="Calibri" w:hAnsi="Times New Roman" w:cs="Times New Roman"/>
          <w:color w:val="000000" w:themeColor="text1"/>
          <w:sz w:val="24"/>
          <w:szCs w:val="24"/>
          <w:lang w:val="en-GB"/>
        </w:rPr>
        <w:t xml:space="preserve"> </w:t>
      </w:r>
      <w:r w:rsidRPr="00246A3B">
        <w:rPr>
          <w:rFonts w:ascii="Times New Roman" w:hAnsi="Times New Roman" w:cs="Times New Roman"/>
          <w:bCs/>
          <w:sz w:val="24"/>
          <w:szCs w:val="24"/>
        </w:rPr>
        <w:t xml:space="preserve">Historical golf traditions and institutionalised gendered practices contribute to a culture that inhibits involvement and legitimises inequality, and </w:t>
      </w:r>
      <w:r w:rsidRPr="00246A3B">
        <w:rPr>
          <w:rFonts w:ascii="Times New Roman" w:eastAsia="Calibri" w:hAnsi="Times New Roman" w:cs="Times New Roman"/>
          <w:color w:val="000000" w:themeColor="text1"/>
          <w:sz w:val="24"/>
          <w:szCs w:val="24"/>
          <w:lang w:val="en-GB"/>
        </w:rPr>
        <w:t>women have been regarded as outsiders in the world of professional golf, even on the LPGA tour.</w:t>
      </w:r>
      <w:r w:rsidR="00DB33D8">
        <w:rPr>
          <w:rStyle w:val="EndnoteReference"/>
          <w:rFonts w:ascii="Times New Roman" w:eastAsia="Calibri" w:hAnsi="Times New Roman" w:cs="Times New Roman"/>
          <w:color w:val="000000" w:themeColor="text1"/>
          <w:sz w:val="24"/>
          <w:szCs w:val="24"/>
          <w:lang w:val="en-GB"/>
        </w:rPr>
        <w:endnoteReference w:id="26"/>
      </w:r>
      <w:r w:rsidRPr="00246A3B">
        <w:rPr>
          <w:rFonts w:ascii="Times New Roman" w:hAnsi="Times New Roman" w:cs="Times New Roman"/>
          <w:bCs/>
          <w:sz w:val="24"/>
          <w:szCs w:val="24"/>
        </w:rPr>
        <w:t xml:space="preserve"> </w:t>
      </w:r>
      <w:r w:rsidRPr="00246A3B">
        <w:rPr>
          <w:rFonts w:ascii="Times New Roman" w:hAnsi="Times New Roman" w:cs="Times New Roman"/>
          <w:sz w:val="24"/>
          <w:szCs w:val="24"/>
        </w:rPr>
        <w:t xml:space="preserve">Taking this into account, this chapter is theoretically framed by critical feminism, a </w:t>
      </w:r>
      <w:r w:rsidRPr="00246A3B">
        <w:rPr>
          <w:rFonts w:ascii="Times New Roman" w:hAnsi="Times New Roman" w:cs="Times New Roman"/>
          <w:sz w:val="24"/>
          <w:szCs w:val="24"/>
        </w:rPr>
        <w:lastRenderedPageBreak/>
        <w:t xml:space="preserve">perspective that acknowledges underlying gendered relations. While feminist perspectives that focus on equality and discrimination are criticised for oversimplifying females’ diversified dispositions, critical feminists write in relation to power, where gender relations are often defined by hegemonic masculinity and supported by cultural norms of male domination and female subordination. </w:t>
      </w:r>
      <w:r w:rsidRPr="00246A3B">
        <w:rPr>
          <w:rFonts w:ascii="Times New Roman" w:eastAsia="Calibri" w:hAnsi="Times New Roman" w:cs="Times New Roman"/>
          <w:color w:val="000000" w:themeColor="text1"/>
          <w:sz w:val="24"/>
          <w:szCs w:val="24"/>
          <w:lang w:val="en-GB"/>
        </w:rPr>
        <w:t>Feminist analyses of the sports media ‘have been at the forefront of interrogating gendered hierarchies and gendered expressions of power’.</w:t>
      </w:r>
      <w:r w:rsidR="00DB33D8">
        <w:rPr>
          <w:rStyle w:val="EndnoteReference"/>
          <w:rFonts w:ascii="Times New Roman" w:eastAsia="Calibri" w:hAnsi="Times New Roman" w:cs="Times New Roman"/>
          <w:color w:val="000000" w:themeColor="text1"/>
          <w:sz w:val="24"/>
          <w:szCs w:val="24"/>
          <w:lang w:val="en-GB"/>
        </w:rPr>
        <w:endnoteReference w:id="27"/>
      </w:r>
      <w:r w:rsidR="00DB33D8">
        <w:rPr>
          <w:rFonts w:ascii="Times New Roman" w:eastAsia="Calibri" w:hAnsi="Times New Roman" w:cs="Times New Roman"/>
          <w:color w:val="000000" w:themeColor="text1"/>
          <w:sz w:val="24"/>
          <w:szCs w:val="24"/>
          <w:lang w:val="en-GB"/>
        </w:rPr>
        <w:t xml:space="preserve">  T</w:t>
      </w:r>
      <w:proofErr w:type="spellStart"/>
      <w:r w:rsidRPr="00246A3B">
        <w:rPr>
          <w:rFonts w:ascii="Times New Roman" w:hAnsi="Times New Roman" w:cs="Times New Roman"/>
          <w:sz w:val="24"/>
          <w:szCs w:val="24"/>
        </w:rPr>
        <w:t>hus</w:t>
      </w:r>
      <w:proofErr w:type="spellEnd"/>
      <w:r w:rsidRPr="00246A3B">
        <w:rPr>
          <w:rFonts w:ascii="Times New Roman" w:hAnsi="Times New Roman" w:cs="Times New Roman"/>
          <w:sz w:val="24"/>
          <w:szCs w:val="24"/>
        </w:rPr>
        <w:t>, critical feminism as used in this chapter acknowledges the normalisation of patriarchal power relations.</w:t>
      </w:r>
      <w:r w:rsidR="00DB33D8">
        <w:rPr>
          <w:rStyle w:val="EndnoteReference"/>
          <w:rFonts w:ascii="Times New Roman" w:hAnsi="Times New Roman" w:cs="Times New Roman"/>
          <w:sz w:val="24"/>
          <w:szCs w:val="24"/>
        </w:rPr>
        <w:endnoteReference w:id="28"/>
      </w:r>
    </w:p>
    <w:p w14:paraId="3DA137BE" w14:textId="168F132A" w:rsidR="00E9130A" w:rsidRPr="00246A3B" w:rsidRDefault="00E9130A" w:rsidP="00E9130A">
      <w:pPr>
        <w:spacing w:line="480" w:lineRule="auto"/>
        <w:ind w:firstLine="720"/>
        <w:jc w:val="both"/>
        <w:rPr>
          <w:rFonts w:ascii="Times New Roman" w:hAnsi="Times New Roman" w:cs="Times New Roman"/>
          <w:sz w:val="24"/>
          <w:szCs w:val="24"/>
        </w:rPr>
      </w:pPr>
      <w:r w:rsidRPr="00246A3B">
        <w:rPr>
          <w:rFonts w:ascii="Times New Roman" w:hAnsi="Times New Roman" w:cs="Times New Roman"/>
          <w:sz w:val="24"/>
          <w:szCs w:val="24"/>
        </w:rPr>
        <w:t xml:space="preserve">A large body of research exists that centres on print media analyses of female athletes, with </w:t>
      </w:r>
      <w:r w:rsidR="002937C1">
        <w:rPr>
          <w:rFonts w:ascii="Times New Roman" w:hAnsi="Times New Roman" w:cs="Times New Roman"/>
          <w:sz w:val="24"/>
          <w:szCs w:val="24"/>
        </w:rPr>
        <w:t>this methodology</w:t>
      </w:r>
      <w:r w:rsidRPr="00246A3B">
        <w:rPr>
          <w:rFonts w:ascii="Times New Roman" w:hAnsi="Times New Roman" w:cs="Times New Roman"/>
          <w:sz w:val="24"/>
          <w:szCs w:val="24"/>
        </w:rPr>
        <w:t xml:space="preserve"> featuring significantly in qualitative research into women’s golf, and in examinations of female athletes in </w:t>
      </w:r>
      <w:r w:rsidR="002A49DA" w:rsidRPr="00246A3B">
        <w:rPr>
          <w:rFonts w:ascii="Times New Roman" w:hAnsi="Times New Roman" w:cs="Times New Roman"/>
          <w:sz w:val="24"/>
          <w:szCs w:val="24"/>
        </w:rPr>
        <w:t>Ireland</w:t>
      </w:r>
      <w:r w:rsidR="002A49DA">
        <w:rPr>
          <w:rFonts w:ascii="Times New Roman" w:hAnsi="Times New Roman" w:cs="Times New Roman"/>
          <w:sz w:val="24"/>
          <w:szCs w:val="24"/>
        </w:rPr>
        <w:t>.</w:t>
      </w:r>
      <w:r w:rsidR="00011BC6">
        <w:rPr>
          <w:rStyle w:val="EndnoteReference"/>
          <w:rFonts w:ascii="Times New Roman" w:hAnsi="Times New Roman" w:cs="Times New Roman"/>
          <w:sz w:val="24"/>
          <w:szCs w:val="24"/>
        </w:rPr>
        <w:endnoteReference w:id="29"/>
      </w:r>
      <w:r w:rsidRPr="00246A3B">
        <w:rPr>
          <w:rFonts w:ascii="Times New Roman" w:hAnsi="Times New Roman" w:cs="Times New Roman"/>
          <w:sz w:val="24"/>
          <w:szCs w:val="24"/>
        </w:rPr>
        <w:t xml:space="preserve"> This research extends this work by investigating the print media coverage of Maguire as a professional female golfer within newspapers in Ireland.</w:t>
      </w:r>
      <w:r w:rsidRPr="00246A3B">
        <w:rPr>
          <w:rFonts w:ascii="Times New Roman" w:eastAsia="Calibri" w:hAnsi="Times New Roman" w:cs="Times New Roman"/>
          <w:color w:val="000000" w:themeColor="text1"/>
          <w:sz w:val="24"/>
          <w:szCs w:val="24"/>
          <w:lang w:val="en-GB"/>
        </w:rPr>
        <w:t xml:space="preserve"> </w:t>
      </w:r>
      <w:r w:rsidRPr="00246A3B">
        <w:rPr>
          <w:rFonts w:ascii="Times New Roman" w:hAnsi="Times New Roman" w:cs="Times New Roman"/>
          <w:sz w:val="24"/>
          <w:szCs w:val="24"/>
        </w:rPr>
        <w:t xml:space="preserve">News articles written about Maguire in 2018 were collected via the online electronic news database </w:t>
      </w:r>
      <w:r w:rsidRPr="00246A3B">
        <w:rPr>
          <w:rFonts w:ascii="Times New Roman" w:hAnsi="Times New Roman" w:cs="Times New Roman"/>
          <w:sz w:val="24"/>
          <w:szCs w:val="24"/>
          <w:lang w:val="en-GB"/>
        </w:rPr>
        <w:t xml:space="preserve">Nexis UK, through which the authors </w:t>
      </w:r>
      <w:r w:rsidRPr="00246A3B">
        <w:rPr>
          <w:rFonts w:ascii="Times New Roman" w:hAnsi="Times New Roman" w:cs="Times New Roman"/>
          <w:sz w:val="24"/>
          <w:szCs w:val="24"/>
        </w:rPr>
        <w:t xml:space="preserve">searched for full text newspaper articles from publications on the island of Ireland, using the keywords ‘Leona’ and ‘Maguire’ (both anywhere in the text). From her first appearance in August 2005, up until December 2018, there </w:t>
      </w:r>
      <w:r w:rsidR="002A49DA">
        <w:rPr>
          <w:rFonts w:ascii="Times New Roman" w:hAnsi="Times New Roman" w:cs="Times New Roman"/>
          <w:sz w:val="24"/>
          <w:szCs w:val="24"/>
        </w:rPr>
        <w:t>were</w:t>
      </w:r>
      <w:r w:rsidRPr="00246A3B">
        <w:rPr>
          <w:rFonts w:ascii="Times New Roman" w:hAnsi="Times New Roman" w:cs="Times New Roman"/>
          <w:sz w:val="24"/>
          <w:szCs w:val="24"/>
        </w:rPr>
        <w:t xml:space="preserve"> 1686 articles written about Maguire in Irish print publications. Following an initial examination for duplicates and other anomalies, and filtering for national news</w:t>
      </w:r>
      <w:r w:rsidR="002A49DA">
        <w:rPr>
          <w:rFonts w:ascii="Times New Roman" w:hAnsi="Times New Roman" w:cs="Times New Roman"/>
          <w:sz w:val="24"/>
          <w:szCs w:val="24"/>
        </w:rPr>
        <w:t>, this resulted in 134 articles</w:t>
      </w:r>
      <w:r w:rsidRPr="00246A3B">
        <w:rPr>
          <w:rFonts w:ascii="Times New Roman" w:hAnsi="Times New Roman" w:cs="Times New Roman"/>
          <w:sz w:val="24"/>
          <w:szCs w:val="24"/>
        </w:rPr>
        <w:t xml:space="preserve"> from the following print media outlets: </w:t>
      </w:r>
      <w:r w:rsidRPr="00246A3B">
        <w:rPr>
          <w:rFonts w:ascii="Times New Roman" w:hAnsi="Times New Roman" w:cs="Times New Roman"/>
          <w:i/>
          <w:sz w:val="24"/>
          <w:szCs w:val="24"/>
        </w:rPr>
        <w:t>The Irish News</w:t>
      </w:r>
      <w:r w:rsidRPr="00246A3B">
        <w:rPr>
          <w:rFonts w:ascii="Times New Roman" w:hAnsi="Times New Roman" w:cs="Times New Roman"/>
          <w:sz w:val="24"/>
          <w:szCs w:val="24"/>
        </w:rPr>
        <w:t xml:space="preserve">, </w:t>
      </w:r>
      <w:r w:rsidRPr="00246A3B">
        <w:rPr>
          <w:rFonts w:ascii="Times New Roman" w:hAnsi="Times New Roman" w:cs="Times New Roman"/>
          <w:i/>
          <w:sz w:val="24"/>
          <w:szCs w:val="24"/>
        </w:rPr>
        <w:t>Belfast Telegraph</w:t>
      </w:r>
      <w:r w:rsidRPr="00246A3B">
        <w:rPr>
          <w:rFonts w:ascii="Times New Roman" w:hAnsi="Times New Roman" w:cs="Times New Roman"/>
          <w:sz w:val="24"/>
          <w:szCs w:val="24"/>
        </w:rPr>
        <w:t xml:space="preserve">, </w:t>
      </w:r>
      <w:r w:rsidRPr="00246A3B">
        <w:rPr>
          <w:rFonts w:ascii="Times New Roman" w:hAnsi="Times New Roman" w:cs="Times New Roman"/>
          <w:i/>
          <w:sz w:val="24"/>
          <w:szCs w:val="24"/>
        </w:rPr>
        <w:t>The Irish Times</w:t>
      </w:r>
      <w:r w:rsidRPr="00246A3B">
        <w:rPr>
          <w:rFonts w:ascii="Times New Roman" w:hAnsi="Times New Roman" w:cs="Times New Roman"/>
          <w:sz w:val="24"/>
          <w:szCs w:val="24"/>
        </w:rPr>
        <w:t xml:space="preserve">, </w:t>
      </w:r>
      <w:r w:rsidRPr="00246A3B">
        <w:rPr>
          <w:rFonts w:ascii="Times New Roman" w:hAnsi="Times New Roman" w:cs="Times New Roman"/>
          <w:i/>
          <w:sz w:val="24"/>
          <w:szCs w:val="24"/>
        </w:rPr>
        <w:t>Irish Independent</w:t>
      </w:r>
      <w:r w:rsidRPr="00246A3B">
        <w:rPr>
          <w:rFonts w:ascii="Times New Roman" w:hAnsi="Times New Roman" w:cs="Times New Roman"/>
          <w:sz w:val="24"/>
          <w:szCs w:val="24"/>
        </w:rPr>
        <w:t xml:space="preserve">, </w:t>
      </w:r>
      <w:r w:rsidRPr="00246A3B">
        <w:rPr>
          <w:rFonts w:ascii="Times New Roman" w:hAnsi="Times New Roman" w:cs="Times New Roman"/>
          <w:i/>
          <w:sz w:val="24"/>
          <w:szCs w:val="24"/>
        </w:rPr>
        <w:t>Sunday Independent</w:t>
      </w:r>
      <w:r w:rsidRPr="00246A3B">
        <w:rPr>
          <w:rFonts w:ascii="Times New Roman" w:hAnsi="Times New Roman" w:cs="Times New Roman"/>
          <w:sz w:val="24"/>
          <w:szCs w:val="24"/>
        </w:rPr>
        <w:t xml:space="preserve">, </w:t>
      </w:r>
      <w:r w:rsidRPr="00246A3B">
        <w:rPr>
          <w:rFonts w:ascii="Times New Roman" w:hAnsi="Times New Roman" w:cs="Times New Roman"/>
          <w:i/>
          <w:sz w:val="24"/>
          <w:szCs w:val="24"/>
        </w:rPr>
        <w:t>Irish Daily Mail</w:t>
      </w:r>
      <w:r w:rsidRPr="00246A3B">
        <w:rPr>
          <w:rFonts w:ascii="Times New Roman" w:hAnsi="Times New Roman" w:cs="Times New Roman"/>
          <w:sz w:val="24"/>
          <w:szCs w:val="24"/>
        </w:rPr>
        <w:t xml:space="preserve">, and </w:t>
      </w:r>
      <w:r w:rsidRPr="00246A3B">
        <w:rPr>
          <w:rFonts w:ascii="Times New Roman" w:hAnsi="Times New Roman" w:cs="Times New Roman"/>
          <w:i/>
          <w:sz w:val="24"/>
          <w:szCs w:val="24"/>
        </w:rPr>
        <w:t>Irish Examiner</w:t>
      </w:r>
      <w:r w:rsidRPr="00246A3B">
        <w:rPr>
          <w:rFonts w:ascii="Times New Roman" w:hAnsi="Times New Roman" w:cs="Times New Roman"/>
          <w:sz w:val="24"/>
          <w:szCs w:val="24"/>
        </w:rPr>
        <w:t>.</w:t>
      </w:r>
    </w:p>
    <w:p w14:paraId="6CE44AF0" w14:textId="3BD48677" w:rsidR="00E9130A" w:rsidRPr="00246A3B" w:rsidRDefault="00E9130A" w:rsidP="00E9130A">
      <w:pPr>
        <w:spacing w:line="480" w:lineRule="auto"/>
        <w:ind w:firstLine="720"/>
        <w:jc w:val="both"/>
        <w:rPr>
          <w:rFonts w:ascii="Times New Roman" w:eastAsia="Calibri" w:hAnsi="Times New Roman" w:cs="Times New Roman"/>
          <w:color w:val="000000" w:themeColor="text1"/>
          <w:sz w:val="24"/>
          <w:szCs w:val="24"/>
          <w:lang w:val="en-GB"/>
        </w:rPr>
      </w:pPr>
      <w:r w:rsidRPr="00246A3B">
        <w:rPr>
          <w:rFonts w:ascii="Times New Roman" w:hAnsi="Times New Roman" w:cs="Times New Roman"/>
          <w:sz w:val="24"/>
          <w:szCs w:val="24"/>
        </w:rPr>
        <w:t xml:space="preserve">Following an initial reading of the data set, the number of articles for analysis was reduced to 116, to account for 18 irrelevant articles, or those where Maguire’s name was mentioned without elaboration. Of these 116 articles, 44 had Maguire as headline news, 33 focused on men’s golf (professional and amateur), 29 centred on women’s golf, and 13 were </w:t>
      </w:r>
      <w:r w:rsidRPr="00246A3B">
        <w:rPr>
          <w:rFonts w:ascii="Times New Roman" w:hAnsi="Times New Roman" w:cs="Times New Roman"/>
          <w:sz w:val="24"/>
          <w:szCs w:val="24"/>
        </w:rPr>
        <w:lastRenderedPageBreak/>
        <w:t>on wider golf topics. As part of the data collection, the researchers recorded a number of particulars about the data, including the date, newspaper, journal</w:t>
      </w:r>
      <w:r w:rsidR="002A49DA">
        <w:rPr>
          <w:rFonts w:ascii="Times New Roman" w:hAnsi="Times New Roman" w:cs="Times New Roman"/>
          <w:sz w:val="24"/>
          <w:szCs w:val="24"/>
        </w:rPr>
        <w:t>ist, headlines, page number/</w:t>
      </w:r>
      <w:r w:rsidRPr="00246A3B">
        <w:rPr>
          <w:rFonts w:ascii="Times New Roman" w:hAnsi="Times New Roman" w:cs="Times New Roman"/>
          <w:sz w:val="24"/>
          <w:szCs w:val="24"/>
        </w:rPr>
        <w:t xml:space="preserve">section, associated image and word count. Of the 116 articles, 32 had an associated image (28%). Five of these photos were of Maguire alone, with four of Maguire alongside her twin sister Lisa. The other images were of male professional golfers (10), female amateur golfers (7) and others (6). </w:t>
      </w:r>
    </w:p>
    <w:p w14:paraId="0D1BCE01" w14:textId="7BDC63E9" w:rsidR="00E9130A" w:rsidRPr="00246A3B" w:rsidRDefault="00E9130A" w:rsidP="00011BC6">
      <w:pPr>
        <w:spacing w:line="480" w:lineRule="auto"/>
        <w:ind w:firstLine="720"/>
        <w:jc w:val="both"/>
        <w:rPr>
          <w:rFonts w:ascii="Times New Roman" w:hAnsi="Times New Roman" w:cs="Times New Roman"/>
          <w:sz w:val="24"/>
          <w:szCs w:val="24"/>
        </w:rPr>
      </w:pPr>
      <w:r w:rsidRPr="00246A3B">
        <w:rPr>
          <w:rFonts w:ascii="Times New Roman" w:hAnsi="Times New Roman" w:cs="Times New Roman"/>
          <w:sz w:val="24"/>
          <w:szCs w:val="24"/>
        </w:rPr>
        <w:t xml:space="preserve">All 116 articles were subject to a process of thematic data analysis. Braun and Clarke identify six phases of thematic analysis, including immersion, searching for and identifying themes, reviewing themes, defining and naming </w:t>
      </w:r>
      <w:r w:rsidR="002A49DA">
        <w:rPr>
          <w:rFonts w:ascii="Times New Roman" w:hAnsi="Times New Roman" w:cs="Times New Roman"/>
          <w:sz w:val="24"/>
          <w:szCs w:val="24"/>
        </w:rPr>
        <w:t>themes, and writing the report.</w:t>
      </w:r>
      <w:r w:rsidR="00011BC6">
        <w:rPr>
          <w:rStyle w:val="EndnoteReference"/>
          <w:rFonts w:ascii="Times New Roman" w:hAnsi="Times New Roman" w:cs="Times New Roman"/>
          <w:sz w:val="24"/>
          <w:szCs w:val="24"/>
        </w:rPr>
        <w:endnoteReference w:id="30"/>
      </w:r>
      <w:r w:rsidR="002A49DA">
        <w:rPr>
          <w:rFonts w:ascii="Times New Roman" w:hAnsi="Times New Roman" w:cs="Times New Roman"/>
          <w:sz w:val="24"/>
          <w:szCs w:val="24"/>
        </w:rPr>
        <w:t xml:space="preserve"> </w:t>
      </w:r>
      <w:r w:rsidRPr="00246A3B">
        <w:rPr>
          <w:rFonts w:ascii="Times New Roman" w:hAnsi="Times New Roman" w:cs="Times New Roman"/>
          <w:sz w:val="24"/>
          <w:szCs w:val="24"/>
        </w:rPr>
        <w:t>The analysis of each text was carefully managed by both researchers through a process of open and axial coding, over multiple stages</w:t>
      </w:r>
      <w:r w:rsidR="00011BC6">
        <w:rPr>
          <w:rFonts w:ascii="Times New Roman" w:hAnsi="Times New Roman" w:cs="Times New Roman"/>
          <w:sz w:val="24"/>
          <w:szCs w:val="24"/>
        </w:rPr>
        <w:t xml:space="preserve">.  </w:t>
      </w:r>
      <w:r w:rsidRPr="00246A3B">
        <w:rPr>
          <w:rFonts w:ascii="Times New Roman" w:hAnsi="Times New Roman" w:cs="Times New Roman"/>
          <w:sz w:val="24"/>
          <w:szCs w:val="24"/>
        </w:rPr>
        <w:t>Initially, both researchers were i</w:t>
      </w:r>
      <w:r w:rsidR="002A49DA">
        <w:rPr>
          <w:rFonts w:ascii="Times New Roman" w:hAnsi="Times New Roman" w:cs="Times New Roman"/>
          <w:sz w:val="24"/>
          <w:szCs w:val="24"/>
        </w:rPr>
        <w:t>nvolved in open coding the data</w:t>
      </w:r>
      <w:r w:rsidRPr="00246A3B">
        <w:rPr>
          <w:rFonts w:ascii="Times New Roman" w:hAnsi="Times New Roman" w:cs="Times New Roman"/>
          <w:sz w:val="24"/>
          <w:szCs w:val="24"/>
        </w:rPr>
        <w:t>set in isolation, where the researchers immersed themselves in the data and read the newspaper articles.</w:t>
      </w:r>
      <w:r w:rsidR="00011BC6">
        <w:rPr>
          <w:rFonts w:ascii="Times New Roman" w:hAnsi="Times New Roman" w:cs="Times New Roman"/>
          <w:sz w:val="24"/>
          <w:szCs w:val="24"/>
        </w:rPr>
        <w:t xml:space="preserve">  </w:t>
      </w:r>
      <w:r w:rsidRPr="00246A3B">
        <w:rPr>
          <w:rFonts w:ascii="Times New Roman" w:hAnsi="Times New Roman" w:cs="Times New Roman"/>
          <w:sz w:val="24"/>
          <w:szCs w:val="24"/>
        </w:rPr>
        <w:t xml:space="preserve">In this stage, early patterns and themes were identified through open coding, and all themes were reviewed independently by the authors. The next stage of the analysis involved a form of axial coding, where the researchers combined to jointly analyse the identified open codes and early themes, again searching for significant patterns in the </w:t>
      </w:r>
      <w:r w:rsidR="002A49DA">
        <w:rPr>
          <w:rFonts w:ascii="Times New Roman" w:hAnsi="Times New Roman" w:cs="Times New Roman"/>
          <w:sz w:val="24"/>
          <w:szCs w:val="24"/>
        </w:rPr>
        <w:t>data set across the researcher</w:t>
      </w:r>
      <w:r w:rsidRPr="00246A3B">
        <w:rPr>
          <w:rFonts w:ascii="Times New Roman" w:hAnsi="Times New Roman" w:cs="Times New Roman"/>
          <w:sz w:val="24"/>
          <w:szCs w:val="24"/>
        </w:rPr>
        <w:t>s</w:t>
      </w:r>
      <w:r w:rsidR="002A49DA">
        <w:rPr>
          <w:rFonts w:ascii="Times New Roman" w:hAnsi="Times New Roman" w:cs="Times New Roman"/>
          <w:sz w:val="24"/>
          <w:szCs w:val="24"/>
        </w:rPr>
        <w:t>’</w:t>
      </w:r>
      <w:r w:rsidRPr="00246A3B">
        <w:rPr>
          <w:rFonts w:ascii="Times New Roman" w:hAnsi="Times New Roman" w:cs="Times New Roman"/>
          <w:sz w:val="24"/>
          <w:szCs w:val="24"/>
        </w:rPr>
        <w:t xml:space="preserve"> initial analyses. The final stage of the analysis involved the two researchers jointly analysing the key themes identified from the data set and initial analysis process. The major themes were identified as: (1) Maguire as a legitimate or serious athlete, (2) Maguire as a model Irish citizen, and (3) coverage of Maguire dovetailing with coverage of men’s golf. The ensuing sections detail these themes.</w:t>
      </w:r>
    </w:p>
    <w:p w14:paraId="7EBAB6BB" w14:textId="77777777" w:rsidR="00E9130A" w:rsidRPr="00246A3B" w:rsidRDefault="00E9130A" w:rsidP="00E9130A">
      <w:pPr>
        <w:spacing w:line="480" w:lineRule="auto"/>
        <w:jc w:val="both"/>
        <w:rPr>
          <w:rFonts w:ascii="Times New Roman" w:hAnsi="Times New Roman" w:cs="Times New Roman"/>
          <w:sz w:val="24"/>
          <w:szCs w:val="24"/>
          <w:u w:val="single"/>
        </w:rPr>
      </w:pPr>
    </w:p>
    <w:p w14:paraId="5C0110E1" w14:textId="77777777" w:rsidR="00E9130A" w:rsidRPr="005E66A5" w:rsidRDefault="00E9130A" w:rsidP="00E9130A">
      <w:pPr>
        <w:spacing w:line="480" w:lineRule="auto"/>
        <w:jc w:val="both"/>
        <w:rPr>
          <w:rFonts w:ascii="Times New Roman" w:hAnsi="Times New Roman" w:cs="Times New Roman"/>
          <w:sz w:val="24"/>
          <w:szCs w:val="24"/>
          <w:u w:val="single"/>
        </w:rPr>
      </w:pPr>
      <w:r w:rsidRPr="005E66A5">
        <w:rPr>
          <w:rFonts w:ascii="Times New Roman" w:hAnsi="Times New Roman" w:cs="Times New Roman"/>
          <w:sz w:val="24"/>
          <w:szCs w:val="24"/>
          <w:u w:val="single"/>
        </w:rPr>
        <w:t>‘Top of the Tree’ – Maguire as a legitimate athlete</w:t>
      </w:r>
    </w:p>
    <w:p w14:paraId="2FF165C6" w14:textId="401B31CC" w:rsidR="00E9130A" w:rsidRPr="00246A3B" w:rsidRDefault="00E9130A" w:rsidP="00E9130A">
      <w:pPr>
        <w:spacing w:line="480" w:lineRule="auto"/>
        <w:jc w:val="both"/>
        <w:rPr>
          <w:rFonts w:ascii="Times New Roman" w:hAnsi="Times New Roman" w:cs="Times New Roman"/>
          <w:sz w:val="24"/>
          <w:szCs w:val="24"/>
        </w:rPr>
      </w:pPr>
      <w:r w:rsidRPr="00246A3B">
        <w:rPr>
          <w:rFonts w:ascii="Times New Roman" w:hAnsi="Times New Roman" w:cs="Times New Roman"/>
          <w:sz w:val="24"/>
          <w:szCs w:val="24"/>
        </w:rPr>
        <w:lastRenderedPageBreak/>
        <w:t>One of the striking features of the print coverage of Maguire was an appreciation of her as a legitimate athlete who has experienced vast success. Maguire’s high profile of achievements and records were frequently documented, for example</w:t>
      </w:r>
      <w:r w:rsidR="00876869">
        <w:rPr>
          <w:rFonts w:ascii="Times New Roman" w:hAnsi="Times New Roman" w:cs="Times New Roman"/>
          <w:sz w:val="24"/>
          <w:szCs w:val="24"/>
        </w:rPr>
        <w:t xml:space="preserve"> in February </w:t>
      </w:r>
      <w:r w:rsidR="00876869" w:rsidRPr="00874776">
        <w:rPr>
          <w:rFonts w:ascii="Times New Roman" w:hAnsi="Times New Roman" w:cs="Times New Roman"/>
          <w:i/>
          <w:sz w:val="24"/>
          <w:szCs w:val="24"/>
        </w:rPr>
        <w:t>The Irish Times</w:t>
      </w:r>
      <w:r w:rsidR="00876869">
        <w:rPr>
          <w:rFonts w:ascii="Times New Roman" w:hAnsi="Times New Roman" w:cs="Times New Roman"/>
          <w:sz w:val="24"/>
          <w:szCs w:val="24"/>
        </w:rPr>
        <w:t xml:space="preserve"> reported</w:t>
      </w:r>
      <w:r w:rsidRPr="00246A3B">
        <w:rPr>
          <w:rFonts w:ascii="Times New Roman" w:hAnsi="Times New Roman" w:cs="Times New Roman"/>
          <w:sz w:val="24"/>
          <w:szCs w:val="24"/>
        </w:rPr>
        <w:t xml:space="preserve">: </w:t>
      </w:r>
    </w:p>
    <w:p w14:paraId="5ADA3532" w14:textId="69EAB75F" w:rsidR="00E9130A" w:rsidRPr="00246A3B" w:rsidRDefault="00E9130A" w:rsidP="00E9130A">
      <w:pPr>
        <w:spacing w:line="480" w:lineRule="auto"/>
        <w:ind w:left="1213" w:right="1213"/>
        <w:jc w:val="both"/>
        <w:rPr>
          <w:rFonts w:ascii="Times New Roman" w:hAnsi="Times New Roman" w:cs="Times New Roman"/>
          <w:sz w:val="24"/>
          <w:szCs w:val="24"/>
        </w:rPr>
      </w:pPr>
      <w:r w:rsidRPr="00246A3B">
        <w:rPr>
          <w:rFonts w:ascii="Times New Roman" w:hAnsi="Times New Roman" w:cs="Times New Roman"/>
          <w:sz w:val="24"/>
          <w:szCs w:val="24"/>
        </w:rPr>
        <w:t xml:space="preserve">Last year the Cavan native claimed five wins on the US collegiate circuit and topped it off by taking the Annika Award for the best player of the year in American college women's golf and in doing so became the only one ever to win the award twice. However, her biggest win came at the British Amateur Championship at Pyle &amp; </w:t>
      </w:r>
      <w:proofErr w:type="spellStart"/>
      <w:r w:rsidRPr="00246A3B">
        <w:rPr>
          <w:rFonts w:ascii="Times New Roman" w:hAnsi="Times New Roman" w:cs="Times New Roman"/>
          <w:sz w:val="24"/>
          <w:szCs w:val="24"/>
        </w:rPr>
        <w:t>Kenfig</w:t>
      </w:r>
      <w:proofErr w:type="spellEnd"/>
      <w:r w:rsidRPr="00246A3B">
        <w:rPr>
          <w:rFonts w:ascii="Times New Roman" w:hAnsi="Times New Roman" w:cs="Times New Roman"/>
          <w:sz w:val="24"/>
          <w:szCs w:val="24"/>
        </w:rPr>
        <w:t xml:space="preserve"> which helped her to extend her lead at the summit of the rankings.</w:t>
      </w:r>
      <w:r w:rsidR="00876869">
        <w:rPr>
          <w:rStyle w:val="EndnoteReference"/>
          <w:rFonts w:ascii="Times New Roman" w:hAnsi="Times New Roman" w:cs="Times New Roman"/>
          <w:sz w:val="24"/>
          <w:szCs w:val="24"/>
        </w:rPr>
        <w:endnoteReference w:id="31"/>
      </w:r>
      <w:r w:rsidRPr="00246A3B">
        <w:rPr>
          <w:rFonts w:ascii="Times New Roman" w:hAnsi="Times New Roman" w:cs="Times New Roman"/>
          <w:sz w:val="24"/>
          <w:szCs w:val="24"/>
        </w:rPr>
        <w:t xml:space="preserve"> </w:t>
      </w:r>
    </w:p>
    <w:p w14:paraId="003797F5" w14:textId="354F8364" w:rsidR="00E9130A" w:rsidRPr="00246A3B" w:rsidRDefault="00E9130A" w:rsidP="00E9130A">
      <w:pPr>
        <w:spacing w:line="480" w:lineRule="auto"/>
        <w:jc w:val="both"/>
        <w:rPr>
          <w:rFonts w:ascii="Times New Roman" w:hAnsi="Times New Roman" w:cs="Times New Roman"/>
          <w:sz w:val="24"/>
          <w:szCs w:val="24"/>
        </w:rPr>
      </w:pPr>
      <w:r w:rsidRPr="00246A3B">
        <w:rPr>
          <w:rFonts w:ascii="Times New Roman" w:hAnsi="Times New Roman" w:cs="Times New Roman"/>
          <w:sz w:val="24"/>
          <w:szCs w:val="24"/>
        </w:rPr>
        <w:t>Maguire’s position at the ‘top of the tree’ either as world number one or world number two was mentioned in 31 of the 116 total articles, in both headlines and as descriptors in the main body of text.</w:t>
      </w:r>
      <w:r w:rsidR="00876869">
        <w:rPr>
          <w:rStyle w:val="EndnoteReference"/>
          <w:rFonts w:ascii="Times New Roman" w:hAnsi="Times New Roman" w:cs="Times New Roman"/>
          <w:sz w:val="24"/>
          <w:szCs w:val="24"/>
        </w:rPr>
        <w:endnoteReference w:id="32"/>
      </w:r>
      <w:r w:rsidRPr="00246A3B">
        <w:rPr>
          <w:rFonts w:ascii="Times New Roman" w:hAnsi="Times New Roman" w:cs="Times New Roman"/>
          <w:sz w:val="24"/>
          <w:szCs w:val="24"/>
        </w:rPr>
        <w:t xml:space="preserve"> For example, this headline</w:t>
      </w:r>
      <w:r w:rsidR="00876869">
        <w:rPr>
          <w:rFonts w:ascii="Times New Roman" w:hAnsi="Times New Roman" w:cs="Times New Roman"/>
          <w:sz w:val="24"/>
          <w:szCs w:val="24"/>
        </w:rPr>
        <w:t xml:space="preserve"> in February featured in </w:t>
      </w:r>
      <w:r w:rsidR="00874776">
        <w:rPr>
          <w:rFonts w:ascii="Times New Roman" w:hAnsi="Times New Roman" w:cs="Times New Roman"/>
          <w:i/>
          <w:sz w:val="24"/>
          <w:szCs w:val="24"/>
        </w:rPr>
        <w:t>T</w:t>
      </w:r>
      <w:r w:rsidR="00876869" w:rsidRPr="00874776">
        <w:rPr>
          <w:rFonts w:ascii="Times New Roman" w:hAnsi="Times New Roman" w:cs="Times New Roman"/>
          <w:i/>
          <w:sz w:val="24"/>
          <w:szCs w:val="24"/>
        </w:rPr>
        <w:t>he Irish Times</w:t>
      </w:r>
      <w:r w:rsidRPr="00246A3B">
        <w:rPr>
          <w:rFonts w:ascii="Times New Roman" w:hAnsi="Times New Roman" w:cs="Times New Roman"/>
          <w:sz w:val="24"/>
          <w:szCs w:val="24"/>
        </w:rPr>
        <w:t>: ‘Leona notches up another milestone; Cavan native has broken the record for number of weeks ranked amateur world number one’.</w:t>
      </w:r>
      <w:r w:rsidR="00876869">
        <w:rPr>
          <w:rStyle w:val="EndnoteReference"/>
          <w:rFonts w:ascii="Times New Roman" w:hAnsi="Times New Roman" w:cs="Times New Roman"/>
          <w:sz w:val="24"/>
          <w:szCs w:val="24"/>
        </w:rPr>
        <w:endnoteReference w:id="33"/>
      </w:r>
      <w:r w:rsidRPr="00246A3B">
        <w:rPr>
          <w:rFonts w:ascii="Times New Roman" w:hAnsi="Times New Roman" w:cs="Times New Roman"/>
          <w:sz w:val="24"/>
          <w:szCs w:val="24"/>
        </w:rPr>
        <w:t xml:space="preserve"> Later in the year, in an in-depth piece, Brian Keogh wrote, ‘…her college record - two National Player of the Year awards and 10 career wins </w:t>
      </w:r>
      <w:proofErr w:type="spellStart"/>
      <w:r w:rsidRPr="00246A3B">
        <w:rPr>
          <w:rFonts w:ascii="Times New Roman" w:hAnsi="Times New Roman" w:cs="Times New Roman"/>
          <w:sz w:val="24"/>
          <w:szCs w:val="24"/>
        </w:rPr>
        <w:t>en</w:t>
      </w:r>
      <w:proofErr w:type="spellEnd"/>
      <w:r w:rsidRPr="00246A3B">
        <w:rPr>
          <w:rFonts w:ascii="Times New Roman" w:hAnsi="Times New Roman" w:cs="Times New Roman"/>
          <w:sz w:val="24"/>
          <w:szCs w:val="24"/>
        </w:rPr>
        <w:t xml:space="preserve"> route to breaking Lydia Ko's record for the most weeks at the top of the World Amateur rankings with 135…’</w:t>
      </w:r>
      <w:r w:rsidR="00874776">
        <w:rPr>
          <w:rStyle w:val="EndnoteReference"/>
          <w:rFonts w:ascii="Times New Roman" w:hAnsi="Times New Roman" w:cs="Times New Roman"/>
          <w:sz w:val="24"/>
          <w:szCs w:val="24"/>
        </w:rPr>
        <w:endnoteReference w:id="34"/>
      </w:r>
      <w:r w:rsidRPr="00246A3B">
        <w:rPr>
          <w:rFonts w:ascii="Times New Roman" w:hAnsi="Times New Roman" w:cs="Times New Roman"/>
          <w:sz w:val="24"/>
          <w:szCs w:val="24"/>
        </w:rPr>
        <w:t>. Following the end of her 135-week reign as the female world amateur number one, Maguire’s world ranking of second (and often her former success as the best amateur in the world), was still drawn upon extensively by journalists:</w:t>
      </w:r>
    </w:p>
    <w:p w14:paraId="6FCD4ED8" w14:textId="06EF7703" w:rsidR="00E9130A" w:rsidRPr="00246A3B" w:rsidRDefault="00E9130A" w:rsidP="00E9130A">
      <w:pPr>
        <w:spacing w:line="480" w:lineRule="auto"/>
        <w:ind w:left="1213" w:right="1213"/>
        <w:jc w:val="both"/>
        <w:rPr>
          <w:rFonts w:ascii="Times New Roman" w:hAnsi="Times New Roman" w:cs="Times New Roman"/>
          <w:sz w:val="24"/>
          <w:szCs w:val="24"/>
        </w:rPr>
      </w:pPr>
      <w:r w:rsidRPr="00246A3B">
        <w:rPr>
          <w:rFonts w:ascii="Times New Roman" w:hAnsi="Times New Roman" w:cs="Times New Roman"/>
          <w:sz w:val="24"/>
          <w:szCs w:val="24"/>
        </w:rPr>
        <w:t>‘Currently second in the World Amateur Golf Ranking, Maguire has achieved almost all her amateur goals’.</w:t>
      </w:r>
      <w:r w:rsidR="00874776">
        <w:rPr>
          <w:rStyle w:val="EndnoteReference"/>
          <w:rFonts w:ascii="Times New Roman" w:hAnsi="Times New Roman" w:cs="Times New Roman"/>
          <w:sz w:val="24"/>
          <w:szCs w:val="24"/>
        </w:rPr>
        <w:endnoteReference w:id="35"/>
      </w:r>
    </w:p>
    <w:p w14:paraId="3256A131" w14:textId="585D2758" w:rsidR="00E9130A" w:rsidRPr="00246A3B" w:rsidRDefault="00E9130A" w:rsidP="00E9130A">
      <w:pPr>
        <w:spacing w:line="480" w:lineRule="auto"/>
        <w:ind w:left="1213" w:right="1213"/>
        <w:jc w:val="both"/>
        <w:rPr>
          <w:rFonts w:ascii="Times New Roman" w:hAnsi="Times New Roman" w:cs="Times New Roman"/>
          <w:sz w:val="24"/>
          <w:szCs w:val="24"/>
        </w:rPr>
      </w:pPr>
      <w:r w:rsidRPr="00246A3B">
        <w:rPr>
          <w:rFonts w:ascii="Times New Roman" w:hAnsi="Times New Roman" w:cs="Times New Roman"/>
          <w:sz w:val="24"/>
          <w:szCs w:val="24"/>
        </w:rPr>
        <w:t xml:space="preserve">‘The former amateur world No 1 will tee it up at the LET’s new </w:t>
      </w:r>
      <w:proofErr w:type="spellStart"/>
      <w:r w:rsidRPr="00246A3B">
        <w:rPr>
          <w:rFonts w:ascii="Times New Roman" w:hAnsi="Times New Roman" w:cs="Times New Roman"/>
          <w:sz w:val="24"/>
          <w:szCs w:val="24"/>
        </w:rPr>
        <w:t>Andalucia</w:t>
      </w:r>
      <w:proofErr w:type="spellEnd"/>
      <w:r w:rsidRPr="00246A3B">
        <w:rPr>
          <w:rFonts w:ascii="Times New Roman" w:hAnsi="Times New Roman" w:cs="Times New Roman"/>
          <w:sz w:val="24"/>
          <w:szCs w:val="24"/>
        </w:rPr>
        <w:t xml:space="preserve"> Open de </w:t>
      </w:r>
      <w:proofErr w:type="spellStart"/>
      <w:r w:rsidRPr="00246A3B">
        <w:rPr>
          <w:rFonts w:ascii="Times New Roman" w:hAnsi="Times New Roman" w:cs="Times New Roman"/>
          <w:sz w:val="24"/>
          <w:szCs w:val="24"/>
        </w:rPr>
        <w:t>Espana</w:t>
      </w:r>
      <w:proofErr w:type="spellEnd"/>
      <w:r w:rsidRPr="00246A3B">
        <w:rPr>
          <w:rFonts w:ascii="Times New Roman" w:hAnsi="Times New Roman" w:cs="Times New Roman"/>
          <w:sz w:val="24"/>
          <w:szCs w:val="24"/>
        </w:rPr>
        <w:t>’.</w:t>
      </w:r>
      <w:r w:rsidR="00874776">
        <w:rPr>
          <w:rStyle w:val="EndnoteReference"/>
          <w:rFonts w:ascii="Times New Roman" w:hAnsi="Times New Roman" w:cs="Times New Roman"/>
          <w:sz w:val="24"/>
          <w:szCs w:val="24"/>
        </w:rPr>
        <w:endnoteReference w:id="36"/>
      </w:r>
    </w:p>
    <w:p w14:paraId="4072AC3E" w14:textId="77777777" w:rsidR="00E9130A" w:rsidRPr="00246A3B" w:rsidRDefault="00E9130A" w:rsidP="00E9130A">
      <w:pPr>
        <w:spacing w:line="480" w:lineRule="auto"/>
        <w:jc w:val="both"/>
        <w:rPr>
          <w:rFonts w:ascii="Times New Roman" w:hAnsi="Times New Roman" w:cs="Times New Roman"/>
          <w:sz w:val="24"/>
          <w:szCs w:val="24"/>
        </w:rPr>
      </w:pPr>
      <w:r w:rsidRPr="00246A3B">
        <w:rPr>
          <w:rFonts w:ascii="Times New Roman" w:hAnsi="Times New Roman" w:cs="Times New Roman"/>
          <w:sz w:val="24"/>
          <w:szCs w:val="24"/>
        </w:rPr>
        <w:lastRenderedPageBreak/>
        <w:t>Alongside Maguire’s prominent position as one of the most successful female amateur golfers of all time, much of the reporting focused on her impressive feats and golf ability. For example:</w:t>
      </w:r>
    </w:p>
    <w:p w14:paraId="0A469F64" w14:textId="1B3E86E2" w:rsidR="00E9130A" w:rsidRPr="00246A3B" w:rsidRDefault="00E9130A" w:rsidP="00E9130A">
      <w:pPr>
        <w:spacing w:line="480" w:lineRule="auto"/>
        <w:ind w:left="1213" w:right="1213"/>
        <w:jc w:val="both"/>
        <w:rPr>
          <w:rFonts w:ascii="Times New Roman" w:hAnsi="Times New Roman" w:cs="Times New Roman"/>
          <w:sz w:val="24"/>
          <w:szCs w:val="24"/>
        </w:rPr>
      </w:pPr>
      <w:r w:rsidRPr="00246A3B">
        <w:rPr>
          <w:rFonts w:ascii="Times New Roman" w:hAnsi="Times New Roman" w:cs="Times New Roman"/>
          <w:sz w:val="24"/>
          <w:szCs w:val="24"/>
        </w:rPr>
        <w:t>‘…it was Maguire's (below) sixth consecutive round in the 60s as a pro’.</w:t>
      </w:r>
      <w:r w:rsidR="00874776">
        <w:rPr>
          <w:rStyle w:val="EndnoteReference"/>
          <w:rFonts w:ascii="Times New Roman" w:hAnsi="Times New Roman" w:cs="Times New Roman"/>
          <w:sz w:val="24"/>
          <w:szCs w:val="24"/>
        </w:rPr>
        <w:endnoteReference w:id="37"/>
      </w:r>
    </w:p>
    <w:p w14:paraId="525D8323" w14:textId="4AA0A810" w:rsidR="00E9130A" w:rsidRPr="00246A3B" w:rsidRDefault="00E9130A" w:rsidP="00E9130A">
      <w:pPr>
        <w:spacing w:line="480" w:lineRule="auto"/>
        <w:ind w:left="1213" w:right="1213"/>
        <w:jc w:val="both"/>
        <w:rPr>
          <w:rFonts w:ascii="Times New Roman" w:hAnsi="Times New Roman" w:cs="Times New Roman"/>
          <w:sz w:val="24"/>
          <w:szCs w:val="24"/>
        </w:rPr>
      </w:pPr>
      <w:r w:rsidRPr="00246A3B">
        <w:rPr>
          <w:rFonts w:ascii="Times New Roman" w:hAnsi="Times New Roman" w:cs="Times New Roman"/>
          <w:sz w:val="24"/>
          <w:szCs w:val="24"/>
        </w:rPr>
        <w:t>‘Leona Maguire opened with a five-under 65 to share the lead’.</w:t>
      </w:r>
      <w:r w:rsidR="00874776">
        <w:rPr>
          <w:rStyle w:val="EndnoteReference"/>
          <w:rFonts w:ascii="Times New Roman" w:hAnsi="Times New Roman" w:cs="Times New Roman"/>
          <w:sz w:val="24"/>
          <w:szCs w:val="24"/>
        </w:rPr>
        <w:endnoteReference w:id="38"/>
      </w:r>
      <w:r w:rsidRPr="00246A3B">
        <w:rPr>
          <w:rFonts w:ascii="Times New Roman" w:hAnsi="Times New Roman" w:cs="Times New Roman"/>
          <w:sz w:val="24"/>
          <w:szCs w:val="24"/>
        </w:rPr>
        <w:t xml:space="preserve"> </w:t>
      </w:r>
    </w:p>
    <w:p w14:paraId="687CBE50" w14:textId="0AFC5D90" w:rsidR="00E9130A" w:rsidRPr="00246A3B" w:rsidRDefault="00E9130A" w:rsidP="00E9130A">
      <w:pPr>
        <w:spacing w:line="480" w:lineRule="auto"/>
        <w:ind w:left="1213" w:right="1213"/>
        <w:jc w:val="both"/>
        <w:rPr>
          <w:rFonts w:ascii="Times New Roman" w:hAnsi="Times New Roman" w:cs="Times New Roman"/>
          <w:sz w:val="24"/>
          <w:szCs w:val="24"/>
        </w:rPr>
      </w:pPr>
      <w:r w:rsidRPr="00246A3B">
        <w:rPr>
          <w:rFonts w:ascii="Times New Roman" w:hAnsi="Times New Roman" w:cs="Times New Roman"/>
          <w:sz w:val="24"/>
          <w:szCs w:val="24"/>
          <w:lang w:val="en-GB"/>
        </w:rPr>
        <w:t>‘Maguire posted five birdies - at the sixth, eighth, 10th, 12th and 16th - in a bogey-free 67 final round before adding the critical extra birdie at the first playoff hole to guarantee her full tour card’.</w:t>
      </w:r>
      <w:r w:rsidR="00874776">
        <w:rPr>
          <w:rStyle w:val="EndnoteReference"/>
          <w:rFonts w:ascii="Times New Roman" w:hAnsi="Times New Roman" w:cs="Times New Roman"/>
          <w:sz w:val="24"/>
          <w:szCs w:val="24"/>
          <w:lang w:val="en-GB"/>
        </w:rPr>
        <w:endnoteReference w:id="39"/>
      </w:r>
      <w:r w:rsidRPr="00246A3B">
        <w:rPr>
          <w:rFonts w:ascii="Times New Roman" w:hAnsi="Times New Roman" w:cs="Times New Roman"/>
          <w:sz w:val="24"/>
          <w:szCs w:val="24"/>
          <w:lang w:val="en-GB"/>
        </w:rPr>
        <w:t xml:space="preserve"> </w:t>
      </w:r>
    </w:p>
    <w:p w14:paraId="149DF2C9" w14:textId="3286B102" w:rsidR="00E9130A" w:rsidRPr="00246A3B" w:rsidRDefault="00E9130A" w:rsidP="00E9130A">
      <w:pPr>
        <w:spacing w:line="480" w:lineRule="auto"/>
        <w:jc w:val="both"/>
        <w:rPr>
          <w:rFonts w:ascii="Times New Roman" w:hAnsi="Times New Roman" w:cs="Times New Roman"/>
          <w:sz w:val="24"/>
          <w:szCs w:val="24"/>
        </w:rPr>
      </w:pPr>
      <w:r w:rsidRPr="00246A3B">
        <w:rPr>
          <w:rFonts w:ascii="Times New Roman" w:hAnsi="Times New Roman" w:cs="Times New Roman"/>
          <w:sz w:val="24"/>
          <w:szCs w:val="24"/>
        </w:rPr>
        <w:t>Maguire was frequently termed a ‘star’ (19 articles) while other affirmative descriptors such as prodigy, talent and professional were used interchangeably. Related to performance was her presentation as focused and nerveless, particularly in gaining her professional LET tour card at the end of the year. During LET qualifying in December, Brian Keogh used the headline, ‘Maguire full of confidence’, while she was also described as making sure ‘each stride has been solid and surefooted so far’.</w:t>
      </w:r>
      <w:r w:rsidR="00874776">
        <w:rPr>
          <w:rStyle w:val="EndnoteReference"/>
          <w:rFonts w:ascii="Times New Roman" w:hAnsi="Times New Roman" w:cs="Times New Roman"/>
          <w:sz w:val="24"/>
          <w:szCs w:val="24"/>
        </w:rPr>
        <w:endnoteReference w:id="40"/>
      </w:r>
      <w:r w:rsidRPr="00246A3B">
        <w:rPr>
          <w:rFonts w:ascii="Times New Roman" w:hAnsi="Times New Roman" w:cs="Times New Roman"/>
          <w:sz w:val="24"/>
          <w:szCs w:val="24"/>
        </w:rPr>
        <w:t xml:space="preserve">  An </w:t>
      </w:r>
      <w:r w:rsidRPr="00246A3B">
        <w:rPr>
          <w:rFonts w:ascii="Times New Roman" w:hAnsi="Times New Roman" w:cs="Times New Roman"/>
          <w:i/>
          <w:sz w:val="24"/>
          <w:szCs w:val="24"/>
        </w:rPr>
        <w:t>Irish Independent</w:t>
      </w:r>
      <w:r w:rsidRPr="00246A3B">
        <w:rPr>
          <w:rFonts w:ascii="Times New Roman" w:hAnsi="Times New Roman" w:cs="Times New Roman"/>
          <w:sz w:val="24"/>
          <w:szCs w:val="24"/>
        </w:rPr>
        <w:t xml:space="preserve"> headline post-tournament read ‘Maguire holds nerve to claim Tour card in tense play-off’.</w:t>
      </w:r>
      <w:r w:rsidR="00874776">
        <w:rPr>
          <w:rStyle w:val="EndnoteReference"/>
          <w:rFonts w:ascii="Times New Roman" w:hAnsi="Times New Roman" w:cs="Times New Roman"/>
          <w:sz w:val="24"/>
          <w:szCs w:val="24"/>
        </w:rPr>
        <w:endnoteReference w:id="41"/>
      </w:r>
      <w:r w:rsidRPr="00246A3B">
        <w:rPr>
          <w:rFonts w:ascii="Times New Roman" w:hAnsi="Times New Roman" w:cs="Times New Roman"/>
          <w:sz w:val="24"/>
          <w:szCs w:val="24"/>
        </w:rPr>
        <w:t xml:space="preserve"> Presenting Maguire in this way is in contrast to the ways in which the media presented female professional golfers in the past, as led by emotions and succeeding because of luck.</w:t>
      </w:r>
      <w:r w:rsidR="00A37E00">
        <w:rPr>
          <w:rStyle w:val="EndnoteReference"/>
          <w:rFonts w:ascii="Times New Roman" w:hAnsi="Times New Roman" w:cs="Times New Roman"/>
          <w:sz w:val="24"/>
          <w:szCs w:val="24"/>
        </w:rPr>
        <w:endnoteReference w:id="42"/>
      </w:r>
      <w:r w:rsidRPr="00246A3B">
        <w:rPr>
          <w:rFonts w:ascii="Times New Roman" w:hAnsi="Times New Roman" w:cs="Times New Roman"/>
          <w:sz w:val="24"/>
          <w:szCs w:val="24"/>
        </w:rPr>
        <w:t xml:space="preserve"> Unlike historical representations of female athletes, and similar to the authors’ recent study, the print media reports here afford Maguire the credibility and legitimacy of a serious professional golfer.</w:t>
      </w:r>
      <w:r w:rsidR="00A37E00">
        <w:rPr>
          <w:rStyle w:val="EndnoteReference"/>
          <w:rFonts w:ascii="Times New Roman" w:hAnsi="Times New Roman" w:cs="Times New Roman"/>
          <w:sz w:val="24"/>
          <w:szCs w:val="24"/>
        </w:rPr>
        <w:endnoteReference w:id="43"/>
      </w:r>
    </w:p>
    <w:p w14:paraId="0A77B5D5" w14:textId="77777777" w:rsidR="00E9130A" w:rsidRPr="00246A3B" w:rsidRDefault="00E9130A" w:rsidP="00E9130A">
      <w:pPr>
        <w:spacing w:line="480" w:lineRule="auto"/>
        <w:jc w:val="both"/>
        <w:rPr>
          <w:rFonts w:ascii="Times New Roman" w:hAnsi="Times New Roman" w:cs="Times New Roman"/>
          <w:sz w:val="24"/>
          <w:szCs w:val="24"/>
        </w:rPr>
      </w:pPr>
    </w:p>
    <w:p w14:paraId="2D875152" w14:textId="77777777" w:rsidR="00E9130A" w:rsidRPr="00246A3B" w:rsidRDefault="00E9130A" w:rsidP="00E9130A">
      <w:pPr>
        <w:spacing w:line="480" w:lineRule="auto"/>
        <w:jc w:val="both"/>
        <w:rPr>
          <w:rFonts w:ascii="Times New Roman" w:hAnsi="Times New Roman" w:cs="Times New Roman"/>
          <w:sz w:val="24"/>
          <w:szCs w:val="24"/>
          <w:u w:val="single"/>
        </w:rPr>
      </w:pPr>
      <w:r w:rsidRPr="00246A3B">
        <w:rPr>
          <w:rFonts w:ascii="Times New Roman" w:hAnsi="Times New Roman" w:cs="Times New Roman"/>
          <w:sz w:val="24"/>
          <w:szCs w:val="24"/>
          <w:u w:val="single"/>
        </w:rPr>
        <w:t>Maguire as a model Irish citizen</w:t>
      </w:r>
    </w:p>
    <w:p w14:paraId="3B477F52" w14:textId="14210F16" w:rsidR="00E9130A" w:rsidRPr="00246A3B" w:rsidRDefault="00E9130A" w:rsidP="00E9130A">
      <w:pPr>
        <w:spacing w:line="480" w:lineRule="auto"/>
        <w:jc w:val="both"/>
        <w:rPr>
          <w:rFonts w:ascii="Times New Roman" w:hAnsi="Times New Roman" w:cs="Times New Roman"/>
          <w:sz w:val="24"/>
          <w:szCs w:val="24"/>
        </w:rPr>
      </w:pPr>
      <w:r w:rsidRPr="00246A3B">
        <w:rPr>
          <w:rFonts w:ascii="Times New Roman" w:hAnsi="Times New Roman" w:cs="Times New Roman"/>
          <w:sz w:val="24"/>
          <w:szCs w:val="24"/>
        </w:rPr>
        <w:lastRenderedPageBreak/>
        <w:t>Less conspicuous but ever present in the print media coverage was the multi-faceted presentation of Maguire’s Irishness. Given that Maguire was in college in the USA in the four years up to 2018, and the fact that she remained in the USA through her transition from amateur to professional golf, she could be considered a global or at least international athlete. In spite of this, tags of locality and place were regularly used to describe her. Maguire was described as ‘Ireland’s Leona Maguire’ (4 times), Irish (4 times), while she was also described as a ‘leading Irish professional golfer’, ‘representing Ireland at the Olympics’</w:t>
      </w:r>
      <w:r w:rsidR="00A37E00">
        <w:rPr>
          <w:rFonts w:ascii="Times New Roman" w:hAnsi="Times New Roman" w:cs="Times New Roman"/>
          <w:sz w:val="24"/>
          <w:szCs w:val="24"/>
        </w:rPr>
        <w:t xml:space="preserve"> </w:t>
      </w:r>
      <w:r w:rsidRPr="00246A3B">
        <w:rPr>
          <w:rFonts w:ascii="Times New Roman" w:hAnsi="Times New Roman" w:cs="Times New Roman"/>
          <w:sz w:val="24"/>
          <w:szCs w:val="24"/>
        </w:rPr>
        <w:t>and a member of the Britain and Ireland Curtis Cup team.</w:t>
      </w:r>
      <w:r w:rsidR="00A37E00">
        <w:rPr>
          <w:rStyle w:val="EndnoteReference"/>
          <w:rFonts w:ascii="Times New Roman" w:hAnsi="Times New Roman" w:cs="Times New Roman"/>
          <w:sz w:val="24"/>
          <w:szCs w:val="24"/>
        </w:rPr>
        <w:endnoteReference w:id="44"/>
      </w:r>
      <w:r w:rsidRPr="00246A3B">
        <w:rPr>
          <w:rFonts w:ascii="Times New Roman" w:hAnsi="Times New Roman" w:cs="Times New Roman"/>
          <w:sz w:val="24"/>
          <w:szCs w:val="24"/>
        </w:rPr>
        <w:t xml:space="preserve"> The </w:t>
      </w:r>
      <w:r w:rsidRPr="00246A3B">
        <w:rPr>
          <w:rFonts w:ascii="Times New Roman" w:hAnsi="Times New Roman" w:cs="Times New Roman"/>
          <w:i/>
          <w:sz w:val="24"/>
          <w:szCs w:val="24"/>
        </w:rPr>
        <w:t>Irish Examiner</w:t>
      </w:r>
      <w:r w:rsidRPr="00246A3B">
        <w:rPr>
          <w:rFonts w:ascii="Times New Roman" w:hAnsi="Times New Roman" w:cs="Times New Roman"/>
          <w:sz w:val="24"/>
          <w:szCs w:val="24"/>
        </w:rPr>
        <w:t xml:space="preserve"> reported ‘she represented Ireland at the 2016 Olympics, led the Britain &amp; Ireland team to victory in the 2016 Curtis Cup, and won the 2017 Ladies British Open Amateur Championship’.</w:t>
      </w:r>
      <w:r w:rsidR="00A37E00">
        <w:rPr>
          <w:rStyle w:val="EndnoteReference"/>
          <w:rFonts w:ascii="Times New Roman" w:hAnsi="Times New Roman" w:cs="Times New Roman"/>
          <w:sz w:val="24"/>
          <w:szCs w:val="24"/>
        </w:rPr>
        <w:endnoteReference w:id="45"/>
      </w:r>
      <w:r w:rsidRPr="00246A3B">
        <w:rPr>
          <w:rFonts w:ascii="Times New Roman" w:hAnsi="Times New Roman" w:cs="Times New Roman"/>
          <w:sz w:val="24"/>
          <w:szCs w:val="24"/>
        </w:rPr>
        <w:t xml:space="preserve"> Much more prominent than the national tags in the print coverage was the description of Maguire as a golfer from Cavan/County Cavan, or a Cavan native (26 times), and as from </w:t>
      </w:r>
      <w:proofErr w:type="spellStart"/>
      <w:r w:rsidRPr="00246A3B">
        <w:rPr>
          <w:rFonts w:ascii="Times New Roman" w:hAnsi="Times New Roman" w:cs="Times New Roman"/>
          <w:sz w:val="24"/>
          <w:szCs w:val="24"/>
        </w:rPr>
        <w:t>Slieve</w:t>
      </w:r>
      <w:proofErr w:type="spellEnd"/>
      <w:r w:rsidRPr="00246A3B">
        <w:rPr>
          <w:rFonts w:ascii="Times New Roman" w:hAnsi="Times New Roman" w:cs="Times New Roman"/>
          <w:sz w:val="24"/>
          <w:szCs w:val="24"/>
        </w:rPr>
        <w:t xml:space="preserve"> Russell (17 times), though the </w:t>
      </w:r>
      <w:proofErr w:type="spellStart"/>
      <w:r w:rsidRPr="00246A3B">
        <w:rPr>
          <w:rFonts w:ascii="Times New Roman" w:hAnsi="Times New Roman" w:cs="Times New Roman"/>
          <w:sz w:val="24"/>
          <w:szCs w:val="24"/>
        </w:rPr>
        <w:t>Slieve</w:t>
      </w:r>
      <w:proofErr w:type="spellEnd"/>
      <w:r w:rsidRPr="00246A3B">
        <w:rPr>
          <w:rFonts w:ascii="Times New Roman" w:hAnsi="Times New Roman" w:cs="Times New Roman"/>
          <w:sz w:val="24"/>
          <w:szCs w:val="24"/>
        </w:rPr>
        <w:t xml:space="preserve"> Russell tag only appeared in articles following her announcement that she was turning professional. All of this evidence combined illustrates the regularity with which local and national citizenship was attributed to Maguire. Similar to the first theme above, the use of national/local identity here supports the </w:t>
      </w:r>
      <w:r w:rsidR="002937C1">
        <w:rPr>
          <w:rFonts w:ascii="Times New Roman" w:hAnsi="Times New Roman" w:cs="Times New Roman"/>
          <w:sz w:val="24"/>
          <w:szCs w:val="24"/>
        </w:rPr>
        <w:t>construction</w:t>
      </w:r>
      <w:r w:rsidRPr="00246A3B">
        <w:rPr>
          <w:rFonts w:ascii="Times New Roman" w:hAnsi="Times New Roman" w:cs="Times New Roman"/>
          <w:sz w:val="24"/>
          <w:szCs w:val="24"/>
        </w:rPr>
        <w:t xml:space="preserve"> of Maguire as a valued athlete and legitimises her as a national sporting representative. Similar to </w:t>
      </w:r>
      <w:r w:rsidR="00A37E00">
        <w:rPr>
          <w:rFonts w:ascii="Times New Roman" w:hAnsi="Times New Roman" w:cs="Times New Roman"/>
          <w:sz w:val="24"/>
          <w:szCs w:val="24"/>
        </w:rPr>
        <w:t>Harris et al</w:t>
      </w:r>
      <w:r w:rsidR="00F763AD">
        <w:rPr>
          <w:rFonts w:ascii="Times New Roman" w:hAnsi="Times New Roman" w:cs="Times New Roman"/>
          <w:sz w:val="24"/>
          <w:szCs w:val="24"/>
        </w:rPr>
        <w:t>.’</w:t>
      </w:r>
      <w:r w:rsidR="00A37E00">
        <w:rPr>
          <w:rFonts w:ascii="Times New Roman" w:hAnsi="Times New Roman" w:cs="Times New Roman"/>
          <w:sz w:val="24"/>
          <w:szCs w:val="24"/>
        </w:rPr>
        <w:t>s research on</w:t>
      </w:r>
      <w:r w:rsidRPr="00246A3B">
        <w:rPr>
          <w:rFonts w:ascii="Times New Roman" w:hAnsi="Times New Roman" w:cs="Times New Roman"/>
          <w:sz w:val="24"/>
          <w:szCs w:val="24"/>
        </w:rPr>
        <w:t xml:space="preserve"> the </w:t>
      </w:r>
      <w:r w:rsidR="00A37E00">
        <w:rPr>
          <w:rFonts w:ascii="Times New Roman" w:hAnsi="Times New Roman" w:cs="Times New Roman"/>
          <w:sz w:val="24"/>
          <w:szCs w:val="24"/>
        </w:rPr>
        <w:t xml:space="preserve">presentations of the </w:t>
      </w:r>
      <w:r w:rsidRPr="00246A3B">
        <w:rPr>
          <w:rFonts w:ascii="Times New Roman" w:hAnsi="Times New Roman" w:cs="Times New Roman"/>
          <w:sz w:val="24"/>
          <w:szCs w:val="24"/>
        </w:rPr>
        <w:t xml:space="preserve">USA Ryder Cup team in American print media, the use of local and national tags to describe her might reflect a sense of attachment by the print media in Ireland and </w:t>
      </w:r>
      <w:r w:rsidR="002937C1">
        <w:rPr>
          <w:rFonts w:ascii="Times New Roman" w:hAnsi="Times New Roman" w:cs="Times New Roman"/>
          <w:sz w:val="24"/>
          <w:szCs w:val="24"/>
        </w:rPr>
        <w:t>reframes</w:t>
      </w:r>
      <w:r w:rsidRPr="00246A3B">
        <w:rPr>
          <w:rFonts w:ascii="Times New Roman" w:hAnsi="Times New Roman" w:cs="Times New Roman"/>
          <w:sz w:val="24"/>
          <w:szCs w:val="24"/>
        </w:rPr>
        <w:t xml:space="preserve"> Maguire from being simply an individual professional golfer to a symbol of </w:t>
      </w:r>
      <w:r w:rsidR="004635CD">
        <w:rPr>
          <w:rFonts w:ascii="Times New Roman" w:hAnsi="Times New Roman" w:cs="Times New Roman"/>
          <w:sz w:val="24"/>
          <w:szCs w:val="24"/>
        </w:rPr>
        <w:t>Cavan and Ireland</w:t>
      </w:r>
      <w:r w:rsidRPr="00246A3B">
        <w:rPr>
          <w:rFonts w:ascii="Times New Roman" w:hAnsi="Times New Roman" w:cs="Times New Roman"/>
          <w:sz w:val="24"/>
          <w:szCs w:val="24"/>
        </w:rPr>
        <w:t>.</w:t>
      </w:r>
      <w:r w:rsidR="00A37E00">
        <w:rPr>
          <w:rStyle w:val="EndnoteReference"/>
          <w:rFonts w:ascii="Times New Roman" w:hAnsi="Times New Roman" w:cs="Times New Roman"/>
          <w:sz w:val="24"/>
          <w:szCs w:val="24"/>
        </w:rPr>
        <w:endnoteReference w:id="46"/>
      </w:r>
      <w:r w:rsidRPr="00246A3B">
        <w:rPr>
          <w:rFonts w:ascii="Times New Roman" w:hAnsi="Times New Roman" w:cs="Times New Roman"/>
          <w:sz w:val="24"/>
          <w:szCs w:val="24"/>
        </w:rPr>
        <w:t xml:space="preserve"> </w:t>
      </w:r>
    </w:p>
    <w:p w14:paraId="40EC4009" w14:textId="094685BC" w:rsidR="00E9130A" w:rsidRPr="00246A3B" w:rsidRDefault="00E9130A" w:rsidP="00E9130A">
      <w:pPr>
        <w:spacing w:line="480" w:lineRule="auto"/>
        <w:ind w:firstLine="720"/>
        <w:jc w:val="both"/>
        <w:rPr>
          <w:rFonts w:ascii="Times New Roman" w:hAnsi="Times New Roman" w:cs="Times New Roman"/>
          <w:sz w:val="24"/>
          <w:szCs w:val="24"/>
        </w:rPr>
      </w:pPr>
      <w:r w:rsidRPr="00246A3B">
        <w:rPr>
          <w:rFonts w:ascii="Times New Roman" w:hAnsi="Times New Roman" w:cs="Times New Roman"/>
          <w:sz w:val="24"/>
          <w:szCs w:val="24"/>
        </w:rPr>
        <w:t>Further to Maguire’s depiction as a local and national representative, there is evidence of the media describing her using personality traits which could be understood as valued national characteristics. Maguire was presented as a ‘genuine female role model</w:t>
      </w:r>
      <w:r w:rsidR="00F763AD">
        <w:rPr>
          <w:rFonts w:ascii="Times New Roman" w:hAnsi="Times New Roman" w:cs="Times New Roman"/>
          <w:sz w:val="24"/>
          <w:szCs w:val="24"/>
        </w:rPr>
        <w:t>’</w:t>
      </w:r>
      <w:r w:rsidRPr="00246A3B">
        <w:rPr>
          <w:rFonts w:ascii="Times New Roman" w:hAnsi="Times New Roman" w:cs="Times New Roman"/>
          <w:sz w:val="24"/>
          <w:szCs w:val="24"/>
        </w:rPr>
        <w:t>, a sentiment cited in interviews with Irish amateurs Sara Byrne and Molly Dowling.</w:t>
      </w:r>
      <w:r w:rsidR="00F763AD">
        <w:rPr>
          <w:rStyle w:val="EndnoteReference"/>
          <w:rFonts w:ascii="Times New Roman" w:hAnsi="Times New Roman" w:cs="Times New Roman"/>
          <w:sz w:val="24"/>
          <w:szCs w:val="24"/>
        </w:rPr>
        <w:endnoteReference w:id="47"/>
      </w:r>
      <w:r w:rsidRPr="00246A3B">
        <w:rPr>
          <w:rFonts w:ascii="Times New Roman" w:hAnsi="Times New Roman" w:cs="Times New Roman"/>
          <w:sz w:val="24"/>
          <w:szCs w:val="24"/>
        </w:rPr>
        <w:t xml:space="preserve"> It was expected that </w:t>
      </w:r>
      <w:r w:rsidRPr="00246A3B">
        <w:rPr>
          <w:rFonts w:ascii="Times New Roman" w:hAnsi="Times New Roman" w:cs="Times New Roman"/>
          <w:sz w:val="24"/>
          <w:szCs w:val="24"/>
        </w:rPr>
        <w:lastRenderedPageBreak/>
        <w:t>her success ‘will also attract new players to the game’.</w:t>
      </w:r>
      <w:r w:rsidR="00F763AD">
        <w:rPr>
          <w:rStyle w:val="EndnoteReference"/>
          <w:rFonts w:ascii="Times New Roman" w:hAnsi="Times New Roman" w:cs="Times New Roman"/>
          <w:sz w:val="24"/>
          <w:szCs w:val="24"/>
        </w:rPr>
        <w:endnoteReference w:id="48"/>
      </w:r>
      <w:r w:rsidRPr="00246A3B">
        <w:rPr>
          <w:rFonts w:ascii="Times New Roman" w:hAnsi="Times New Roman" w:cs="Times New Roman"/>
          <w:sz w:val="24"/>
          <w:szCs w:val="24"/>
        </w:rPr>
        <w:t xml:space="preserve"> An </w:t>
      </w:r>
      <w:r w:rsidRPr="00246A3B">
        <w:rPr>
          <w:rFonts w:ascii="Times New Roman" w:hAnsi="Times New Roman" w:cs="Times New Roman"/>
          <w:i/>
          <w:sz w:val="24"/>
          <w:szCs w:val="24"/>
        </w:rPr>
        <w:t>Irish Times</w:t>
      </w:r>
      <w:r w:rsidRPr="00246A3B">
        <w:rPr>
          <w:rFonts w:ascii="Times New Roman" w:hAnsi="Times New Roman" w:cs="Times New Roman"/>
          <w:sz w:val="24"/>
          <w:szCs w:val="24"/>
        </w:rPr>
        <w:t xml:space="preserve"> article written by Philip Reid described Maguire as hard-working, modest, humble, a prodigy, a disciple and the hottest player in the amateur ranks.</w:t>
      </w:r>
      <w:r w:rsidR="00F763AD">
        <w:rPr>
          <w:rStyle w:val="EndnoteReference"/>
          <w:rFonts w:ascii="Times New Roman" w:hAnsi="Times New Roman" w:cs="Times New Roman"/>
          <w:sz w:val="24"/>
          <w:szCs w:val="24"/>
        </w:rPr>
        <w:endnoteReference w:id="49"/>
      </w:r>
      <w:r w:rsidRPr="00246A3B">
        <w:rPr>
          <w:rFonts w:ascii="Times New Roman" w:hAnsi="Times New Roman" w:cs="Times New Roman"/>
          <w:sz w:val="24"/>
          <w:szCs w:val="24"/>
        </w:rPr>
        <w:t xml:space="preserve"> Free wrote about this in relation to boxer Katie Taylor, where she was repeatedly framed as focused, disciplined and modest, all of which fitted within the cultural ideal in Irish sport of ‘not getting above yourself’.</w:t>
      </w:r>
      <w:r w:rsidR="00F763AD">
        <w:rPr>
          <w:rStyle w:val="EndnoteReference"/>
          <w:rFonts w:ascii="Times New Roman" w:hAnsi="Times New Roman" w:cs="Times New Roman"/>
          <w:sz w:val="24"/>
          <w:szCs w:val="24"/>
        </w:rPr>
        <w:endnoteReference w:id="50"/>
      </w:r>
      <w:r w:rsidR="00F763AD">
        <w:rPr>
          <w:rFonts w:ascii="Times New Roman" w:hAnsi="Times New Roman" w:cs="Times New Roman"/>
          <w:sz w:val="24"/>
          <w:szCs w:val="24"/>
        </w:rPr>
        <w:t xml:space="preserve"> </w:t>
      </w:r>
      <w:r w:rsidRPr="00246A3B">
        <w:rPr>
          <w:rFonts w:ascii="Times New Roman" w:hAnsi="Times New Roman" w:cs="Times New Roman"/>
          <w:sz w:val="24"/>
          <w:szCs w:val="24"/>
        </w:rPr>
        <w:t>Maguire’s education and academic achievements were regularly mentioned; she was described as ‘the teacher’s daughter’, referring to her parents, both of whom are primary school teachers.</w:t>
      </w:r>
      <w:r w:rsidR="00F763AD">
        <w:rPr>
          <w:rStyle w:val="EndnoteReference"/>
          <w:rFonts w:ascii="Times New Roman" w:hAnsi="Times New Roman" w:cs="Times New Roman"/>
          <w:sz w:val="24"/>
          <w:szCs w:val="24"/>
        </w:rPr>
        <w:endnoteReference w:id="51"/>
      </w:r>
      <w:r w:rsidRPr="00246A3B">
        <w:rPr>
          <w:rFonts w:ascii="Times New Roman" w:hAnsi="Times New Roman" w:cs="Times New Roman"/>
          <w:sz w:val="24"/>
          <w:szCs w:val="24"/>
        </w:rPr>
        <w:t xml:space="preserve"> Maguire’s ‘impressive academic and sporting achievements’</w:t>
      </w:r>
      <w:r w:rsidR="00F763AD">
        <w:rPr>
          <w:rFonts w:ascii="Times New Roman" w:hAnsi="Times New Roman" w:cs="Times New Roman"/>
          <w:sz w:val="24"/>
          <w:szCs w:val="24"/>
        </w:rPr>
        <w:t xml:space="preserve"> </w:t>
      </w:r>
      <w:r w:rsidRPr="00246A3B">
        <w:rPr>
          <w:rFonts w:ascii="Times New Roman" w:hAnsi="Times New Roman" w:cs="Times New Roman"/>
          <w:sz w:val="24"/>
          <w:szCs w:val="24"/>
        </w:rPr>
        <w:t xml:space="preserve">were </w:t>
      </w:r>
      <w:r w:rsidR="004635CD">
        <w:rPr>
          <w:rFonts w:ascii="Times New Roman" w:hAnsi="Times New Roman" w:cs="Times New Roman"/>
          <w:sz w:val="24"/>
          <w:szCs w:val="24"/>
        </w:rPr>
        <w:t>alluded to</w:t>
      </w:r>
      <w:r w:rsidRPr="00246A3B">
        <w:rPr>
          <w:rFonts w:ascii="Times New Roman" w:hAnsi="Times New Roman" w:cs="Times New Roman"/>
          <w:sz w:val="24"/>
          <w:szCs w:val="24"/>
        </w:rPr>
        <w:t>, and she was also described as ‘hugely gifted academically’.</w:t>
      </w:r>
      <w:r w:rsidR="00F763AD">
        <w:rPr>
          <w:rStyle w:val="EndnoteReference"/>
          <w:rFonts w:ascii="Times New Roman" w:hAnsi="Times New Roman" w:cs="Times New Roman"/>
          <w:sz w:val="24"/>
          <w:szCs w:val="24"/>
        </w:rPr>
        <w:endnoteReference w:id="52"/>
      </w:r>
      <w:r w:rsidRPr="00246A3B">
        <w:rPr>
          <w:rFonts w:ascii="Times New Roman" w:hAnsi="Times New Roman" w:cs="Times New Roman"/>
          <w:sz w:val="24"/>
          <w:szCs w:val="24"/>
        </w:rPr>
        <w:t xml:space="preserve"> There was some discussion around academic and career choice, where ‘Maguire will combine finishing her academic studies with more collegiate golf events’.</w:t>
      </w:r>
      <w:r w:rsidR="00F763AD">
        <w:rPr>
          <w:rStyle w:val="EndnoteReference"/>
          <w:rFonts w:ascii="Times New Roman" w:hAnsi="Times New Roman" w:cs="Times New Roman"/>
          <w:sz w:val="24"/>
          <w:szCs w:val="24"/>
        </w:rPr>
        <w:endnoteReference w:id="53"/>
      </w:r>
      <w:r w:rsidRPr="00246A3B">
        <w:rPr>
          <w:rFonts w:ascii="Times New Roman" w:hAnsi="Times New Roman" w:cs="Times New Roman"/>
          <w:sz w:val="24"/>
          <w:szCs w:val="24"/>
        </w:rPr>
        <w:t xml:space="preserve"> There was mention of both Lisa and Leona refuting the opportunity to turn professional ‘until completing their degrees’, while Leona’s pursuit of a degree in psychology was mentioned </w:t>
      </w:r>
      <w:r w:rsidR="00F763AD">
        <w:rPr>
          <w:rFonts w:ascii="Times New Roman" w:hAnsi="Times New Roman" w:cs="Times New Roman"/>
          <w:sz w:val="24"/>
          <w:szCs w:val="24"/>
        </w:rPr>
        <w:t xml:space="preserve">a further </w:t>
      </w:r>
      <w:r w:rsidRPr="00246A3B">
        <w:rPr>
          <w:rFonts w:ascii="Times New Roman" w:hAnsi="Times New Roman" w:cs="Times New Roman"/>
          <w:sz w:val="24"/>
          <w:szCs w:val="24"/>
        </w:rPr>
        <w:t>4 times.</w:t>
      </w:r>
      <w:r w:rsidR="00F763AD">
        <w:rPr>
          <w:rStyle w:val="EndnoteReference"/>
          <w:rFonts w:ascii="Times New Roman" w:hAnsi="Times New Roman" w:cs="Times New Roman"/>
          <w:sz w:val="24"/>
          <w:szCs w:val="24"/>
        </w:rPr>
        <w:endnoteReference w:id="54"/>
      </w:r>
      <w:r w:rsidRPr="00246A3B">
        <w:rPr>
          <w:rFonts w:ascii="Times New Roman" w:hAnsi="Times New Roman" w:cs="Times New Roman"/>
          <w:sz w:val="24"/>
          <w:szCs w:val="24"/>
        </w:rPr>
        <w:t xml:space="preserve"> Leona was quoted as saying:</w:t>
      </w:r>
    </w:p>
    <w:p w14:paraId="42616B8A" w14:textId="5FBE6702" w:rsidR="00E9130A" w:rsidRPr="00246A3B" w:rsidRDefault="00E9130A" w:rsidP="00E9130A">
      <w:pPr>
        <w:spacing w:line="480" w:lineRule="auto"/>
        <w:ind w:left="1213" w:right="1213"/>
        <w:jc w:val="both"/>
        <w:rPr>
          <w:rFonts w:ascii="Times New Roman" w:hAnsi="Times New Roman" w:cs="Times New Roman"/>
          <w:sz w:val="24"/>
          <w:szCs w:val="24"/>
        </w:rPr>
      </w:pPr>
      <w:r w:rsidRPr="00246A3B">
        <w:rPr>
          <w:rFonts w:ascii="Times New Roman" w:hAnsi="Times New Roman" w:cs="Times New Roman"/>
          <w:sz w:val="24"/>
          <w:szCs w:val="24"/>
        </w:rPr>
        <w:t>The number one thing Padraig (Harrington) said to us a few years ago at an awards ceremony was that the hard work it would take to complete our studies and get a degree would be the same hard work it takes to succeed on tour.</w:t>
      </w:r>
      <w:r w:rsidR="00F763AD">
        <w:rPr>
          <w:rStyle w:val="EndnoteReference"/>
          <w:rFonts w:ascii="Times New Roman" w:hAnsi="Times New Roman" w:cs="Times New Roman"/>
          <w:sz w:val="24"/>
          <w:szCs w:val="24"/>
        </w:rPr>
        <w:endnoteReference w:id="55"/>
      </w:r>
    </w:p>
    <w:p w14:paraId="2E6777E8" w14:textId="218888D3" w:rsidR="00E9130A" w:rsidRPr="00246A3B" w:rsidRDefault="00E9130A" w:rsidP="00E9130A">
      <w:pPr>
        <w:spacing w:line="480" w:lineRule="auto"/>
        <w:jc w:val="both"/>
        <w:rPr>
          <w:rFonts w:ascii="Times New Roman" w:hAnsi="Times New Roman" w:cs="Times New Roman"/>
          <w:sz w:val="24"/>
          <w:szCs w:val="24"/>
        </w:rPr>
      </w:pPr>
      <w:r w:rsidRPr="00246A3B">
        <w:rPr>
          <w:rFonts w:ascii="Times New Roman" w:hAnsi="Times New Roman" w:cs="Times New Roman"/>
          <w:sz w:val="24"/>
          <w:szCs w:val="24"/>
        </w:rPr>
        <w:t>The depiction of education is indicative of the class-based nature of golf, and particularly the cultural capital that revolves around the game in Ireland; it may also be illustrative of the class profile of newspaper readership.</w:t>
      </w:r>
      <w:r w:rsidR="00F763AD">
        <w:rPr>
          <w:rStyle w:val="EndnoteReference"/>
          <w:rFonts w:ascii="Times New Roman" w:hAnsi="Times New Roman" w:cs="Times New Roman"/>
          <w:sz w:val="24"/>
          <w:szCs w:val="24"/>
        </w:rPr>
        <w:endnoteReference w:id="56"/>
      </w:r>
      <w:r w:rsidRPr="00246A3B">
        <w:rPr>
          <w:rFonts w:ascii="Times New Roman" w:hAnsi="Times New Roman" w:cs="Times New Roman"/>
          <w:sz w:val="24"/>
          <w:szCs w:val="24"/>
        </w:rPr>
        <w:t xml:space="preserve"> Further, some of the media discourse around Maguire’s personal characteristics could be aligned with the systematic focus on academic excellence and achievement related to middle class girls and schooling in Ireland.</w:t>
      </w:r>
      <w:r w:rsidR="00F763AD">
        <w:rPr>
          <w:rStyle w:val="EndnoteReference"/>
          <w:rFonts w:ascii="Times New Roman" w:hAnsi="Times New Roman" w:cs="Times New Roman"/>
          <w:sz w:val="24"/>
          <w:szCs w:val="24"/>
        </w:rPr>
        <w:endnoteReference w:id="57"/>
      </w:r>
      <w:r w:rsidRPr="00246A3B">
        <w:rPr>
          <w:rFonts w:ascii="Times New Roman" w:hAnsi="Times New Roman" w:cs="Times New Roman"/>
          <w:sz w:val="24"/>
          <w:szCs w:val="24"/>
        </w:rPr>
        <w:t xml:space="preserve"> This multi-faceted presentation of Maguire as a role model, humble, hard-working, and highly educated, demonstrates what has been termed ‘the model citizen’.</w:t>
      </w:r>
      <w:r w:rsidRPr="00246A3B">
        <w:rPr>
          <w:rStyle w:val="EndnoteReference"/>
          <w:rFonts w:ascii="Times New Roman" w:hAnsi="Times New Roman" w:cs="Times New Roman"/>
          <w:sz w:val="24"/>
          <w:szCs w:val="24"/>
        </w:rPr>
        <w:endnoteReference w:id="58"/>
      </w:r>
      <w:r w:rsidRPr="00246A3B">
        <w:rPr>
          <w:rFonts w:ascii="Times New Roman" w:hAnsi="Times New Roman" w:cs="Times New Roman"/>
          <w:sz w:val="24"/>
          <w:szCs w:val="24"/>
        </w:rPr>
        <w:t xml:space="preserve"> Here, Maguire’s national and local identities have superseded the other constructs, but the </w:t>
      </w:r>
      <w:r w:rsidR="004635CD">
        <w:rPr>
          <w:rFonts w:ascii="Times New Roman" w:hAnsi="Times New Roman" w:cs="Times New Roman"/>
          <w:sz w:val="24"/>
          <w:szCs w:val="24"/>
        </w:rPr>
        <w:t>centrality of</w:t>
      </w:r>
      <w:r w:rsidRPr="00246A3B">
        <w:rPr>
          <w:rFonts w:ascii="Times New Roman" w:hAnsi="Times New Roman" w:cs="Times New Roman"/>
          <w:sz w:val="24"/>
          <w:szCs w:val="24"/>
        </w:rPr>
        <w:t xml:space="preserve"> gender and </w:t>
      </w:r>
      <w:r w:rsidRPr="00246A3B">
        <w:rPr>
          <w:rFonts w:ascii="Times New Roman" w:hAnsi="Times New Roman" w:cs="Times New Roman"/>
          <w:sz w:val="24"/>
          <w:szCs w:val="24"/>
        </w:rPr>
        <w:lastRenderedPageBreak/>
        <w:t xml:space="preserve">social class </w:t>
      </w:r>
      <w:r w:rsidR="004635CD" w:rsidRPr="00246A3B">
        <w:rPr>
          <w:rFonts w:ascii="Times New Roman" w:hAnsi="Times New Roman" w:cs="Times New Roman"/>
          <w:sz w:val="24"/>
          <w:szCs w:val="24"/>
        </w:rPr>
        <w:t xml:space="preserve">ideals </w:t>
      </w:r>
      <w:r w:rsidRPr="00246A3B">
        <w:rPr>
          <w:rFonts w:ascii="Times New Roman" w:hAnsi="Times New Roman" w:cs="Times New Roman"/>
          <w:sz w:val="24"/>
          <w:szCs w:val="24"/>
        </w:rPr>
        <w:t xml:space="preserve">are significant, something which will be further alluded to in the conclusion. </w:t>
      </w:r>
    </w:p>
    <w:p w14:paraId="526FD2E7" w14:textId="77777777" w:rsidR="00E9130A" w:rsidRPr="00246A3B" w:rsidRDefault="00E9130A" w:rsidP="00E9130A">
      <w:pPr>
        <w:spacing w:line="480" w:lineRule="auto"/>
        <w:jc w:val="both"/>
        <w:rPr>
          <w:rFonts w:ascii="Times New Roman" w:hAnsi="Times New Roman" w:cs="Times New Roman"/>
          <w:sz w:val="24"/>
          <w:szCs w:val="24"/>
          <w:u w:val="single"/>
          <w:lang w:val="en-GB"/>
        </w:rPr>
      </w:pPr>
    </w:p>
    <w:p w14:paraId="26FAB6AB" w14:textId="77777777" w:rsidR="00E9130A" w:rsidRPr="00246A3B" w:rsidRDefault="00E9130A" w:rsidP="00E9130A">
      <w:pPr>
        <w:spacing w:line="480" w:lineRule="auto"/>
        <w:jc w:val="both"/>
        <w:rPr>
          <w:rFonts w:ascii="Times New Roman" w:hAnsi="Times New Roman" w:cs="Times New Roman"/>
          <w:sz w:val="24"/>
          <w:szCs w:val="24"/>
          <w:u w:val="single"/>
          <w:lang w:val="en-GB"/>
        </w:rPr>
      </w:pPr>
      <w:r w:rsidRPr="00246A3B">
        <w:rPr>
          <w:rFonts w:ascii="Times New Roman" w:hAnsi="Times New Roman" w:cs="Times New Roman"/>
          <w:sz w:val="24"/>
          <w:szCs w:val="24"/>
          <w:u w:val="single"/>
          <w:lang w:val="en-GB"/>
        </w:rPr>
        <w:t>Coverage of Maguire dovetailing with coverage of men’s golf</w:t>
      </w:r>
    </w:p>
    <w:p w14:paraId="7B3E9449" w14:textId="77777777" w:rsidR="00E9130A" w:rsidRPr="00246A3B" w:rsidRDefault="00E9130A" w:rsidP="00E9130A">
      <w:pPr>
        <w:spacing w:line="480" w:lineRule="auto"/>
        <w:jc w:val="both"/>
        <w:rPr>
          <w:rFonts w:ascii="Times New Roman" w:hAnsi="Times New Roman" w:cs="Times New Roman"/>
          <w:sz w:val="24"/>
          <w:szCs w:val="24"/>
          <w:lang w:val="en-GB"/>
        </w:rPr>
      </w:pPr>
      <w:r w:rsidRPr="00246A3B">
        <w:rPr>
          <w:rFonts w:ascii="Times New Roman" w:hAnsi="Times New Roman" w:cs="Times New Roman"/>
          <w:sz w:val="24"/>
          <w:szCs w:val="24"/>
          <w:lang w:val="en-GB"/>
        </w:rPr>
        <w:t xml:space="preserve">This theme deals with the positioning and quantity of coverage on Maguire within and between articles on men’s amateur and professional golf. The peak time in the calendar for golf media coverage is the summer months. As outlined in Figure 1, over half of the 116 articles on Maguire were written in the months excluding April through August; this is surprising considering that the peak season for women’s golf is also in the summer months. </w:t>
      </w:r>
    </w:p>
    <w:p w14:paraId="633A3674" w14:textId="58D1F543" w:rsidR="00E9130A" w:rsidRPr="00246A3B" w:rsidRDefault="00E9130A" w:rsidP="005E66A5">
      <w:pPr>
        <w:spacing w:line="480" w:lineRule="auto"/>
        <w:jc w:val="center"/>
        <w:rPr>
          <w:rFonts w:ascii="Times New Roman" w:hAnsi="Times New Roman" w:cs="Times New Roman"/>
          <w:sz w:val="24"/>
          <w:szCs w:val="24"/>
        </w:rPr>
      </w:pPr>
      <w:r w:rsidRPr="00246A3B">
        <w:rPr>
          <w:rFonts w:ascii="Times New Roman" w:hAnsi="Times New Roman" w:cs="Times New Roman"/>
          <w:sz w:val="24"/>
          <w:szCs w:val="24"/>
        </w:rPr>
        <w:t>[Insert Figure here]</w:t>
      </w:r>
    </w:p>
    <w:p w14:paraId="4B47E957" w14:textId="19CA5260" w:rsidR="00E9130A" w:rsidRPr="00246A3B" w:rsidRDefault="00E9130A" w:rsidP="00E9130A">
      <w:pPr>
        <w:spacing w:line="480" w:lineRule="auto"/>
        <w:jc w:val="both"/>
        <w:rPr>
          <w:rFonts w:ascii="Times New Roman" w:hAnsi="Times New Roman" w:cs="Times New Roman"/>
          <w:sz w:val="24"/>
          <w:szCs w:val="24"/>
        </w:rPr>
      </w:pPr>
      <w:r w:rsidRPr="00246A3B">
        <w:rPr>
          <w:rFonts w:ascii="Times New Roman" w:hAnsi="Times New Roman" w:cs="Times New Roman"/>
          <w:sz w:val="24"/>
          <w:szCs w:val="24"/>
        </w:rPr>
        <w:t xml:space="preserve">Of the 44 articles with headlines mentioning Maguire, just 16 are between June and October, while there are 14 alone in December, a month that is often considered as off-season. Of these 14 articles, eleven were about Maguire’s performance at </w:t>
      </w:r>
      <w:r w:rsidR="00F774DF">
        <w:rPr>
          <w:rFonts w:ascii="Times New Roman" w:hAnsi="Times New Roman" w:cs="Times New Roman"/>
          <w:sz w:val="24"/>
          <w:szCs w:val="24"/>
        </w:rPr>
        <w:t>q</w:t>
      </w:r>
      <w:r w:rsidR="00F763AD">
        <w:rPr>
          <w:rFonts w:ascii="Times New Roman" w:hAnsi="Times New Roman" w:cs="Times New Roman"/>
          <w:sz w:val="24"/>
          <w:szCs w:val="24"/>
        </w:rPr>
        <w:t>ualifying</w:t>
      </w:r>
      <w:r w:rsidRPr="00246A3B">
        <w:rPr>
          <w:rFonts w:ascii="Times New Roman" w:hAnsi="Times New Roman" w:cs="Times New Roman"/>
          <w:sz w:val="24"/>
          <w:szCs w:val="24"/>
        </w:rPr>
        <w:t xml:space="preserve"> school, two featured Stephanie Meadow and one was an end of year review.</w:t>
      </w:r>
      <w:r w:rsidR="00F763AD">
        <w:rPr>
          <w:rStyle w:val="EndnoteReference"/>
          <w:rFonts w:ascii="Times New Roman" w:hAnsi="Times New Roman" w:cs="Times New Roman"/>
          <w:sz w:val="24"/>
          <w:szCs w:val="24"/>
        </w:rPr>
        <w:endnoteReference w:id="59"/>
      </w:r>
      <w:r w:rsidRPr="00246A3B">
        <w:rPr>
          <w:rFonts w:ascii="Times New Roman" w:hAnsi="Times New Roman" w:cs="Times New Roman"/>
          <w:sz w:val="24"/>
          <w:szCs w:val="24"/>
        </w:rPr>
        <w:t xml:space="preserve"> Whilst Figure 1 demonstrates the significance of increased coverage around Maguire’s move to turn professional towards the end of the calendar year, it also highlights the marked drop in coverage in the summer months, particularly in July and August. While the total quantity of print coverage dedicated to golf in the sports pages by calendar month is unknown, three of the four men’s major golf championships took place in these two months in 2018, and it is possible that this</w:t>
      </w:r>
      <w:r w:rsidR="002937C1">
        <w:rPr>
          <w:rFonts w:ascii="Times New Roman" w:hAnsi="Times New Roman" w:cs="Times New Roman"/>
          <w:sz w:val="24"/>
          <w:szCs w:val="24"/>
        </w:rPr>
        <w:t xml:space="preserve"> negatively</w:t>
      </w:r>
      <w:r w:rsidRPr="00246A3B">
        <w:rPr>
          <w:rFonts w:ascii="Times New Roman" w:hAnsi="Times New Roman" w:cs="Times New Roman"/>
          <w:sz w:val="24"/>
          <w:szCs w:val="24"/>
        </w:rPr>
        <w:t xml:space="preserve"> affected the coverage dedicated to Maguire. </w:t>
      </w:r>
      <w:r w:rsidR="004635CD">
        <w:rPr>
          <w:rFonts w:ascii="Times New Roman" w:hAnsi="Times New Roman" w:cs="Times New Roman"/>
          <w:sz w:val="24"/>
          <w:szCs w:val="24"/>
        </w:rPr>
        <w:t>It seems that even</w:t>
      </w:r>
      <w:r w:rsidRPr="00246A3B">
        <w:rPr>
          <w:rFonts w:ascii="Times New Roman" w:hAnsi="Times New Roman" w:cs="Times New Roman"/>
          <w:sz w:val="24"/>
          <w:szCs w:val="24"/>
        </w:rPr>
        <w:t xml:space="preserve"> if Maguire were to pull off a high-profile tournament win in the summer months, the print coverage of such a feat might be </w:t>
      </w:r>
      <w:r w:rsidR="002937C1">
        <w:rPr>
          <w:rFonts w:ascii="Times New Roman" w:hAnsi="Times New Roman" w:cs="Times New Roman"/>
          <w:sz w:val="24"/>
          <w:szCs w:val="24"/>
        </w:rPr>
        <w:t xml:space="preserve">undermined </w:t>
      </w:r>
      <w:r w:rsidRPr="00246A3B">
        <w:rPr>
          <w:rFonts w:ascii="Times New Roman" w:hAnsi="Times New Roman" w:cs="Times New Roman"/>
          <w:sz w:val="24"/>
          <w:szCs w:val="24"/>
        </w:rPr>
        <w:t xml:space="preserve">by coverage on men’s golf at that time. </w:t>
      </w:r>
    </w:p>
    <w:p w14:paraId="20CF8959" w14:textId="04000606" w:rsidR="00E9130A" w:rsidRPr="00246A3B" w:rsidRDefault="00E9130A" w:rsidP="00E9130A">
      <w:pPr>
        <w:spacing w:line="480" w:lineRule="auto"/>
        <w:ind w:firstLine="720"/>
        <w:jc w:val="both"/>
        <w:rPr>
          <w:rFonts w:ascii="Times New Roman" w:hAnsi="Times New Roman" w:cs="Times New Roman"/>
          <w:sz w:val="24"/>
          <w:szCs w:val="24"/>
        </w:rPr>
      </w:pPr>
      <w:r w:rsidRPr="00246A3B">
        <w:rPr>
          <w:rFonts w:ascii="Times New Roman" w:hAnsi="Times New Roman" w:cs="Times New Roman"/>
          <w:sz w:val="24"/>
          <w:szCs w:val="24"/>
        </w:rPr>
        <w:t xml:space="preserve">Of the 116 articles included in the analysis, 33 of the articles on Maguire were shared with men’s amateur or professional golf; the authors deemed these ‘shared’ articles. </w:t>
      </w:r>
      <w:r w:rsidRPr="00246A3B">
        <w:rPr>
          <w:rFonts w:ascii="Times New Roman" w:hAnsi="Times New Roman" w:cs="Times New Roman"/>
          <w:sz w:val="24"/>
          <w:szCs w:val="24"/>
          <w:lang w:val="en-GB"/>
        </w:rPr>
        <w:t xml:space="preserve">Whilst </w:t>
      </w:r>
      <w:r w:rsidRPr="00246A3B">
        <w:rPr>
          <w:rFonts w:ascii="Times New Roman" w:hAnsi="Times New Roman" w:cs="Times New Roman"/>
          <w:sz w:val="24"/>
          <w:szCs w:val="24"/>
          <w:lang w:val="en-GB"/>
        </w:rPr>
        <w:lastRenderedPageBreak/>
        <w:t xml:space="preserve">the spread of articles on Maguire across the calendar year is significant, also of interest to the authors here is the quantity of coverage within </w:t>
      </w:r>
      <w:r w:rsidR="004635CD">
        <w:rPr>
          <w:rFonts w:ascii="Times New Roman" w:hAnsi="Times New Roman" w:cs="Times New Roman"/>
          <w:sz w:val="24"/>
          <w:szCs w:val="24"/>
          <w:lang w:val="en-GB"/>
        </w:rPr>
        <w:t xml:space="preserve">these </w:t>
      </w:r>
      <w:r w:rsidRPr="00246A3B">
        <w:rPr>
          <w:rFonts w:ascii="Times New Roman" w:hAnsi="Times New Roman" w:cs="Times New Roman"/>
          <w:sz w:val="24"/>
          <w:szCs w:val="24"/>
          <w:lang w:val="en-GB"/>
        </w:rPr>
        <w:t xml:space="preserve">shared articles. </w:t>
      </w:r>
      <w:r w:rsidRPr="00246A3B">
        <w:rPr>
          <w:rFonts w:ascii="Times New Roman" w:hAnsi="Times New Roman" w:cs="Times New Roman"/>
          <w:sz w:val="24"/>
          <w:szCs w:val="24"/>
        </w:rPr>
        <w:t xml:space="preserve">Of these 33 articles, 15 (47%) had associated images. In the overall dataset of 116 articles, just 28% of these had an associated photo, perhaps confirming the prominence of the shared articles. In some instances, in the 33 shared articles, Maguire </w:t>
      </w:r>
      <w:r w:rsidR="00F763AD" w:rsidRPr="00610851">
        <w:rPr>
          <w:rFonts w:ascii="Times New Roman" w:hAnsi="Times New Roman" w:cs="Times New Roman"/>
          <w:sz w:val="24"/>
          <w:szCs w:val="24"/>
        </w:rPr>
        <w:t>was presented almost as an afterthought</w:t>
      </w:r>
      <w:r w:rsidRPr="00246A3B">
        <w:rPr>
          <w:rFonts w:ascii="Times New Roman" w:hAnsi="Times New Roman" w:cs="Times New Roman"/>
          <w:sz w:val="24"/>
          <w:szCs w:val="24"/>
        </w:rPr>
        <w:t xml:space="preserve">, usually at the end of the article. For example, in a piece on Rory McIlroy, Maguire was named alongside other players from Ireland </w:t>
      </w:r>
      <w:r w:rsidR="004635CD">
        <w:rPr>
          <w:rFonts w:ascii="Times New Roman" w:hAnsi="Times New Roman" w:cs="Times New Roman"/>
          <w:sz w:val="24"/>
          <w:szCs w:val="24"/>
        </w:rPr>
        <w:t>in the last line</w:t>
      </w:r>
      <w:r w:rsidRPr="00246A3B">
        <w:rPr>
          <w:rFonts w:ascii="Times New Roman" w:hAnsi="Times New Roman" w:cs="Times New Roman"/>
          <w:sz w:val="24"/>
          <w:szCs w:val="24"/>
        </w:rPr>
        <w:t xml:space="preserve">: ‘Michael </w:t>
      </w:r>
      <w:proofErr w:type="spellStart"/>
      <w:r w:rsidRPr="00246A3B">
        <w:rPr>
          <w:rFonts w:ascii="Times New Roman" w:hAnsi="Times New Roman" w:cs="Times New Roman"/>
          <w:sz w:val="24"/>
          <w:szCs w:val="24"/>
        </w:rPr>
        <w:t>Hoey</w:t>
      </w:r>
      <w:proofErr w:type="spellEnd"/>
      <w:r w:rsidRPr="00246A3B">
        <w:rPr>
          <w:rFonts w:ascii="Times New Roman" w:hAnsi="Times New Roman" w:cs="Times New Roman"/>
          <w:sz w:val="24"/>
          <w:szCs w:val="24"/>
        </w:rPr>
        <w:t xml:space="preserve"> and Cormac Shervin are in action in the SSE Scottish Hydro Challenge, with Leona Maguire and Stephanie Meadow set to tee it up tomorrow in the Symetra Tour’s Island Resort Championship’.</w:t>
      </w:r>
      <w:r w:rsidR="00F763AD">
        <w:rPr>
          <w:rStyle w:val="EndnoteReference"/>
          <w:rFonts w:ascii="Times New Roman" w:hAnsi="Times New Roman" w:cs="Times New Roman"/>
          <w:sz w:val="24"/>
          <w:szCs w:val="24"/>
        </w:rPr>
        <w:endnoteReference w:id="60"/>
      </w:r>
      <w:r w:rsidRPr="00246A3B">
        <w:rPr>
          <w:rFonts w:ascii="Times New Roman" w:hAnsi="Times New Roman" w:cs="Times New Roman"/>
          <w:sz w:val="24"/>
          <w:szCs w:val="24"/>
        </w:rPr>
        <w:t xml:space="preserve"> In an article on the PGA Tour’s BMW Championship, the final paragraph was dedicated to Maguire: ‘o</w:t>
      </w:r>
      <w:r w:rsidRPr="00246A3B">
        <w:rPr>
          <w:rFonts w:ascii="Times New Roman" w:hAnsi="Times New Roman" w:cs="Times New Roman"/>
          <w:sz w:val="24"/>
          <w:szCs w:val="24"/>
          <w:lang w:val="en-GB"/>
        </w:rPr>
        <w:t>n the Symetra Tour, Leona Maguire closed with a four-under 68 to finish tied for 11</w:t>
      </w:r>
      <w:r w:rsidRPr="00246A3B">
        <w:rPr>
          <w:rFonts w:ascii="Times New Roman" w:hAnsi="Times New Roman" w:cs="Times New Roman"/>
          <w:sz w:val="24"/>
          <w:szCs w:val="24"/>
          <w:vertAlign w:val="superscript"/>
          <w:lang w:val="en-GB"/>
        </w:rPr>
        <w:t>th</w:t>
      </w:r>
      <w:r w:rsidRPr="00246A3B">
        <w:rPr>
          <w:rFonts w:ascii="Times New Roman" w:hAnsi="Times New Roman" w:cs="Times New Roman"/>
          <w:sz w:val="24"/>
          <w:szCs w:val="24"/>
          <w:lang w:val="en-GB"/>
        </w:rPr>
        <w:t xml:space="preserve"> on 10-under par in the Garden City Charity Classic in Kansas’.</w:t>
      </w:r>
      <w:r w:rsidR="00F763AD">
        <w:rPr>
          <w:rStyle w:val="EndnoteReference"/>
          <w:rFonts w:ascii="Times New Roman" w:hAnsi="Times New Roman" w:cs="Times New Roman"/>
          <w:sz w:val="24"/>
          <w:szCs w:val="24"/>
          <w:lang w:val="en-GB"/>
        </w:rPr>
        <w:endnoteReference w:id="61"/>
      </w:r>
      <w:r w:rsidRPr="00246A3B">
        <w:rPr>
          <w:rFonts w:ascii="Times New Roman" w:hAnsi="Times New Roman" w:cs="Times New Roman"/>
          <w:sz w:val="24"/>
          <w:szCs w:val="24"/>
          <w:lang w:val="en-GB"/>
        </w:rPr>
        <w:t xml:space="preserve"> </w:t>
      </w:r>
      <w:r w:rsidRPr="00246A3B">
        <w:rPr>
          <w:rFonts w:ascii="Times New Roman" w:hAnsi="Times New Roman" w:cs="Times New Roman"/>
          <w:sz w:val="24"/>
          <w:szCs w:val="24"/>
        </w:rPr>
        <w:t>Eight of the 33 articles had Maguire as the headline story, and in some of these, her achievements dominated the piece</w:t>
      </w:r>
      <w:r w:rsidRPr="00246A3B">
        <w:rPr>
          <w:rFonts w:ascii="Times New Roman" w:hAnsi="Times New Roman" w:cs="Times New Roman"/>
          <w:sz w:val="24"/>
          <w:szCs w:val="24"/>
          <w:lang w:val="en-GB"/>
        </w:rPr>
        <w:t>.</w:t>
      </w:r>
      <w:r w:rsidR="00F763AD">
        <w:rPr>
          <w:rStyle w:val="EndnoteReference"/>
          <w:rFonts w:ascii="Times New Roman" w:hAnsi="Times New Roman" w:cs="Times New Roman"/>
          <w:sz w:val="24"/>
          <w:szCs w:val="24"/>
          <w:lang w:val="en-GB"/>
        </w:rPr>
        <w:endnoteReference w:id="62"/>
      </w:r>
      <w:r w:rsidRPr="00246A3B">
        <w:rPr>
          <w:rFonts w:ascii="Times New Roman" w:hAnsi="Times New Roman" w:cs="Times New Roman"/>
          <w:sz w:val="24"/>
          <w:szCs w:val="24"/>
          <w:lang w:val="en-GB"/>
        </w:rPr>
        <w:t xml:space="preserve"> However, other articles where Maguire was the headline were accompanied by minor reporting. For example, in September 2018 in the first round of a Symetra Tour event, Maguire shot a five under par 65 to share the lead, and the only newspaper article to cover her performance gave it very little space</w:t>
      </w:r>
      <w:r w:rsidRPr="00246A3B">
        <w:rPr>
          <w:rFonts w:ascii="Times New Roman" w:hAnsi="Times New Roman" w:cs="Times New Roman"/>
          <w:sz w:val="24"/>
          <w:szCs w:val="24"/>
        </w:rPr>
        <w:t>.</w:t>
      </w:r>
      <w:r w:rsidR="00F763AD">
        <w:rPr>
          <w:rStyle w:val="EndnoteReference"/>
          <w:rFonts w:ascii="Times New Roman" w:hAnsi="Times New Roman" w:cs="Times New Roman"/>
          <w:sz w:val="24"/>
          <w:szCs w:val="24"/>
        </w:rPr>
        <w:endnoteReference w:id="63"/>
      </w:r>
      <w:r w:rsidRPr="00246A3B">
        <w:rPr>
          <w:rFonts w:ascii="Times New Roman" w:hAnsi="Times New Roman" w:cs="Times New Roman"/>
          <w:sz w:val="24"/>
          <w:szCs w:val="24"/>
        </w:rPr>
        <w:t xml:space="preserve"> </w:t>
      </w:r>
    </w:p>
    <w:p w14:paraId="54D4CD88" w14:textId="5F02880D" w:rsidR="00E9130A" w:rsidRPr="00246A3B" w:rsidRDefault="00E9130A" w:rsidP="00E9130A">
      <w:pPr>
        <w:spacing w:line="480" w:lineRule="auto"/>
        <w:ind w:firstLine="720"/>
        <w:jc w:val="both"/>
        <w:rPr>
          <w:rFonts w:ascii="Times New Roman" w:hAnsi="Times New Roman" w:cs="Times New Roman"/>
          <w:sz w:val="24"/>
          <w:szCs w:val="24"/>
        </w:rPr>
      </w:pPr>
      <w:r w:rsidRPr="00246A3B">
        <w:rPr>
          <w:rFonts w:ascii="Times New Roman" w:hAnsi="Times New Roman" w:cs="Times New Roman"/>
          <w:sz w:val="24"/>
          <w:szCs w:val="24"/>
        </w:rPr>
        <w:t xml:space="preserve">In relation to the 33 articles shared with men’s golf, the authors calculated the percentage of coverage (word count) dedicated to Maguire, which ranged from 2% of the article to 85%, with the average calculated as 24%. In only two instances was more than half of the word count dedicated to her. On the one hand, the strategy by the media to include brief coverage of Maguire’s performance within the reporting of the men’s game draws attention to the women’s tours. As explained in </w:t>
      </w:r>
      <w:proofErr w:type="spellStart"/>
      <w:r w:rsidR="00F763AD">
        <w:rPr>
          <w:rFonts w:ascii="Times New Roman" w:hAnsi="Times New Roman" w:cs="Times New Roman"/>
          <w:sz w:val="24"/>
          <w:szCs w:val="24"/>
        </w:rPr>
        <w:t>Crosset’s</w:t>
      </w:r>
      <w:proofErr w:type="spellEnd"/>
      <w:r w:rsidR="00F763AD">
        <w:rPr>
          <w:rFonts w:ascii="Times New Roman" w:hAnsi="Times New Roman" w:cs="Times New Roman"/>
          <w:sz w:val="24"/>
          <w:szCs w:val="24"/>
        </w:rPr>
        <w:t xml:space="preserve"> </w:t>
      </w:r>
      <w:r w:rsidRPr="00246A3B">
        <w:rPr>
          <w:rFonts w:ascii="Times New Roman" w:hAnsi="Times New Roman" w:cs="Times New Roman"/>
          <w:sz w:val="24"/>
          <w:szCs w:val="24"/>
        </w:rPr>
        <w:t>ethnographic research on the LPGA tour, ‘any press coverage (even hurtful) is better than no press’.</w:t>
      </w:r>
      <w:r w:rsidR="00F763AD">
        <w:rPr>
          <w:rStyle w:val="EndnoteReference"/>
          <w:rFonts w:ascii="Times New Roman" w:hAnsi="Times New Roman" w:cs="Times New Roman"/>
          <w:sz w:val="24"/>
          <w:szCs w:val="24"/>
        </w:rPr>
        <w:endnoteReference w:id="64"/>
      </w:r>
      <w:r w:rsidRPr="00246A3B">
        <w:rPr>
          <w:rFonts w:ascii="Times New Roman" w:hAnsi="Times New Roman" w:cs="Times New Roman"/>
          <w:sz w:val="24"/>
          <w:szCs w:val="24"/>
        </w:rPr>
        <w:t xml:space="preserve"> However, it can also serve to maintain men’s golf in its hegemonic position, as Olympian Sara Treacy outlined in an </w:t>
      </w:r>
      <w:r w:rsidRPr="00246A3B">
        <w:rPr>
          <w:rFonts w:ascii="Times New Roman" w:hAnsi="Times New Roman" w:cs="Times New Roman"/>
          <w:sz w:val="24"/>
          <w:szCs w:val="24"/>
        </w:rPr>
        <w:lastRenderedPageBreak/>
        <w:t>interview: ‘it’s pages and pages about the same sports, same players. You very rarely read about Leona Maguire, for example, but if she was a male golfer she would be all over the papers’.</w:t>
      </w:r>
      <w:r w:rsidR="00F763AD">
        <w:rPr>
          <w:rStyle w:val="EndnoteReference"/>
          <w:rFonts w:ascii="Times New Roman" w:hAnsi="Times New Roman" w:cs="Times New Roman"/>
          <w:sz w:val="24"/>
          <w:szCs w:val="24"/>
        </w:rPr>
        <w:endnoteReference w:id="65"/>
      </w:r>
      <w:r w:rsidRPr="00246A3B">
        <w:rPr>
          <w:rFonts w:ascii="Times New Roman" w:hAnsi="Times New Roman" w:cs="Times New Roman"/>
          <w:sz w:val="24"/>
          <w:szCs w:val="24"/>
        </w:rPr>
        <w:t xml:space="preserve"> Even though some of this coverage is </w:t>
      </w:r>
      <w:r w:rsidR="005B013B" w:rsidRPr="00246A3B">
        <w:rPr>
          <w:rFonts w:ascii="Times New Roman" w:hAnsi="Times New Roman" w:cs="Times New Roman"/>
          <w:sz w:val="24"/>
          <w:szCs w:val="24"/>
        </w:rPr>
        <w:t>bitesize</w:t>
      </w:r>
      <w:r w:rsidRPr="00246A3B">
        <w:rPr>
          <w:rFonts w:ascii="Times New Roman" w:hAnsi="Times New Roman" w:cs="Times New Roman"/>
          <w:sz w:val="24"/>
          <w:szCs w:val="24"/>
        </w:rPr>
        <w:t xml:space="preserve">, it is worth considering that Maguire appeared as the headline in 8 of these 33 articles. When </w:t>
      </w:r>
      <w:r w:rsidR="005B013B">
        <w:rPr>
          <w:rFonts w:ascii="Times New Roman" w:hAnsi="Times New Roman" w:cs="Times New Roman"/>
          <w:sz w:val="24"/>
          <w:szCs w:val="24"/>
        </w:rPr>
        <w:t>compared</w:t>
      </w:r>
      <w:r w:rsidRPr="00246A3B">
        <w:rPr>
          <w:rFonts w:ascii="Times New Roman" w:hAnsi="Times New Roman" w:cs="Times New Roman"/>
          <w:sz w:val="24"/>
          <w:szCs w:val="24"/>
        </w:rPr>
        <w:t xml:space="preserve"> with the photographic coverage of Maguire within these shared articles, it appears that the newspapers were much more likely to use Maguire for headline attention than for image purposes.</w:t>
      </w:r>
    </w:p>
    <w:p w14:paraId="02DDCF13" w14:textId="4317720C" w:rsidR="00E9130A" w:rsidRPr="00246A3B" w:rsidRDefault="00E9130A" w:rsidP="00E9130A">
      <w:pPr>
        <w:spacing w:line="480" w:lineRule="auto"/>
        <w:ind w:firstLine="720"/>
        <w:jc w:val="both"/>
        <w:rPr>
          <w:rFonts w:ascii="Times New Roman" w:hAnsi="Times New Roman" w:cs="Times New Roman"/>
          <w:sz w:val="24"/>
          <w:szCs w:val="24"/>
        </w:rPr>
      </w:pPr>
      <w:r w:rsidRPr="00246A3B">
        <w:rPr>
          <w:rFonts w:ascii="Times New Roman" w:hAnsi="Times New Roman" w:cs="Times New Roman"/>
          <w:sz w:val="24"/>
          <w:szCs w:val="24"/>
          <w:lang w:val="en-GB"/>
        </w:rPr>
        <w:t xml:space="preserve">The evidence </w:t>
      </w:r>
      <w:r w:rsidR="005B013B">
        <w:rPr>
          <w:rFonts w:ascii="Times New Roman" w:hAnsi="Times New Roman" w:cs="Times New Roman"/>
          <w:sz w:val="24"/>
          <w:szCs w:val="24"/>
          <w:lang w:val="en-GB"/>
        </w:rPr>
        <w:t>here</w:t>
      </w:r>
      <w:r w:rsidRPr="00246A3B">
        <w:rPr>
          <w:rFonts w:ascii="Times New Roman" w:hAnsi="Times New Roman" w:cs="Times New Roman"/>
          <w:sz w:val="24"/>
          <w:szCs w:val="24"/>
          <w:lang w:val="en-GB"/>
        </w:rPr>
        <w:t xml:space="preserve"> suggests t</w:t>
      </w:r>
      <w:r w:rsidR="005B013B">
        <w:rPr>
          <w:rFonts w:ascii="Times New Roman" w:hAnsi="Times New Roman" w:cs="Times New Roman"/>
          <w:sz w:val="24"/>
          <w:szCs w:val="24"/>
          <w:lang w:val="en-GB"/>
        </w:rPr>
        <w:t>hat men’s golf coverage may dictate</w:t>
      </w:r>
      <w:r w:rsidRPr="00246A3B">
        <w:rPr>
          <w:rFonts w:ascii="Times New Roman" w:hAnsi="Times New Roman" w:cs="Times New Roman"/>
          <w:sz w:val="24"/>
          <w:szCs w:val="24"/>
          <w:lang w:val="en-GB"/>
        </w:rPr>
        <w:t xml:space="preserve"> the timing and extent of coverage on women’s professional golf, where articles on Maguire dovetailed within and between, and sometimes at the end of coverage on men’s golf. Unsurprisingly, a hierarchy of coverage exists between male and female golfers, where, perhaps, the </w:t>
      </w:r>
      <w:r w:rsidRPr="00246A3B">
        <w:rPr>
          <w:rFonts w:ascii="Times New Roman" w:hAnsi="Times New Roman" w:cs="Times New Roman"/>
          <w:sz w:val="24"/>
          <w:szCs w:val="24"/>
        </w:rPr>
        <w:t xml:space="preserve">exploits of Maguire were used to fill the column inches within quieter periods of men’s golf. Along with this, men’s golf dominated the articles that were shared with Maguire, in headlines, word count and associated images. In these instances Maguire was more likely to be used for headline than image purposes. Overall, in the quest for greater media coverage for female athletes, it appears perhaps that it is not better performances that will earn female professional golfers more acclaim, it is performing at the right time in the season. </w:t>
      </w:r>
    </w:p>
    <w:p w14:paraId="125DB843" w14:textId="77777777" w:rsidR="00E9130A" w:rsidRPr="00246A3B" w:rsidRDefault="00E9130A" w:rsidP="00E9130A">
      <w:pPr>
        <w:spacing w:line="480" w:lineRule="auto"/>
        <w:jc w:val="both"/>
        <w:rPr>
          <w:rFonts w:ascii="Times New Roman" w:hAnsi="Times New Roman" w:cs="Times New Roman"/>
          <w:sz w:val="24"/>
          <w:szCs w:val="24"/>
        </w:rPr>
      </w:pPr>
    </w:p>
    <w:p w14:paraId="3072AA33" w14:textId="77777777" w:rsidR="00E9130A" w:rsidRPr="00246A3B" w:rsidRDefault="00E9130A" w:rsidP="00E9130A">
      <w:pPr>
        <w:spacing w:line="480" w:lineRule="auto"/>
        <w:jc w:val="both"/>
        <w:rPr>
          <w:rFonts w:ascii="Times New Roman" w:hAnsi="Times New Roman" w:cs="Times New Roman"/>
          <w:sz w:val="24"/>
          <w:szCs w:val="24"/>
          <w:u w:val="single"/>
        </w:rPr>
      </w:pPr>
      <w:r w:rsidRPr="00246A3B">
        <w:rPr>
          <w:rFonts w:ascii="Times New Roman" w:hAnsi="Times New Roman" w:cs="Times New Roman"/>
          <w:sz w:val="24"/>
          <w:szCs w:val="24"/>
          <w:u w:val="single"/>
        </w:rPr>
        <w:t>Concluding remarks</w:t>
      </w:r>
    </w:p>
    <w:p w14:paraId="39F8386D" w14:textId="1223467F" w:rsidR="00E9130A" w:rsidRPr="00246A3B" w:rsidRDefault="00E9130A" w:rsidP="00E9130A">
      <w:pPr>
        <w:spacing w:line="480" w:lineRule="auto"/>
        <w:jc w:val="both"/>
        <w:rPr>
          <w:rFonts w:ascii="Times New Roman" w:hAnsi="Times New Roman" w:cs="Times New Roman"/>
          <w:sz w:val="24"/>
          <w:szCs w:val="24"/>
        </w:rPr>
      </w:pPr>
      <w:r w:rsidRPr="00246A3B">
        <w:rPr>
          <w:rFonts w:ascii="Times New Roman" w:hAnsi="Times New Roman" w:cs="Times New Roman"/>
          <w:sz w:val="24"/>
          <w:szCs w:val="24"/>
        </w:rPr>
        <w:t xml:space="preserve">Using the </w:t>
      </w:r>
      <w:r w:rsidRPr="00246A3B">
        <w:rPr>
          <w:rFonts w:ascii="Times New Roman" w:hAnsi="Times New Roman" w:cs="Times New Roman"/>
          <w:noProof/>
          <w:sz w:val="24"/>
          <w:szCs w:val="24"/>
        </w:rPr>
        <w:t>Bruce</w:t>
      </w:r>
      <w:r w:rsidR="00C6482C">
        <w:rPr>
          <w:rFonts w:ascii="Times New Roman" w:hAnsi="Times New Roman" w:cs="Times New Roman"/>
          <w:noProof/>
          <w:sz w:val="24"/>
          <w:szCs w:val="24"/>
        </w:rPr>
        <w:t>’s</w:t>
      </w:r>
      <w:r w:rsidRPr="00246A3B">
        <w:rPr>
          <w:rFonts w:ascii="Times New Roman" w:hAnsi="Times New Roman" w:cs="Times New Roman"/>
          <w:sz w:val="24"/>
          <w:szCs w:val="24"/>
        </w:rPr>
        <w:t xml:space="preserve"> rules of traditional media coverage of female athletes, the print representation of Maguire positions her within the ‘current rules’ where, rather than typical examples of sexualisation and gender marking of female athletes in the media, she is portrayed as a serious athlete and a model citizen.</w:t>
      </w:r>
      <w:r w:rsidR="00C6482C">
        <w:rPr>
          <w:rStyle w:val="EndnoteReference"/>
          <w:rFonts w:ascii="Times New Roman" w:hAnsi="Times New Roman" w:cs="Times New Roman"/>
          <w:sz w:val="24"/>
          <w:szCs w:val="24"/>
        </w:rPr>
        <w:endnoteReference w:id="66"/>
      </w:r>
      <w:r w:rsidRPr="00246A3B">
        <w:rPr>
          <w:rFonts w:ascii="Times New Roman" w:hAnsi="Times New Roman" w:cs="Times New Roman"/>
          <w:sz w:val="24"/>
          <w:szCs w:val="24"/>
        </w:rPr>
        <w:t xml:space="preserve"> Aside from Maguire’s depiction as </w:t>
      </w:r>
      <w:r w:rsidR="002937C1">
        <w:rPr>
          <w:rFonts w:ascii="Times New Roman" w:hAnsi="Times New Roman" w:cs="Times New Roman"/>
          <w:sz w:val="24"/>
          <w:szCs w:val="24"/>
        </w:rPr>
        <w:t>‘</w:t>
      </w:r>
      <w:r w:rsidRPr="00246A3B">
        <w:rPr>
          <w:rFonts w:ascii="Times New Roman" w:hAnsi="Times New Roman" w:cs="Times New Roman"/>
          <w:sz w:val="24"/>
          <w:szCs w:val="24"/>
        </w:rPr>
        <w:t>the teacher’s daughter</w:t>
      </w:r>
      <w:r w:rsidR="002937C1">
        <w:rPr>
          <w:rFonts w:ascii="Times New Roman" w:hAnsi="Times New Roman" w:cs="Times New Roman"/>
          <w:sz w:val="24"/>
          <w:szCs w:val="24"/>
        </w:rPr>
        <w:t>’</w:t>
      </w:r>
      <w:r w:rsidRPr="00246A3B">
        <w:rPr>
          <w:rFonts w:ascii="Times New Roman" w:hAnsi="Times New Roman" w:cs="Times New Roman"/>
          <w:sz w:val="24"/>
          <w:szCs w:val="24"/>
        </w:rPr>
        <w:t xml:space="preserve">, </w:t>
      </w:r>
      <w:r w:rsidR="002937C1">
        <w:rPr>
          <w:rFonts w:ascii="Times New Roman" w:hAnsi="Times New Roman" w:cs="Times New Roman"/>
          <w:sz w:val="24"/>
          <w:szCs w:val="24"/>
        </w:rPr>
        <w:t>‘</w:t>
      </w:r>
      <w:r w:rsidRPr="00246A3B">
        <w:rPr>
          <w:rFonts w:ascii="Times New Roman" w:hAnsi="Times New Roman" w:cs="Times New Roman"/>
          <w:sz w:val="24"/>
          <w:szCs w:val="24"/>
        </w:rPr>
        <w:t>a genuine female role model</w:t>
      </w:r>
      <w:r w:rsidR="002937C1">
        <w:rPr>
          <w:rFonts w:ascii="Times New Roman" w:hAnsi="Times New Roman" w:cs="Times New Roman"/>
          <w:sz w:val="24"/>
          <w:szCs w:val="24"/>
        </w:rPr>
        <w:t>’</w:t>
      </w:r>
      <w:r w:rsidRPr="00246A3B">
        <w:rPr>
          <w:rFonts w:ascii="Times New Roman" w:hAnsi="Times New Roman" w:cs="Times New Roman"/>
          <w:sz w:val="24"/>
          <w:szCs w:val="24"/>
        </w:rPr>
        <w:t>, ‘the Cavan woman’</w:t>
      </w:r>
      <w:r w:rsidR="00C6482C">
        <w:rPr>
          <w:rFonts w:ascii="Times New Roman" w:hAnsi="Times New Roman" w:cs="Times New Roman"/>
          <w:sz w:val="24"/>
          <w:szCs w:val="24"/>
        </w:rPr>
        <w:t>,</w:t>
      </w:r>
      <w:r w:rsidRPr="00246A3B">
        <w:rPr>
          <w:rFonts w:ascii="Times New Roman" w:hAnsi="Times New Roman" w:cs="Times New Roman"/>
          <w:sz w:val="24"/>
          <w:szCs w:val="24"/>
        </w:rPr>
        <w:t xml:space="preserve"> and a handful of descriptors linking her to Irish women’s golf, the language used in the media representations </w:t>
      </w:r>
      <w:r w:rsidRPr="00246A3B">
        <w:rPr>
          <w:rFonts w:ascii="Times New Roman" w:hAnsi="Times New Roman" w:cs="Times New Roman"/>
          <w:sz w:val="24"/>
          <w:szCs w:val="24"/>
        </w:rPr>
        <w:lastRenderedPageBreak/>
        <w:t>of Maguire is gender neutral.</w:t>
      </w:r>
      <w:r w:rsidR="00C6482C">
        <w:rPr>
          <w:rStyle w:val="EndnoteReference"/>
          <w:rFonts w:ascii="Times New Roman" w:hAnsi="Times New Roman" w:cs="Times New Roman"/>
          <w:sz w:val="24"/>
          <w:szCs w:val="24"/>
        </w:rPr>
        <w:endnoteReference w:id="67"/>
      </w:r>
      <w:r w:rsidRPr="00246A3B">
        <w:rPr>
          <w:rFonts w:ascii="Times New Roman" w:hAnsi="Times New Roman" w:cs="Times New Roman"/>
          <w:sz w:val="24"/>
          <w:szCs w:val="24"/>
        </w:rPr>
        <w:t xml:space="preserve"> Gender was in fact, conspicuous by its absence, and, in contrast to </w:t>
      </w:r>
      <w:proofErr w:type="spellStart"/>
      <w:r w:rsidRPr="00246A3B">
        <w:rPr>
          <w:rFonts w:ascii="Times New Roman" w:hAnsi="Times New Roman" w:cs="Times New Roman"/>
          <w:sz w:val="24"/>
          <w:szCs w:val="24"/>
        </w:rPr>
        <w:t>Koivula’s</w:t>
      </w:r>
      <w:proofErr w:type="spellEnd"/>
      <w:r w:rsidRPr="00246A3B">
        <w:rPr>
          <w:rFonts w:ascii="Times New Roman" w:hAnsi="Times New Roman" w:cs="Times New Roman"/>
          <w:sz w:val="24"/>
          <w:szCs w:val="24"/>
        </w:rPr>
        <w:t xml:space="preserve"> findings, Maguire was often referred to by her last name, thereby mirroring the presentation of male athletes.</w:t>
      </w:r>
      <w:r w:rsidR="00C6482C">
        <w:rPr>
          <w:rStyle w:val="EndnoteReference"/>
          <w:rFonts w:ascii="Times New Roman" w:hAnsi="Times New Roman" w:cs="Times New Roman"/>
          <w:sz w:val="24"/>
          <w:szCs w:val="24"/>
        </w:rPr>
        <w:endnoteReference w:id="68"/>
      </w:r>
      <w:r w:rsidRPr="00246A3B">
        <w:rPr>
          <w:rFonts w:ascii="Times New Roman" w:hAnsi="Times New Roman" w:cs="Times New Roman"/>
          <w:sz w:val="24"/>
          <w:szCs w:val="24"/>
        </w:rPr>
        <w:t xml:space="preserve"> Negating the positioning and quantity of the print coverage, descriptions of Maguire appear to be purely based </w:t>
      </w:r>
      <w:r w:rsidRPr="00246A3B">
        <w:rPr>
          <w:rFonts w:ascii="Times New Roman" w:hAnsi="Times New Roman" w:cs="Times New Roman"/>
          <w:sz w:val="24"/>
          <w:szCs w:val="24"/>
          <w:lang w:val="en-GB"/>
        </w:rPr>
        <w:t xml:space="preserve">on a factual discussion of either her upcoming tournaments, her mid tournament performances </w:t>
      </w:r>
      <w:r w:rsidR="005B013B">
        <w:rPr>
          <w:rFonts w:ascii="Times New Roman" w:hAnsi="Times New Roman" w:cs="Times New Roman"/>
          <w:sz w:val="24"/>
          <w:szCs w:val="24"/>
          <w:lang w:val="en-GB"/>
        </w:rPr>
        <w:t>or</w:t>
      </w:r>
      <w:r w:rsidRPr="00246A3B">
        <w:rPr>
          <w:rFonts w:ascii="Times New Roman" w:hAnsi="Times New Roman" w:cs="Times New Roman"/>
          <w:sz w:val="24"/>
          <w:szCs w:val="24"/>
          <w:lang w:val="en-GB"/>
        </w:rPr>
        <w:t xml:space="preserve"> her final tournament score and ranking. These </w:t>
      </w:r>
      <w:r w:rsidR="00C6482C" w:rsidRPr="00246A3B">
        <w:rPr>
          <w:rFonts w:ascii="Times New Roman" w:hAnsi="Times New Roman" w:cs="Times New Roman"/>
          <w:sz w:val="24"/>
          <w:szCs w:val="24"/>
          <w:lang w:val="en-GB"/>
        </w:rPr>
        <w:t>gender-neutral</w:t>
      </w:r>
      <w:r w:rsidRPr="00246A3B">
        <w:rPr>
          <w:rFonts w:ascii="Times New Roman" w:hAnsi="Times New Roman" w:cs="Times New Roman"/>
          <w:sz w:val="24"/>
          <w:szCs w:val="24"/>
          <w:lang w:val="en-GB"/>
        </w:rPr>
        <w:t xml:space="preserve"> representations of Maguire </w:t>
      </w:r>
      <w:r w:rsidRPr="00246A3B">
        <w:rPr>
          <w:rFonts w:ascii="Times New Roman" w:hAnsi="Times New Roman" w:cs="Times New Roman"/>
          <w:sz w:val="24"/>
          <w:szCs w:val="24"/>
        </w:rPr>
        <w:t xml:space="preserve">mark a shift away from how female athletes have been traditionally </w:t>
      </w:r>
      <w:r w:rsidR="000F1851" w:rsidRPr="00246A3B">
        <w:rPr>
          <w:rFonts w:ascii="Times New Roman" w:hAnsi="Times New Roman" w:cs="Times New Roman"/>
          <w:sz w:val="24"/>
          <w:szCs w:val="24"/>
        </w:rPr>
        <w:t>presented</w:t>
      </w:r>
      <w:r w:rsidR="000F1851" w:rsidRPr="00246A3B">
        <w:rPr>
          <w:rFonts w:ascii="Times New Roman" w:hAnsi="Times New Roman" w:cs="Times New Roman"/>
          <w:sz w:val="24"/>
          <w:szCs w:val="24"/>
          <w:lang w:val="en-GB"/>
        </w:rPr>
        <w:t xml:space="preserve"> and</w:t>
      </w:r>
      <w:r w:rsidRPr="00246A3B">
        <w:rPr>
          <w:rFonts w:ascii="Times New Roman" w:hAnsi="Times New Roman" w:cs="Times New Roman"/>
          <w:sz w:val="24"/>
          <w:szCs w:val="24"/>
          <w:lang w:val="en-GB"/>
        </w:rPr>
        <w:t xml:space="preserve"> represent some progress of the print media’s coverage of a sport which historically has been gender segregated. </w:t>
      </w:r>
      <w:r w:rsidRPr="00246A3B">
        <w:rPr>
          <w:rFonts w:ascii="Times New Roman" w:hAnsi="Times New Roman" w:cs="Times New Roman"/>
          <w:sz w:val="24"/>
          <w:szCs w:val="24"/>
        </w:rPr>
        <w:t xml:space="preserve">On the surface, the absence of traditional media depictions of a female athlete here is positive. However, the quantity and positioning of the coverage, and the lack of in-depth pieces that might convey an athlete’s personality, performances and career trajectory were few in number. Just nine of the 116 articles on Maguire were over 500 words, with three of these shared with her sister Lisa, and another three published in early January as ‘season </w:t>
      </w:r>
      <w:r w:rsidR="005B013B">
        <w:rPr>
          <w:rFonts w:ascii="Times New Roman" w:hAnsi="Times New Roman" w:cs="Times New Roman"/>
          <w:sz w:val="24"/>
          <w:szCs w:val="24"/>
        </w:rPr>
        <w:t>p</w:t>
      </w:r>
      <w:r w:rsidRPr="00246A3B">
        <w:rPr>
          <w:rFonts w:ascii="Times New Roman" w:hAnsi="Times New Roman" w:cs="Times New Roman"/>
          <w:sz w:val="24"/>
          <w:szCs w:val="24"/>
        </w:rPr>
        <w:t xml:space="preserve">review’ pieces. </w:t>
      </w:r>
    </w:p>
    <w:p w14:paraId="02997588" w14:textId="2D7421B8" w:rsidR="00E9130A" w:rsidRPr="00246A3B" w:rsidRDefault="00E9130A" w:rsidP="00E9130A">
      <w:pPr>
        <w:spacing w:line="480" w:lineRule="auto"/>
        <w:ind w:firstLine="720"/>
        <w:jc w:val="both"/>
        <w:rPr>
          <w:rFonts w:ascii="Times New Roman" w:hAnsi="Times New Roman" w:cs="Times New Roman"/>
          <w:sz w:val="24"/>
          <w:szCs w:val="24"/>
        </w:rPr>
      </w:pPr>
      <w:r w:rsidRPr="00246A3B">
        <w:rPr>
          <w:rFonts w:ascii="Times New Roman" w:hAnsi="Times New Roman" w:cs="Times New Roman"/>
          <w:sz w:val="24"/>
          <w:szCs w:val="24"/>
          <w:lang w:val="en-GB"/>
        </w:rPr>
        <w:t xml:space="preserve">More significant than gender in the representation of Maguire was the centrality of place, and more specifically, her association with Cavan, </w:t>
      </w:r>
      <w:proofErr w:type="spellStart"/>
      <w:r w:rsidRPr="00246A3B">
        <w:rPr>
          <w:rFonts w:ascii="Times New Roman" w:hAnsi="Times New Roman" w:cs="Times New Roman"/>
          <w:sz w:val="24"/>
          <w:szCs w:val="24"/>
          <w:lang w:val="en-GB"/>
        </w:rPr>
        <w:t>Slieve</w:t>
      </w:r>
      <w:proofErr w:type="spellEnd"/>
      <w:r w:rsidRPr="00246A3B">
        <w:rPr>
          <w:rFonts w:ascii="Times New Roman" w:hAnsi="Times New Roman" w:cs="Times New Roman"/>
          <w:sz w:val="24"/>
          <w:szCs w:val="24"/>
          <w:lang w:val="en-GB"/>
        </w:rPr>
        <w:t xml:space="preserve"> Russell and Ireland. These local and national identities became central to the presentation of Maguire in the newspaper articles. </w:t>
      </w:r>
      <w:r w:rsidRPr="00246A3B">
        <w:rPr>
          <w:rFonts w:ascii="Times New Roman" w:hAnsi="Times New Roman" w:cs="Times New Roman"/>
          <w:sz w:val="24"/>
          <w:szCs w:val="24"/>
        </w:rPr>
        <w:t>This strategy has been observed by others, including Bowes and Bairner</w:t>
      </w:r>
      <w:r w:rsidR="00C6482C">
        <w:rPr>
          <w:rFonts w:ascii="Times New Roman" w:hAnsi="Times New Roman" w:cs="Times New Roman"/>
          <w:sz w:val="24"/>
          <w:szCs w:val="24"/>
        </w:rPr>
        <w:t xml:space="preserve"> </w:t>
      </w:r>
      <w:r w:rsidRPr="00246A3B">
        <w:rPr>
          <w:rFonts w:ascii="Times New Roman" w:hAnsi="Times New Roman" w:cs="Times New Roman"/>
          <w:sz w:val="24"/>
          <w:szCs w:val="24"/>
        </w:rPr>
        <w:t xml:space="preserve">who describe how women in international sport have a role to play in embodying the nation. </w:t>
      </w:r>
      <w:r w:rsidR="00C6482C">
        <w:rPr>
          <w:rStyle w:val="EndnoteReference"/>
          <w:rFonts w:ascii="Times New Roman" w:hAnsi="Times New Roman" w:cs="Times New Roman"/>
          <w:sz w:val="24"/>
          <w:szCs w:val="24"/>
        </w:rPr>
        <w:endnoteReference w:id="69"/>
      </w:r>
      <w:r w:rsidR="005B013B">
        <w:rPr>
          <w:rFonts w:ascii="Times New Roman" w:hAnsi="Times New Roman" w:cs="Times New Roman"/>
          <w:sz w:val="24"/>
          <w:szCs w:val="24"/>
        </w:rPr>
        <w:t xml:space="preserve"> </w:t>
      </w:r>
      <w:r w:rsidRPr="00246A3B">
        <w:rPr>
          <w:rFonts w:ascii="Times New Roman" w:hAnsi="Times New Roman" w:cs="Times New Roman"/>
          <w:sz w:val="24"/>
          <w:szCs w:val="24"/>
        </w:rPr>
        <w:t xml:space="preserve">Though </w:t>
      </w:r>
      <w:r w:rsidRPr="00246A3B">
        <w:rPr>
          <w:rFonts w:ascii="Times New Roman" w:eastAsia="Calibri" w:hAnsi="Times New Roman" w:cs="Times New Roman"/>
          <w:color w:val="000000" w:themeColor="text1"/>
          <w:sz w:val="24"/>
          <w:szCs w:val="24"/>
          <w:lang w:val="en-GB"/>
        </w:rPr>
        <w:t>it has been reported that professional golf is ‘relatively inured from displays of nationalism’, there are always indicators of nationhood, none more obvious than the national flags that are placed next to the names of each competitor on tournament scoreboards.</w:t>
      </w:r>
      <w:r w:rsidR="00C6482C">
        <w:rPr>
          <w:rStyle w:val="EndnoteReference"/>
          <w:rFonts w:ascii="Times New Roman" w:eastAsia="Calibri" w:hAnsi="Times New Roman" w:cs="Times New Roman"/>
          <w:color w:val="000000" w:themeColor="text1"/>
          <w:sz w:val="24"/>
          <w:szCs w:val="24"/>
          <w:lang w:val="en-GB"/>
        </w:rPr>
        <w:endnoteReference w:id="70"/>
      </w:r>
      <w:r w:rsidRPr="00246A3B">
        <w:rPr>
          <w:rFonts w:ascii="Times New Roman" w:eastAsia="Calibri" w:hAnsi="Times New Roman" w:cs="Times New Roman"/>
          <w:color w:val="000000" w:themeColor="text1"/>
          <w:sz w:val="24"/>
          <w:szCs w:val="24"/>
          <w:lang w:val="en-GB"/>
        </w:rPr>
        <w:t xml:space="preserve"> </w:t>
      </w:r>
      <w:r w:rsidRPr="00246A3B">
        <w:rPr>
          <w:rFonts w:ascii="Times New Roman" w:hAnsi="Times New Roman" w:cs="Times New Roman"/>
          <w:sz w:val="24"/>
          <w:szCs w:val="24"/>
        </w:rPr>
        <w:t>Depicted as the ‘model citizen’, Maguire became a representative of her locality and nation, quite apart from female professional golfers in the authors’ recent study, who represented both nation and gender.</w:t>
      </w:r>
      <w:r w:rsidR="00C6482C">
        <w:rPr>
          <w:rStyle w:val="EndnoteReference"/>
          <w:rFonts w:ascii="Times New Roman" w:hAnsi="Times New Roman" w:cs="Times New Roman"/>
          <w:sz w:val="24"/>
          <w:szCs w:val="24"/>
        </w:rPr>
        <w:endnoteReference w:id="71"/>
      </w:r>
      <w:r w:rsidRPr="00246A3B">
        <w:rPr>
          <w:rFonts w:ascii="Times New Roman" w:hAnsi="Times New Roman" w:cs="Times New Roman"/>
          <w:sz w:val="24"/>
          <w:szCs w:val="24"/>
        </w:rPr>
        <w:t xml:space="preserve"> However, while the focus on Maguire’s academic achievements in </w:t>
      </w:r>
      <w:r w:rsidRPr="00246A3B">
        <w:rPr>
          <w:rFonts w:ascii="Times New Roman" w:hAnsi="Times New Roman" w:cs="Times New Roman"/>
          <w:sz w:val="24"/>
          <w:szCs w:val="24"/>
        </w:rPr>
        <w:lastRenderedPageBreak/>
        <w:t>the articles is positive in and of themselves, they also hark back to dated and traditional depictions of female athletes, particularly (though small) in the description of non-sport related aspects of Maguire’s life. The positioning of education in the articles is also potentially gender-related, where schooling is highly regarded among middle class girls in Ireland. Perhaps this is unsurprising when considering her position within the conservative, male dominated, middle class institution of golf.  As such, the print articles convey important messages about gender, social class, golf and national identity to their readership.</w:t>
      </w:r>
    </w:p>
    <w:p w14:paraId="269EFF15" w14:textId="1F473A4B" w:rsidR="00E9130A" w:rsidRPr="00C6482C" w:rsidRDefault="00E9130A" w:rsidP="00C6482C">
      <w:pPr>
        <w:spacing w:line="480" w:lineRule="auto"/>
        <w:ind w:firstLine="720"/>
        <w:jc w:val="both"/>
        <w:rPr>
          <w:rFonts w:ascii="Times New Roman" w:hAnsi="Times New Roman" w:cs="Times New Roman"/>
          <w:sz w:val="24"/>
          <w:szCs w:val="24"/>
        </w:rPr>
      </w:pPr>
      <w:r w:rsidRPr="00246A3B">
        <w:rPr>
          <w:rFonts w:ascii="Times New Roman" w:hAnsi="Times New Roman" w:cs="Times New Roman"/>
          <w:sz w:val="24"/>
          <w:szCs w:val="24"/>
        </w:rPr>
        <w:t xml:space="preserve">In April 2019 Maguire won her first tournament as a professional, the Windsor Golf Classic Trophy. The following day her image appeared on the front page of the </w:t>
      </w:r>
      <w:r w:rsidRPr="00246A3B">
        <w:rPr>
          <w:rFonts w:ascii="Times New Roman" w:hAnsi="Times New Roman" w:cs="Times New Roman"/>
          <w:i/>
          <w:sz w:val="24"/>
          <w:szCs w:val="24"/>
        </w:rPr>
        <w:t>Irish Independent</w:t>
      </w:r>
      <w:r w:rsidRPr="00246A3B">
        <w:rPr>
          <w:rFonts w:ascii="Times New Roman" w:hAnsi="Times New Roman" w:cs="Times New Roman"/>
          <w:sz w:val="24"/>
          <w:szCs w:val="24"/>
        </w:rPr>
        <w:t xml:space="preserve">, the most prominent newspaper in the coverage of Maguire presented here. Maguire is one of the five female athlete ambassadors in Ireland for the 20X20 media campaign which, among other goals, aims to increase media coverage of women’s sport by 20% by 2020 (see Liston and O’Connor chapter). She also has </w:t>
      </w:r>
      <w:r w:rsidR="00C6482C">
        <w:rPr>
          <w:rFonts w:ascii="Times New Roman" w:hAnsi="Times New Roman" w:cs="Times New Roman"/>
          <w:sz w:val="24"/>
          <w:szCs w:val="24"/>
        </w:rPr>
        <w:t xml:space="preserve">active </w:t>
      </w:r>
      <w:r w:rsidRPr="00246A3B">
        <w:rPr>
          <w:rFonts w:ascii="Times New Roman" w:hAnsi="Times New Roman" w:cs="Times New Roman"/>
          <w:sz w:val="24"/>
          <w:szCs w:val="24"/>
        </w:rPr>
        <w:t>Twitter (5865 followers) and Instagram (2584 followers) profiles, through which she promotes her achievements, experiences and sponsors. While traditional media are important in the promotion of female athletes, new and online media may also give opportunities to athletes like Maguire to frame their own coverage and self-represent.</w:t>
      </w:r>
      <w:r w:rsidR="00C6482C">
        <w:rPr>
          <w:rStyle w:val="EndnoteReference"/>
          <w:rFonts w:ascii="Times New Roman" w:hAnsi="Times New Roman" w:cs="Times New Roman"/>
          <w:sz w:val="24"/>
          <w:szCs w:val="24"/>
        </w:rPr>
        <w:endnoteReference w:id="72"/>
      </w:r>
      <w:r w:rsidRPr="00246A3B">
        <w:rPr>
          <w:rFonts w:ascii="Times New Roman" w:hAnsi="Times New Roman" w:cs="Times New Roman"/>
          <w:sz w:val="24"/>
          <w:szCs w:val="24"/>
        </w:rPr>
        <w:t xml:space="preserve"> Future research by these authors aims to further investigate the world of female professional golf, with a focus on athlete advocacy and new media representations of these athletes.</w:t>
      </w:r>
    </w:p>
    <w:p w14:paraId="20029F9E" w14:textId="64D7D200" w:rsidR="00C6482C" w:rsidRDefault="00C6482C">
      <w:pPr>
        <w:rPr>
          <w:rFonts w:ascii="Times New Roman" w:hAnsi="Times New Roman" w:cs="Times New Roman"/>
          <w:sz w:val="24"/>
          <w:szCs w:val="24"/>
        </w:rPr>
      </w:pPr>
      <w:r>
        <w:rPr>
          <w:rFonts w:ascii="Times New Roman" w:hAnsi="Times New Roman" w:cs="Times New Roman"/>
          <w:sz w:val="24"/>
          <w:szCs w:val="24"/>
        </w:rPr>
        <w:br w:type="page"/>
      </w:r>
    </w:p>
    <w:p w14:paraId="46A03274" w14:textId="77777777" w:rsidR="000D0810" w:rsidRDefault="000D0810">
      <w:pPr>
        <w:rPr>
          <w:rFonts w:ascii="Times New Roman" w:hAnsi="Times New Roman" w:cs="Times New Roman"/>
          <w:sz w:val="24"/>
          <w:szCs w:val="24"/>
        </w:rPr>
      </w:pPr>
    </w:p>
    <w:sectPr w:rsidR="000D0810">
      <w:footerReference w:type="default" r:id="rId7"/>
      <w:endnotePr>
        <w:numFmt w:val="decimal"/>
      </w:endnotePr>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15BFC52" w14:textId="77777777" w:rsidR="00B96721" w:rsidRDefault="00B96721" w:rsidP="00E9130A">
      <w:pPr>
        <w:spacing w:after="0" w:line="240" w:lineRule="auto"/>
      </w:pPr>
      <w:r>
        <w:separator/>
      </w:r>
    </w:p>
  </w:endnote>
  <w:endnote w:type="continuationSeparator" w:id="0">
    <w:p w14:paraId="11C26B5B" w14:textId="77777777" w:rsidR="00B96721" w:rsidRDefault="00B96721" w:rsidP="00E9130A">
      <w:pPr>
        <w:spacing w:after="0" w:line="240" w:lineRule="auto"/>
      </w:pPr>
      <w:r>
        <w:continuationSeparator/>
      </w:r>
    </w:p>
  </w:endnote>
  <w:endnote w:id="1">
    <w:p w14:paraId="18C2BA57" w14:textId="236590F0" w:rsidR="00127C40" w:rsidRPr="00127C40" w:rsidRDefault="00E9130A" w:rsidP="00127C40">
      <w:pPr>
        <w:pStyle w:val="Default"/>
        <w:spacing w:line="480" w:lineRule="auto"/>
      </w:pPr>
      <w:r w:rsidRPr="00127C40">
        <w:rPr>
          <w:rStyle w:val="EndnoteReference"/>
        </w:rPr>
        <w:endnoteRef/>
      </w:r>
      <w:r w:rsidRPr="00127C40">
        <w:t xml:space="preserve"> Holly Thorpe, Kim Toffoletti, and Toni Bruce, </w:t>
      </w:r>
      <w:r w:rsidR="00AC1064">
        <w:t>‘</w:t>
      </w:r>
      <w:r w:rsidRPr="00127C40">
        <w:t>Sportswomen and social media: third-wave feminism, postfeminism, and neoliberal feminism into conversation</w:t>
      </w:r>
      <w:r w:rsidR="00AC1064">
        <w:t>’</w:t>
      </w:r>
      <w:r w:rsidRPr="00127C40">
        <w:t xml:space="preserve">, </w:t>
      </w:r>
      <w:r w:rsidRPr="00127C40">
        <w:rPr>
          <w:i/>
        </w:rPr>
        <w:t>Journal of Sport and Soc</w:t>
      </w:r>
      <w:r w:rsidR="00127C40">
        <w:rPr>
          <w:i/>
        </w:rPr>
        <w:t>i</w:t>
      </w:r>
      <w:r w:rsidRPr="00127C40">
        <w:rPr>
          <w:i/>
        </w:rPr>
        <w:t>al Issues</w:t>
      </w:r>
      <w:r w:rsidRPr="00127C40">
        <w:t xml:space="preserve">, vol. 41, no. 5, 2017, pp. 359-83. </w:t>
      </w:r>
    </w:p>
  </w:endnote>
  <w:endnote w:id="2">
    <w:p w14:paraId="551F5120" w14:textId="22845DFD" w:rsidR="00E9130A" w:rsidRPr="00127C40" w:rsidRDefault="00E9130A" w:rsidP="00127C40">
      <w:pPr>
        <w:pStyle w:val="EndNoteBibliography"/>
        <w:spacing w:after="0"/>
        <w:rPr>
          <w:rFonts w:ascii="Times New Roman" w:hAnsi="Times New Roman" w:cs="Times New Roman"/>
          <w:sz w:val="24"/>
          <w:szCs w:val="24"/>
        </w:rPr>
      </w:pPr>
      <w:r w:rsidRPr="00127C40">
        <w:rPr>
          <w:rStyle w:val="EndnoteReference"/>
          <w:rFonts w:ascii="Times New Roman" w:hAnsi="Times New Roman" w:cs="Times New Roman"/>
          <w:sz w:val="24"/>
          <w:szCs w:val="24"/>
        </w:rPr>
        <w:endnoteRef/>
      </w:r>
      <w:r w:rsidR="00127C40">
        <w:rPr>
          <w:rFonts w:ascii="Times New Roman" w:hAnsi="Times New Roman" w:cs="Times New Roman"/>
          <w:sz w:val="24"/>
          <w:szCs w:val="24"/>
        </w:rPr>
        <w:t xml:space="preserve">  </w:t>
      </w:r>
      <w:r w:rsidR="00127C40" w:rsidRPr="00127C40">
        <w:rPr>
          <w:rFonts w:ascii="Times New Roman" w:hAnsi="Times New Roman" w:cs="Times New Roman"/>
          <w:sz w:val="24"/>
          <w:szCs w:val="24"/>
        </w:rPr>
        <w:t xml:space="preserve">Kim Toffoletti and Catherine Palmer, </w:t>
      </w:r>
      <w:r w:rsidR="00AC1064">
        <w:rPr>
          <w:rFonts w:ascii="Times New Roman" w:hAnsi="Times New Roman" w:cs="Times New Roman"/>
          <w:sz w:val="24"/>
          <w:szCs w:val="24"/>
        </w:rPr>
        <w:t>‘</w:t>
      </w:r>
      <w:r w:rsidR="00127C40" w:rsidRPr="00127C40">
        <w:rPr>
          <w:rFonts w:ascii="Times New Roman" w:hAnsi="Times New Roman" w:cs="Times New Roman"/>
          <w:sz w:val="24"/>
          <w:szCs w:val="24"/>
        </w:rPr>
        <w:t>Women and sport in Australia - new times?</w:t>
      </w:r>
      <w:r w:rsidR="00AC1064">
        <w:rPr>
          <w:rFonts w:ascii="Times New Roman" w:hAnsi="Times New Roman" w:cs="Times New Roman"/>
          <w:sz w:val="24"/>
          <w:szCs w:val="24"/>
        </w:rPr>
        <w:t>’</w:t>
      </w:r>
      <w:r w:rsidR="00127C40" w:rsidRPr="00127C40">
        <w:rPr>
          <w:rFonts w:ascii="Times New Roman" w:hAnsi="Times New Roman" w:cs="Times New Roman"/>
          <w:sz w:val="24"/>
          <w:szCs w:val="24"/>
        </w:rPr>
        <w:t xml:space="preserve">, </w:t>
      </w:r>
      <w:r w:rsidR="00127C40" w:rsidRPr="00127C40">
        <w:rPr>
          <w:rFonts w:ascii="Times New Roman" w:hAnsi="Times New Roman" w:cs="Times New Roman"/>
          <w:i/>
          <w:sz w:val="24"/>
          <w:szCs w:val="24"/>
        </w:rPr>
        <w:t>Journal of Australian Studies</w:t>
      </w:r>
      <w:r w:rsidR="00127C40" w:rsidRPr="00127C40">
        <w:rPr>
          <w:rFonts w:ascii="Times New Roman" w:hAnsi="Times New Roman" w:cs="Times New Roman"/>
          <w:sz w:val="24"/>
          <w:szCs w:val="24"/>
        </w:rPr>
        <w:t xml:space="preserve">, vol. 43, no. 1, 2019, pp. 1-6; Fiona McLachlan, </w:t>
      </w:r>
      <w:r w:rsidR="00AC1064">
        <w:rPr>
          <w:rFonts w:ascii="Times New Roman" w:hAnsi="Times New Roman" w:cs="Times New Roman"/>
          <w:sz w:val="24"/>
          <w:szCs w:val="24"/>
        </w:rPr>
        <w:t>‘</w:t>
      </w:r>
      <w:r w:rsidR="00127C40" w:rsidRPr="00127C40">
        <w:rPr>
          <w:rFonts w:ascii="Times New Roman" w:hAnsi="Times New Roman" w:cs="Times New Roman"/>
          <w:sz w:val="24"/>
          <w:szCs w:val="24"/>
        </w:rPr>
        <w:t>It's boom time! (again): progress narratives and women's sport in Australia</w:t>
      </w:r>
      <w:r w:rsidR="00AC1064">
        <w:rPr>
          <w:rFonts w:ascii="Times New Roman" w:hAnsi="Times New Roman" w:cs="Times New Roman"/>
          <w:sz w:val="24"/>
          <w:szCs w:val="24"/>
        </w:rPr>
        <w:t>’</w:t>
      </w:r>
      <w:r w:rsidR="00127C40" w:rsidRPr="00127C40">
        <w:rPr>
          <w:rFonts w:ascii="Times New Roman" w:hAnsi="Times New Roman" w:cs="Times New Roman"/>
          <w:i/>
          <w:sz w:val="24"/>
          <w:szCs w:val="24"/>
        </w:rPr>
        <w:t>,</w:t>
      </w:r>
      <w:r w:rsidR="00127C40" w:rsidRPr="00127C40">
        <w:rPr>
          <w:rFonts w:ascii="Times New Roman" w:hAnsi="Times New Roman" w:cs="Times New Roman"/>
          <w:sz w:val="24"/>
          <w:szCs w:val="24"/>
        </w:rPr>
        <w:t xml:space="preserve"> </w:t>
      </w:r>
      <w:r w:rsidR="00127C40" w:rsidRPr="00127C40">
        <w:rPr>
          <w:rFonts w:ascii="Times New Roman" w:hAnsi="Times New Roman" w:cs="Times New Roman"/>
          <w:i/>
          <w:sz w:val="24"/>
          <w:szCs w:val="24"/>
        </w:rPr>
        <w:t>Journal of Australian Studies</w:t>
      </w:r>
      <w:r w:rsidR="00127C40" w:rsidRPr="00127C40">
        <w:rPr>
          <w:rFonts w:ascii="Times New Roman" w:hAnsi="Times New Roman" w:cs="Times New Roman"/>
          <w:sz w:val="24"/>
          <w:szCs w:val="24"/>
        </w:rPr>
        <w:t>, vol. 43, no. 2, 2019, pp. 7-21.</w:t>
      </w:r>
    </w:p>
  </w:endnote>
  <w:endnote w:id="3">
    <w:p w14:paraId="2D7808A7" w14:textId="5528E74E" w:rsidR="00E9130A" w:rsidRPr="00127C40" w:rsidRDefault="00E9130A" w:rsidP="00127C40">
      <w:pPr>
        <w:pStyle w:val="EndnoteText"/>
        <w:spacing w:line="480" w:lineRule="auto"/>
        <w:rPr>
          <w:rFonts w:ascii="Times New Roman" w:hAnsi="Times New Roman" w:cs="Times New Roman"/>
          <w:sz w:val="24"/>
          <w:szCs w:val="24"/>
          <w:lang w:val="en-GB"/>
        </w:rPr>
      </w:pPr>
      <w:r w:rsidRPr="00127C40">
        <w:rPr>
          <w:rStyle w:val="EndnoteReference"/>
          <w:rFonts w:ascii="Times New Roman" w:hAnsi="Times New Roman" w:cs="Times New Roman"/>
          <w:sz w:val="24"/>
          <w:szCs w:val="24"/>
        </w:rPr>
        <w:endnoteRef/>
      </w:r>
      <w:r w:rsidRPr="00127C40">
        <w:rPr>
          <w:rFonts w:ascii="Times New Roman" w:hAnsi="Times New Roman" w:cs="Times New Roman"/>
          <w:sz w:val="24"/>
          <w:szCs w:val="24"/>
        </w:rPr>
        <w:t xml:space="preserve"> Toni Bruce, </w:t>
      </w:r>
      <w:r w:rsidR="00AC1064">
        <w:rPr>
          <w:rFonts w:ascii="Times New Roman" w:hAnsi="Times New Roman" w:cs="Times New Roman"/>
          <w:sz w:val="24"/>
          <w:szCs w:val="24"/>
        </w:rPr>
        <w:t>‘</w:t>
      </w:r>
      <w:r w:rsidRPr="00127C40">
        <w:rPr>
          <w:rFonts w:ascii="Times New Roman" w:hAnsi="Times New Roman" w:cs="Times New Roman"/>
          <w:sz w:val="24"/>
          <w:szCs w:val="24"/>
        </w:rPr>
        <w:t>New rules for new times: sportswomen and media representation in the third wave</w:t>
      </w:r>
      <w:r w:rsidR="00AC1064">
        <w:rPr>
          <w:rFonts w:ascii="Times New Roman" w:hAnsi="Times New Roman" w:cs="Times New Roman"/>
          <w:sz w:val="24"/>
          <w:szCs w:val="24"/>
        </w:rPr>
        <w:t>’</w:t>
      </w:r>
      <w:r w:rsidRPr="00127C40">
        <w:rPr>
          <w:rFonts w:ascii="Times New Roman" w:hAnsi="Times New Roman" w:cs="Times New Roman"/>
          <w:i/>
          <w:sz w:val="24"/>
          <w:szCs w:val="24"/>
        </w:rPr>
        <w:t>,</w:t>
      </w:r>
      <w:r w:rsidRPr="00127C40">
        <w:rPr>
          <w:rFonts w:ascii="Times New Roman" w:hAnsi="Times New Roman" w:cs="Times New Roman"/>
          <w:sz w:val="24"/>
          <w:szCs w:val="24"/>
        </w:rPr>
        <w:t xml:space="preserve"> </w:t>
      </w:r>
      <w:r w:rsidRPr="00127C40">
        <w:rPr>
          <w:rFonts w:ascii="Times New Roman" w:hAnsi="Times New Roman" w:cs="Times New Roman"/>
          <w:i/>
          <w:sz w:val="24"/>
          <w:szCs w:val="24"/>
        </w:rPr>
        <w:t>Sex Roles</w:t>
      </w:r>
      <w:r w:rsidRPr="00127C40">
        <w:rPr>
          <w:rFonts w:ascii="Times New Roman" w:hAnsi="Times New Roman" w:cs="Times New Roman"/>
          <w:sz w:val="24"/>
          <w:szCs w:val="24"/>
        </w:rPr>
        <w:t>, vol. 74, 2016, pp. 361-76.</w:t>
      </w:r>
    </w:p>
  </w:endnote>
  <w:endnote w:id="4">
    <w:p w14:paraId="0372B728" w14:textId="50F21654" w:rsidR="000D0810" w:rsidRPr="00127C40" w:rsidRDefault="000D0810" w:rsidP="00127C40">
      <w:pPr>
        <w:pStyle w:val="EndnoteText"/>
        <w:spacing w:line="480" w:lineRule="auto"/>
        <w:rPr>
          <w:rFonts w:ascii="Times New Roman" w:hAnsi="Times New Roman" w:cs="Times New Roman"/>
          <w:sz w:val="24"/>
          <w:szCs w:val="24"/>
          <w:lang w:val="en-GB"/>
        </w:rPr>
      </w:pPr>
      <w:r w:rsidRPr="00127C40">
        <w:rPr>
          <w:rStyle w:val="EndnoteReference"/>
          <w:rFonts w:ascii="Times New Roman" w:hAnsi="Times New Roman" w:cs="Times New Roman"/>
          <w:sz w:val="24"/>
          <w:szCs w:val="24"/>
        </w:rPr>
        <w:endnoteRef/>
      </w:r>
      <w:r w:rsidRPr="00127C40">
        <w:rPr>
          <w:rFonts w:ascii="Times New Roman" w:hAnsi="Times New Roman" w:cs="Times New Roman"/>
          <w:sz w:val="24"/>
          <w:szCs w:val="24"/>
        </w:rPr>
        <w:t xml:space="preserve"> John Fry, Daniel </w:t>
      </w:r>
      <w:r w:rsidRPr="00127C40">
        <w:rPr>
          <w:rFonts w:ascii="Times New Roman" w:hAnsi="Times New Roman" w:cs="Times New Roman"/>
          <w:sz w:val="24"/>
          <w:szCs w:val="24"/>
        </w:rPr>
        <w:t xml:space="preserve">Bloyce, and Ian Pritchard, </w:t>
      </w:r>
      <w:r w:rsidR="00AC1064">
        <w:rPr>
          <w:rFonts w:ascii="Times New Roman" w:hAnsi="Times New Roman" w:cs="Times New Roman"/>
          <w:sz w:val="24"/>
          <w:szCs w:val="24"/>
        </w:rPr>
        <w:t>‘</w:t>
      </w:r>
      <w:r w:rsidRPr="00127C40">
        <w:rPr>
          <w:rFonts w:ascii="Times New Roman" w:hAnsi="Times New Roman" w:cs="Times New Roman"/>
          <w:sz w:val="24"/>
          <w:szCs w:val="24"/>
        </w:rPr>
        <w:t>Professional golf – a license to spend money? Issues of money in the lives of touring professional golfers</w:t>
      </w:r>
      <w:r w:rsidR="00AC1064">
        <w:rPr>
          <w:rFonts w:ascii="Times New Roman" w:hAnsi="Times New Roman" w:cs="Times New Roman"/>
          <w:sz w:val="24"/>
          <w:szCs w:val="24"/>
        </w:rPr>
        <w:t>’</w:t>
      </w:r>
      <w:r w:rsidRPr="00127C40">
        <w:rPr>
          <w:rFonts w:ascii="Times New Roman" w:hAnsi="Times New Roman" w:cs="Times New Roman"/>
          <w:i/>
          <w:sz w:val="24"/>
          <w:szCs w:val="24"/>
        </w:rPr>
        <w:t>,</w:t>
      </w:r>
      <w:r w:rsidRPr="00127C40">
        <w:rPr>
          <w:rFonts w:ascii="Times New Roman" w:hAnsi="Times New Roman" w:cs="Times New Roman"/>
          <w:sz w:val="24"/>
          <w:szCs w:val="24"/>
        </w:rPr>
        <w:t xml:space="preserve"> </w:t>
      </w:r>
      <w:r w:rsidRPr="00127C40">
        <w:rPr>
          <w:rFonts w:ascii="Times New Roman" w:hAnsi="Times New Roman" w:cs="Times New Roman"/>
          <w:i/>
          <w:sz w:val="24"/>
          <w:szCs w:val="24"/>
        </w:rPr>
        <w:t>Journal of Sport &amp; Social Issues</w:t>
      </w:r>
      <w:r w:rsidRPr="00127C40">
        <w:rPr>
          <w:rFonts w:ascii="Times New Roman" w:hAnsi="Times New Roman" w:cs="Times New Roman"/>
          <w:sz w:val="24"/>
          <w:szCs w:val="24"/>
        </w:rPr>
        <w:t>, vol. 39 (3), 2015, pp. 179-201</w:t>
      </w:r>
      <w:r w:rsidR="009843D3">
        <w:rPr>
          <w:rFonts w:ascii="Times New Roman" w:hAnsi="Times New Roman" w:cs="Times New Roman"/>
          <w:sz w:val="24"/>
          <w:szCs w:val="24"/>
        </w:rPr>
        <w:t>.</w:t>
      </w:r>
    </w:p>
  </w:endnote>
  <w:endnote w:id="5">
    <w:p w14:paraId="16B4E6FD" w14:textId="327D300F" w:rsidR="000D0810" w:rsidRPr="00127C40" w:rsidRDefault="000D0810" w:rsidP="00127C40">
      <w:pPr>
        <w:pStyle w:val="EndnoteText"/>
        <w:spacing w:line="480" w:lineRule="auto"/>
        <w:rPr>
          <w:rFonts w:ascii="Times New Roman" w:hAnsi="Times New Roman" w:cs="Times New Roman"/>
          <w:sz w:val="24"/>
          <w:szCs w:val="24"/>
          <w:lang w:val="en-GB"/>
        </w:rPr>
      </w:pPr>
      <w:r w:rsidRPr="00127C40">
        <w:rPr>
          <w:rStyle w:val="EndnoteReference"/>
          <w:rFonts w:ascii="Times New Roman" w:hAnsi="Times New Roman" w:cs="Times New Roman"/>
          <w:sz w:val="24"/>
          <w:szCs w:val="24"/>
        </w:rPr>
        <w:endnoteRef/>
      </w:r>
      <w:r w:rsidRPr="00127C40">
        <w:rPr>
          <w:rFonts w:ascii="Times New Roman" w:hAnsi="Times New Roman" w:cs="Times New Roman"/>
          <w:sz w:val="24"/>
          <w:szCs w:val="24"/>
        </w:rPr>
        <w:t xml:space="preserve"> Todd W. </w:t>
      </w:r>
      <w:r w:rsidRPr="00127C40">
        <w:rPr>
          <w:rFonts w:ascii="Times New Roman" w:hAnsi="Times New Roman" w:cs="Times New Roman"/>
          <w:sz w:val="24"/>
          <w:szCs w:val="24"/>
        </w:rPr>
        <w:t xml:space="preserve">Crosset, </w:t>
      </w:r>
      <w:r w:rsidRPr="00127C40">
        <w:rPr>
          <w:rFonts w:ascii="Times New Roman" w:hAnsi="Times New Roman" w:cs="Times New Roman"/>
          <w:i/>
          <w:sz w:val="24"/>
          <w:szCs w:val="24"/>
        </w:rPr>
        <w:t>Outsiders in the clubhouse: the world of women's professional golf</w:t>
      </w:r>
      <w:r w:rsidRPr="00127C40">
        <w:rPr>
          <w:rFonts w:ascii="Times New Roman" w:hAnsi="Times New Roman" w:cs="Times New Roman"/>
          <w:sz w:val="24"/>
          <w:szCs w:val="24"/>
        </w:rPr>
        <w:t>. 1995, (Albany, NY: State University of New York Press, 1995)</w:t>
      </w:r>
      <w:r w:rsidR="009843D3">
        <w:rPr>
          <w:rFonts w:ascii="Times New Roman" w:hAnsi="Times New Roman" w:cs="Times New Roman"/>
          <w:sz w:val="24"/>
          <w:szCs w:val="24"/>
        </w:rPr>
        <w:t>.</w:t>
      </w:r>
    </w:p>
  </w:endnote>
  <w:endnote w:id="6">
    <w:p w14:paraId="3E150E5E" w14:textId="07A980AD" w:rsidR="000D0810" w:rsidRPr="00127C40" w:rsidRDefault="000D0810" w:rsidP="00127C40">
      <w:pPr>
        <w:pStyle w:val="EndnoteText"/>
        <w:spacing w:line="480" w:lineRule="auto"/>
        <w:rPr>
          <w:rFonts w:ascii="Times New Roman" w:hAnsi="Times New Roman" w:cs="Times New Roman"/>
          <w:sz w:val="24"/>
          <w:szCs w:val="24"/>
        </w:rPr>
      </w:pPr>
      <w:r w:rsidRPr="00127C40">
        <w:rPr>
          <w:rStyle w:val="EndnoteReference"/>
          <w:rFonts w:ascii="Times New Roman" w:hAnsi="Times New Roman" w:cs="Times New Roman"/>
          <w:sz w:val="24"/>
          <w:szCs w:val="24"/>
        </w:rPr>
        <w:endnoteRef/>
      </w:r>
      <w:r w:rsidRPr="00127C40">
        <w:rPr>
          <w:rFonts w:ascii="Times New Roman" w:hAnsi="Times New Roman" w:cs="Times New Roman"/>
          <w:sz w:val="24"/>
          <w:szCs w:val="24"/>
        </w:rPr>
        <w:t xml:space="preserve"> Anonymous, </w:t>
      </w:r>
      <w:r w:rsidRPr="00127C40">
        <w:rPr>
          <w:rFonts w:ascii="Times New Roman" w:hAnsi="Times New Roman" w:cs="Times New Roman"/>
          <w:i/>
          <w:sz w:val="24"/>
          <w:szCs w:val="24"/>
        </w:rPr>
        <w:t>New world order</w:t>
      </w:r>
      <w:r w:rsidRPr="00127C40">
        <w:rPr>
          <w:rFonts w:ascii="Times New Roman" w:hAnsi="Times New Roman" w:cs="Times New Roman"/>
          <w:sz w:val="24"/>
          <w:szCs w:val="24"/>
        </w:rPr>
        <w:t xml:space="preserve">, in </w:t>
      </w:r>
      <w:r w:rsidRPr="00127C40">
        <w:rPr>
          <w:rFonts w:ascii="Times New Roman" w:hAnsi="Times New Roman" w:cs="Times New Roman"/>
          <w:i/>
          <w:sz w:val="24"/>
          <w:szCs w:val="24"/>
        </w:rPr>
        <w:t>Golf World</w:t>
      </w:r>
      <w:r w:rsidRPr="00127C40">
        <w:rPr>
          <w:rFonts w:ascii="Times New Roman" w:hAnsi="Times New Roman" w:cs="Times New Roman"/>
          <w:sz w:val="24"/>
          <w:szCs w:val="24"/>
        </w:rPr>
        <w:t>,</w:t>
      </w:r>
      <w:r w:rsidRPr="00127C40">
        <w:rPr>
          <w:rFonts w:ascii="Times New Roman" w:hAnsi="Times New Roman" w:cs="Times New Roman"/>
          <w:i/>
          <w:sz w:val="24"/>
          <w:szCs w:val="24"/>
        </w:rPr>
        <w:t xml:space="preserve"> </w:t>
      </w:r>
      <w:r w:rsidRPr="00127C40">
        <w:rPr>
          <w:rFonts w:ascii="Times New Roman" w:hAnsi="Times New Roman" w:cs="Times New Roman"/>
          <w:sz w:val="24"/>
          <w:szCs w:val="24"/>
        </w:rPr>
        <w:t>(March, 2019), pp. 9-11</w:t>
      </w:r>
      <w:r w:rsidR="009843D3">
        <w:rPr>
          <w:rFonts w:ascii="Times New Roman" w:hAnsi="Times New Roman" w:cs="Times New Roman"/>
          <w:sz w:val="24"/>
          <w:szCs w:val="24"/>
        </w:rPr>
        <w:t>.</w:t>
      </w:r>
    </w:p>
  </w:endnote>
  <w:endnote w:id="7">
    <w:p w14:paraId="48AE5493" w14:textId="0CBA1C6E" w:rsidR="000D0810" w:rsidRPr="00127C40" w:rsidRDefault="000D0810" w:rsidP="00127C40">
      <w:pPr>
        <w:pStyle w:val="EndNoteBibliography"/>
        <w:spacing w:after="0"/>
        <w:rPr>
          <w:rFonts w:ascii="Times New Roman" w:hAnsi="Times New Roman" w:cs="Times New Roman"/>
          <w:sz w:val="24"/>
          <w:szCs w:val="24"/>
        </w:rPr>
      </w:pPr>
      <w:r w:rsidRPr="00127C40">
        <w:rPr>
          <w:rStyle w:val="EndnoteReference"/>
          <w:rFonts w:ascii="Times New Roman" w:hAnsi="Times New Roman" w:cs="Times New Roman"/>
          <w:sz w:val="24"/>
          <w:szCs w:val="24"/>
        </w:rPr>
        <w:endnoteRef/>
      </w:r>
      <w:r w:rsidRPr="00127C40">
        <w:rPr>
          <w:rFonts w:ascii="Times New Roman" w:hAnsi="Times New Roman" w:cs="Times New Roman"/>
          <w:sz w:val="24"/>
          <w:szCs w:val="24"/>
        </w:rPr>
        <w:t xml:space="preserve"> Kitrina Douglas, and David Carless, </w:t>
      </w:r>
      <w:r w:rsidRPr="00127C40">
        <w:rPr>
          <w:rFonts w:ascii="Times New Roman" w:hAnsi="Times New Roman" w:cs="Times New Roman"/>
          <w:i/>
          <w:sz w:val="24"/>
          <w:szCs w:val="24"/>
        </w:rPr>
        <w:t>Women professional tournament golfers: a research project undertaken for UK Sport</w:t>
      </w:r>
      <w:r w:rsidRPr="00127C40">
        <w:rPr>
          <w:rFonts w:ascii="Times New Roman" w:hAnsi="Times New Roman" w:cs="Times New Roman"/>
          <w:sz w:val="24"/>
          <w:szCs w:val="24"/>
        </w:rPr>
        <w:t>, (London: UK Sport, 2006)</w:t>
      </w:r>
      <w:r w:rsidR="009843D3">
        <w:rPr>
          <w:rFonts w:ascii="Times New Roman" w:hAnsi="Times New Roman" w:cs="Times New Roman"/>
          <w:sz w:val="24"/>
          <w:szCs w:val="24"/>
        </w:rPr>
        <w:t>.</w:t>
      </w:r>
    </w:p>
  </w:endnote>
  <w:endnote w:id="8">
    <w:p w14:paraId="500985BA" w14:textId="022BB26D" w:rsidR="000D0810" w:rsidRPr="00127C40" w:rsidRDefault="000D0810" w:rsidP="00127C40">
      <w:pPr>
        <w:pStyle w:val="EndNoteBibliography"/>
        <w:spacing w:after="0"/>
        <w:rPr>
          <w:rFonts w:ascii="Times New Roman" w:hAnsi="Times New Roman" w:cs="Times New Roman"/>
          <w:sz w:val="24"/>
          <w:szCs w:val="24"/>
        </w:rPr>
      </w:pPr>
      <w:r w:rsidRPr="00127C40">
        <w:rPr>
          <w:rStyle w:val="EndnoteReference"/>
          <w:rFonts w:ascii="Times New Roman" w:hAnsi="Times New Roman" w:cs="Times New Roman"/>
          <w:sz w:val="24"/>
          <w:szCs w:val="24"/>
        </w:rPr>
        <w:endnoteRef/>
      </w:r>
      <w:r w:rsidRPr="00127C40">
        <w:rPr>
          <w:rFonts w:ascii="Times New Roman" w:hAnsi="Times New Roman" w:cs="Times New Roman"/>
          <w:sz w:val="24"/>
          <w:szCs w:val="24"/>
        </w:rPr>
        <w:t xml:space="preserve"> Mary Jo Kane, </w:t>
      </w:r>
      <w:r w:rsidR="00AC1064">
        <w:rPr>
          <w:rFonts w:ascii="Times New Roman" w:hAnsi="Times New Roman" w:cs="Times New Roman"/>
          <w:sz w:val="24"/>
          <w:szCs w:val="24"/>
        </w:rPr>
        <w:t>‘</w:t>
      </w:r>
      <w:r w:rsidRPr="00127C40">
        <w:rPr>
          <w:rFonts w:ascii="Times New Roman" w:hAnsi="Times New Roman" w:cs="Times New Roman"/>
          <w:sz w:val="24"/>
          <w:szCs w:val="24"/>
        </w:rPr>
        <w:t>The better sportswomen get, the more the media ignore them</w:t>
      </w:r>
      <w:r w:rsidR="00AC1064">
        <w:rPr>
          <w:rFonts w:ascii="Times New Roman" w:hAnsi="Times New Roman" w:cs="Times New Roman"/>
          <w:sz w:val="24"/>
          <w:szCs w:val="24"/>
        </w:rPr>
        <w:t>’</w:t>
      </w:r>
      <w:r w:rsidRPr="00127C40">
        <w:rPr>
          <w:rFonts w:ascii="Times New Roman" w:hAnsi="Times New Roman" w:cs="Times New Roman"/>
          <w:i/>
          <w:sz w:val="24"/>
          <w:szCs w:val="24"/>
        </w:rPr>
        <w:t>.</w:t>
      </w:r>
      <w:r w:rsidRPr="00127C40">
        <w:rPr>
          <w:rFonts w:ascii="Times New Roman" w:hAnsi="Times New Roman" w:cs="Times New Roman"/>
          <w:sz w:val="24"/>
          <w:szCs w:val="24"/>
        </w:rPr>
        <w:t xml:space="preserve"> </w:t>
      </w:r>
      <w:r w:rsidRPr="00127C40">
        <w:rPr>
          <w:rFonts w:ascii="Times New Roman" w:hAnsi="Times New Roman" w:cs="Times New Roman"/>
          <w:i/>
          <w:sz w:val="24"/>
          <w:szCs w:val="24"/>
        </w:rPr>
        <w:t>Communication &amp; Sport</w:t>
      </w:r>
      <w:r w:rsidRPr="00127C40">
        <w:rPr>
          <w:rFonts w:ascii="Times New Roman" w:hAnsi="Times New Roman" w:cs="Times New Roman"/>
          <w:sz w:val="24"/>
          <w:szCs w:val="24"/>
        </w:rPr>
        <w:t>, vol. 1 (3), 2013, pp. 231-36</w:t>
      </w:r>
      <w:r w:rsidR="009843D3">
        <w:rPr>
          <w:rFonts w:ascii="Times New Roman" w:hAnsi="Times New Roman" w:cs="Times New Roman"/>
          <w:sz w:val="24"/>
          <w:szCs w:val="24"/>
        </w:rPr>
        <w:t>.</w:t>
      </w:r>
    </w:p>
  </w:endnote>
  <w:endnote w:id="9">
    <w:p w14:paraId="622E3B4C" w14:textId="7C9D4AED" w:rsidR="002F2AEC" w:rsidRPr="00127C40" w:rsidRDefault="002F2AEC" w:rsidP="00127C40">
      <w:pPr>
        <w:pStyle w:val="EndnoteText"/>
        <w:spacing w:line="480" w:lineRule="auto"/>
        <w:rPr>
          <w:rFonts w:ascii="Times New Roman" w:hAnsi="Times New Roman" w:cs="Times New Roman"/>
          <w:sz w:val="24"/>
          <w:szCs w:val="24"/>
          <w:lang w:val="en-GB"/>
        </w:rPr>
      </w:pPr>
      <w:r w:rsidRPr="00127C40">
        <w:rPr>
          <w:rStyle w:val="EndnoteReference"/>
          <w:rFonts w:ascii="Times New Roman" w:hAnsi="Times New Roman" w:cs="Times New Roman"/>
          <w:sz w:val="24"/>
          <w:szCs w:val="24"/>
        </w:rPr>
        <w:endnoteRef/>
      </w:r>
      <w:r w:rsidRPr="00127C40">
        <w:rPr>
          <w:rFonts w:ascii="Times New Roman" w:hAnsi="Times New Roman" w:cs="Times New Roman"/>
          <w:sz w:val="24"/>
          <w:szCs w:val="24"/>
        </w:rPr>
        <w:t xml:space="preserve"> Toni Bruce, </w:t>
      </w:r>
      <w:r w:rsidR="00AC1064">
        <w:rPr>
          <w:rFonts w:ascii="Times New Roman" w:hAnsi="Times New Roman" w:cs="Times New Roman"/>
          <w:sz w:val="24"/>
          <w:szCs w:val="24"/>
        </w:rPr>
        <w:t>‘</w:t>
      </w:r>
      <w:r w:rsidRPr="00127C40">
        <w:rPr>
          <w:rFonts w:ascii="Times New Roman" w:hAnsi="Times New Roman" w:cs="Times New Roman"/>
          <w:sz w:val="24"/>
          <w:szCs w:val="24"/>
        </w:rPr>
        <w:t>Assessing the sociology of sport: on media and representations of sportswomen</w:t>
      </w:r>
      <w:r w:rsidR="00AC1064">
        <w:rPr>
          <w:rFonts w:ascii="Times New Roman" w:hAnsi="Times New Roman" w:cs="Times New Roman"/>
          <w:sz w:val="24"/>
          <w:szCs w:val="24"/>
        </w:rPr>
        <w:t>’</w:t>
      </w:r>
      <w:r w:rsidRPr="00127C40">
        <w:rPr>
          <w:rFonts w:ascii="Times New Roman" w:hAnsi="Times New Roman" w:cs="Times New Roman"/>
          <w:i/>
          <w:sz w:val="24"/>
          <w:szCs w:val="24"/>
        </w:rPr>
        <w:t>,</w:t>
      </w:r>
      <w:r w:rsidRPr="00127C40">
        <w:rPr>
          <w:rFonts w:ascii="Times New Roman" w:hAnsi="Times New Roman" w:cs="Times New Roman"/>
          <w:sz w:val="24"/>
          <w:szCs w:val="24"/>
        </w:rPr>
        <w:t xml:space="preserve"> </w:t>
      </w:r>
      <w:r w:rsidRPr="00127C40">
        <w:rPr>
          <w:rFonts w:ascii="Times New Roman" w:hAnsi="Times New Roman" w:cs="Times New Roman"/>
          <w:i/>
          <w:sz w:val="24"/>
          <w:szCs w:val="24"/>
        </w:rPr>
        <w:t>International Review for the Sociology of Sport</w:t>
      </w:r>
      <w:r w:rsidRPr="00127C40">
        <w:rPr>
          <w:rFonts w:ascii="Times New Roman" w:hAnsi="Times New Roman" w:cs="Times New Roman"/>
          <w:sz w:val="24"/>
          <w:szCs w:val="24"/>
        </w:rPr>
        <w:t>, vol. 50 (4-5), 2015, pp. 380-84</w:t>
      </w:r>
      <w:r w:rsidR="009843D3">
        <w:rPr>
          <w:rFonts w:ascii="Times New Roman" w:hAnsi="Times New Roman" w:cs="Times New Roman"/>
          <w:sz w:val="24"/>
          <w:szCs w:val="24"/>
        </w:rPr>
        <w:t>.</w:t>
      </w:r>
    </w:p>
  </w:endnote>
  <w:endnote w:id="10">
    <w:p w14:paraId="7903BC0C" w14:textId="3B067E69" w:rsidR="002F2AEC" w:rsidRPr="00127C40" w:rsidRDefault="002F2AEC" w:rsidP="00127C40">
      <w:pPr>
        <w:pStyle w:val="EndnoteText"/>
        <w:spacing w:line="480" w:lineRule="auto"/>
        <w:rPr>
          <w:rFonts w:ascii="Times New Roman" w:hAnsi="Times New Roman" w:cs="Times New Roman"/>
          <w:sz w:val="24"/>
          <w:szCs w:val="24"/>
          <w:lang w:val="en-GB"/>
        </w:rPr>
      </w:pPr>
      <w:r w:rsidRPr="00127C40">
        <w:rPr>
          <w:rStyle w:val="EndnoteReference"/>
          <w:rFonts w:ascii="Times New Roman" w:hAnsi="Times New Roman" w:cs="Times New Roman"/>
          <w:sz w:val="24"/>
          <w:szCs w:val="24"/>
        </w:rPr>
        <w:endnoteRef/>
      </w:r>
      <w:r w:rsidRPr="00127C40">
        <w:rPr>
          <w:rFonts w:ascii="Times New Roman" w:hAnsi="Times New Roman" w:cs="Times New Roman"/>
          <w:sz w:val="24"/>
          <w:szCs w:val="24"/>
        </w:rPr>
        <w:t xml:space="preserve"> Jennifer </w:t>
      </w:r>
      <w:r w:rsidRPr="00127C40">
        <w:rPr>
          <w:rFonts w:ascii="Times New Roman" w:hAnsi="Times New Roman" w:cs="Times New Roman"/>
          <w:sz w:val="24"/>
          <w:szCs w:val="24"/>
        </w:rPr>
        <w:t xml:space="preserve">McClearen, </w:t>
      </w:r>
      <w:r w:rsidR="00AC1064">
        <w:rPr>
          <w:rFonts w:ascii="Times New Roman" w:hAnsi="Times New Roman" w:cs="Times New Roman"/>
          <w:sz w:val="24"/>
          <w:szCs w:val="24"/>
        </w:rPr>
        <w:t>‘</w:t>
      </w:r>
      <w:r w:rsidRPr="00127C40">
        <w:rPr>
          <w:rFonts w:ascii="Times New Roman" w:hAnsi="Times New Roman" w:cs="Times New Roman"/>
          <w:sz w:val="24"/>
          <w:szCs w:val="24"/>
        </w:rPr>
        <w:t>Introduction: women in sports media: new scholarly engagements</w:t>
      </w:r>
      <w:r w:rsidR="00AC1064">
        <w:rPr>
          <w:rFonts w:ascii="Times New Roman" w:hAnsi="Times New Roman" w:cs="Times New Roman"/>
          <w:sz w:val="24"/>
          <w:szCs w:val="24"/>
        </w:rPr>
        <w:t>’</w:t>
      </w:r>
      <w:r w:rsidRPr="00127C40">
        <w:rPr>
          <w:rFonts w:ascii="Times New Roman" w:hAnsi="Times New Roman" w:cs="Times New Roman"/>
          <w:i/>
          <w:sz w:val="24"/>
          <w:szCs w:val="24"/>
        </w:rPr>
        <w:t>,</w:t>
      </w:r>
      <w:r w:rsidRPr="00127C40">
        <w:rPr>
          <w:rFonts w:ascii="Times New Roman" w:hAnsi="Times New Roman" w:cs="Times New Roman"/>
          <w:sz w:val="24"/>
          <w:szCs w:val="24"/>
        </w:rPr>
        <w:t xml:space="preserve"> </w:t>
      </w:r>
      <w:r w:rsidRPr="00127C40">
        <w:rPr>
          <w:rFonts w:ascii="Times New Roman" w:hAnsi="Times New Roman" w:cs="Times New Roman"/>
          <w:i/>
          <w:sz w:val="24"/>
          <w:szCs w:val="24"/>
        </w:rPr>
        <w:t>Feminist Media Studies</w:t>
      </w:r>
      <w:r w:rsidRPr="00127C40">
        <w:rPr>
          <w:rFonts w:ascii="Times New Roman" w:hAnsi="Times New Roman" w:cs="Times New Roman"/>
          <w:sz w:val="24"/>
          <w:szCs w:val="24"/>
        </w:rPr>
        <w:t xml:space="preserve">, vol. 18 (6), 2018, pp. 942-46; Jack Black and Beth Fielding-Lloyd, </w:t>
      </w:r>
      <w:r w:rsidR="00AC1064">
        <w:rPr>
          <w:rFonts w:ascii="Times New Roman" w:hAnsi="Times New Roman" w:cs="Times New Roman"/>
          <w:sz w:val="24"/>
          <w:szCs w:val="24"/>
        </w:rPr>
        <w:t>‘</w:t>
      </w:r>
      <w:r w:rsidRPr="00127C40">
        <w:rPr>
          <w:rFonts w:ascii="Times New Roman" w:hAnsi="Times New Roman" w:cs="Times New Roman"/>
          <w:sz w:val="24"/>
          <w:szCs w:val="24"/>
        </w:rPr>
        <w:t xml:space="preserve">Re-establishing the </w:t>
      </w:r>
      <w:r w:rsidR="004C121B">
        <w:rPr>
          <w:rFonts w:ascii="Times New Roman" w:hAnsi="Times New Roman" w:cs="Times New Roman"/>
          <w:sz w:val="24"/>
          <w:szCs w:val="24"/>
        </w:rPr>
        <w:t>‘</w:t>
      </w:r>
      <w:r w:rsidRPr="00127C40">
        <w:rPr>
          <w:rFonts w:ascii="Times New Roman" w:hAnsi="Times New Roman" w:cs="Times New Roman"/>
          <w:sz w:val="24"/>
          <w:szCs w:val="24"/>
        </w:rPr>
        <w:t>outsiders</w:t>
      </w:r>
      <w:r w:rsidR="004C121B">
        <w:rPr>
          <w:rFonts w:ascii="Times New Roman" w:hAnsi="Times New Roman" w:cs="Times New Roman"/>
          <w:sz w:val="24"/>
          <w:szCs w:val="24"/>
        </w:rPr>
        <w:t>’</w:t>
      </w:r>
      <w:r w:rsidRPr="00127C40">
        <w:rPr>
          <w:rFonts w:ascii="Times New Roman" w:hAnsi="Times New Roman" w:cs="Times New Roman"/>
          <w:sz w:val="24"/>
          <w:szCs w:val="24"/>
        </w:rPr>
        <w:t>: English press coverage of the 2015 FIFA women's world cup</w:t>
      </w:r>
      <w:r w:rsidR="00AC1064">
        <w:rPr>
          <w:rFonts w:ascii="Times New Roman" w:hAnsi="Times New Roman" w:cs="Times New Roman"/>
          <w:sz w:val="24"/>
          <w:szCs w:val="24"/>
        </w:rPr>
        <w:t>’</w:t>
      </w:r>
      <w:r w:rsidRPr="00127C40">
        <w:rPr>
          <w:rFonts w:ascii="Times New Roman" w:hAnsi="Times New Roman" w:cs="Times New Roman"/>
          <w:i/>
          <w:sz w:val="24"/>
          <w:szCs w:val="24"/>
        </w:rPr>
        <w:t>,</w:t>
      </w:r>
      <w:r w:rsidRPr="00127C40">
        <w:rPr>
          <w:rFonts w:ascii="Times New Roman" w:hAnsi="Times New Roman" w:cs="Times New Roman"/>
          <w:sz w:val="24"/>
          <w:szCs w:val="24"/>
        </w:rPr>
        <w:t xml:space="preserve"> </w:t>
      </w:r>
      <w:r w:rsidRPr="00127C40">
        <w:rPr>
          <w:rFonts w:ascii="Times New Roman" w:hAnsi="Times New Roman" w:cs="Times New Roman"/>
          <w:i/>
          <w:sz w:val="24"/>
          <w:szCs w:val="24"/>
        </w:rPr>
        <w:t>International Review for the Sociology of Sport</w:t>
      </w:r>
      <w:r w:rsidRPr="00127C40">
        <w:rPr>
          <w:rFonts w:ascii="Times New Roman" w:hAnsi="Times New Roman" w:cs="Times New Roman"/>
          <w:sz w:val="24"/>
          <w:szCs w:val="24"/>
        </w:rPr>
        <w:t>, vol.</w:t>
      </w:r>
      <w:r w:rsidR="009843D3">
        <w:rPr>
          <w:rFonts w:ascii="Times New Roman" w:hAnsi="Times New Roman" w:cs="Times New Roman"/>
          <w:sz w:val="24"/>
          <w:szCs w:val="24"/>
        </w:rPr>
        <w:t xml:space="preserve"> 53 (4), 2019, 282-301. </w:t>
      </w:r>
    </w:p>
  </w:endnote>
  <w:endnote w:id="11">
    <w:p w14:paraId="0F02AE24" w14:textId="03821CBC" w:rsidR="002F2AEC" w:rsidRPr="00127C40" w:rsidRDefault="002F2AEC" w:rsidP="00127C40">
      <w:pPr>
        <w:pStyle w:val="EndnoteText"/>
        <w:spacing w:line="480" w:lineRule="auto"/>
        <w:rPr>
          <w:rFonts w:ascii="Times New Roman" w:hAnsi="Times New Roman" w:cs="Times New Roman"/>
          <w:sz w:val="24"/>
          <w:szCs w:val="24"/>
        </w:rPr>
      </w:pPr>
      <w:r w:rsidRPr="00127C40">
        <w:rPr>
          <w:rStyle w:val="EndnoteReference"/>
          <w:rFonts w:ascii="Times New Roman" w:hAnsi="Times New Roman" w:cs="Times New Roman"/>
          <w:sz w:val="24"/>
          <w:szCs w:val="24"/>
        </w:rPr>
        <w:endnoteRef/>
      </w:r>
      <w:r w:rsidRPr="00127C40">
        <w:rPr>
          <w:rFonts w:ascii="Times New Roman" w:hAnsi="Times New Roman" w:cs="Times New Roman"/>
          <w:sz w:val="24"/>
          <w:szCs w:val="24"/>
        </w:rPr>
        <w:t xml:space="preserve"> Ciaran Dunne, </w:t>
      </w:r>
      <w:r w:rsidR="00AC1064">
        <w:rPr>
          <w:rFonts w:ascii="Times New Roman" w:hAnsi="Times New Roman" w:cs="Times New Roman"/>
          <w:sz w:val="24"/>
          <w:szCs w:val="24"/>
        </w:rPr>
        <w:t>‘</w:t>
      </w:r>
      <w:r w:rsidRPr="00127C40">
        <w:rPr>
          <w:rFonts w:ascii="Times New Roman" w:hAnsi="Times New Roman" w:cs="Times New Roman"/>
          <w:sz w:val="24"/>
          <w:szCs w:val="24"/>
        </w:rPr>
        <w:t>An examination of the photographic coverage of sportswomen in the Irish print media: a study of an Irish broadsheet newspaper</w:t>
      </w:r>
      <w:r w:rsidR="00AC1064">
        <w:rPr>
          <w:rFonts w:ascii="Times New Roman" w:hAnsi="Times New Roman" w:cs="Times New Roman"/>
          <w:sz w:val="24"/>
          <w:szCs w:val="24"/>
        </w:rPr>
        <w:t>’</w:t>
      </w:r>
      <w:r w:rsidRPr="00127C40">
        <w:rPr>
          <w:rFonts w:ascii="Times New Roman" w:hAnsi="Times New Roman" w:cs="Times New Roman"/>
          <w:i/>
          <w:sz w:val="24"/>
          <w:szCs w:val="24"/>
        </w:rPr>
        <w:t>,</w:t>
      </w:r>
      <w:r w:rsidRPr="00127C40">
        <w:rPr>
          <w:rFonts w:ascii="Times New Roman" w:hAnsi="Times New Roman" w:cs="Times New Roman"/>
          <w:sz w:val="24"/>
          <w:szCs w:val="24"/>
        </w:rPr>
        <w:t xml:space="preserve"> </w:t>
      </w:r>
      <w:r w:rsidRPr="00127C40">
        <w:rPr>
          <w:rFonts w:ascii="Times New Roman" w:hAnsi="Times New Roman" w:cs="Times New Roman"/>
          <w:i/>
          <w:sz w:val="24"/>
          <w:szCs w:val="24"/>
        </w:rPr>
        <w:t>Sport in Society</w:t>
      </w:r>
      <w:r w:rsidRPr="00127C40">
        <w:rPr>
          <w:rFonts w:ascii="Times New Roman" w:hAnsi="Times New Roman" w:cs="Times New Roman"/>
          <w:sz w:val="24"/>
          <w:szCs w:val="24"/>
        </w:rPr>
        <w:t>, vol. 20 (11), 2017, pp. 1780-98</w:t>
      </w:r>
      <w:r w:rsidR="009843D3">
        <w:rPr>
          <w:rFonts w:ascii="Times New Roman" w:hAnsi="Times New Roman" w:cs="Times New Roman"/>
          <w:sz w:val="24"/>
          <w:szCs w:val="24"/>
        </w:rPr>
        <w:t>.</w:t>
      </w:r>
    </w:p>
  </w:endnote>
  <w:endnote w:id="12">
    <w:p w14:paraId="7571951A" w14:textId="68CB2F63" w:rsidR="002F2AEC" w:rsidRPr="00127C40" w:rsidRDefault="002F2AEC" w:rsidP="00127C40">
      <w:pPr>
        <w:pStyle w:val="EndnoteText"/>
        <w:spacing w:line="480" w:lineRule="auto"/>
        <w:rPr>
          <w:rFonts w:ascii="Times New Roman" w:hAnsi="Times New Roman" w:cs="Times New Roman"/>
          <w:sz w:val="24"/>
          <w:szCs w:val="24"/>
          <w:lang w:val="en-GB"/>
        </w:rPr>
      </w:pPr>
      <w:r w:rsidRPr="00127C40">
        <w:rPr>
          <w:rStyle w:val="EndnoteReference"/>
          <w:rFonts w:ascii="Times New Roman" w:hAnsi="Times New Roman" w:cs="Times New Roman"/>
          <w:sz w:val="24"/>
          <w:szCs w:val="24"/>
        </w:rPr>
        <w:endnoteRef/>
      </w:r>
      <w:r w:rsidRPr="00127C40">
        <w:rPr>
          <w:rFonts w:ascii="Times New Roman" w:hAnsi="Times New Roman" w:cs="Times New Roman"/>
          <w:sz w:val="24"/>
          <w:szCs w:val="24"/>
        </w:rPr>
        <w:t xml:space="preserve"> See Kay </w:t>
      </w:r>
      <w:r w:rsidRPr="00127C40">
        <w:rPr>
          <w:rFonts w:ascii="Times New Roman" w:hAnsi="Times New Roman" w:cs="Times New Roman"/>
          <w:sz w:val="24"/>
          <w:szCs w:val="24"/>
        </w:rPr>
        <w:t xml:space="preserve">Biscomb and Gerald Griggs, </w:t>
      </w:r>
      <w:r w:rsidR="005B013B">
        <w:rPr>
          <w:rFonts w:ascii="Times New Roman" w:hAnsi="Times New Roman" w:cs="Times New Roman"/>
          <w:sz w:val="24"/>
          <w:szCs w:val="24"/>
        </w:rPr>
        <w:t>‘“</w:t>
      </w:r>
      <w:r w:rsidRPr="00127C40">
        <w:rPr>
          <w:rFonts w:ascii="Times New Roman" w:hAnsi="Times New Roman" w:cs="Times New Roman"/>
          <w:sz w:val="24"/>
          <w:szCs w:val="24"/>
        </w:rPr>
        <w:t>A splendid effort!</w:t>
      </w:r>
      <w:r w:rsidR="005B013B">
        <w:rPr>
          <w:rFonts w:ascii="Times New Roman" w:hAnsi="Times New Roman" w:cs="Times New Roman"/>
          <w:sz w:val="24"/>
          <w:szCs w:val="24"/>
        </w:rPr>
        <w:t xml:space="preserve">” </w:t>
      </w:r>
      <w:r w:rsidRPr="00127C40">
        <w:rPr>
          <w:rFonts w:ascii="Times New Roman" w:hAnsi="Times New Roman" w:cs="Times New Roman"/>
          <w:sz w:val="24"/>
          <w:szCs w:val="24"/>
        </w:rPr>
        <w:t>Print media reporting of England’s women’s performance in the 2009 Cricket World Cup</w:t>
      </w:r>
      <w:r w:rsidR="00AC1064">
        <w:rPr>
          <w:rFonts w:ascii="Times New Roman" w:hAnsi="Times New Roman" w:cs="Times New Roman"/>
          <w:sz w:val="24"/>
          <w:szCs w:val="24"/>
        </w:rPr>
        <w:t>’</w:t>
      </w:r>
      <w:r w:rsidRPr="00127C40">
        <w:rPr>
          <w:rFonts w:ascii="Times New Roman" w:hAnsi="Times New Roman" w:cs="Times New Roman"/>
          <w:i/>
          <w:sz w:val="24"/>
          <w:szCs w:val="24"/>
        </w:rPr>
        <w:t>,</w:t>
      </w:r>
      <w:r w:rsidRPr="00127C40">
        <w:rPr>
          <w:rFonts w:ascii="Times New Roman" w:hAnsi="Times New Roman" w:cs="Times New Roman"/>
          <w:sz w:val="24"/>
          <w:szCs w:val="24"/>
        </w:rPr>
        <w:t xml:space="preserve"> </w:t>
      </w:r>
      <w:r w:rsidRPr="00127C40">
        <w:rPr>
          <w:rFonts w:ascii="Times New Roman" w:hAnsi="Times New Roman" w:cs="Times New Roman"/>
          <w:i/>
          <w:sz w:val="24"/>
          <w:szCs w:val="24"/>
        </w:rPr>
        <w:t>International Review for the Sociology of Sport</w:t>
      </w:r>
      <w:r w:rsidRPr="00127C40">
        <w:rPr>
          <w:rFonts w:ascii="Times New Roman" w:hAnsi="Times New Roman" w:cs="Times New Roman"/>
          <w:sz w:val="24"/>
          <w:szCs w:val="24"/>
        </w:rPr>
        <w:t xml:space="preserve">, vol. 48 (1), 2013, pp. 99-111; Ali Bowes and Niamh Kitching, </w:t>
      </w:r>
      <w:r w:rsidR="005B013B">
        <w:rPr>
          <w:rFonts w:ascii="Times New Roman" w:hAnsi="Times New Roman" w:cs="Times New Roman"/>
          <w:sz w:val="24"/>
          <w:szCs w:val="24"/>
        </w:rPr>
        <w:t>‘“</w:t>
      </w:r>
      <w:r w:rsidRPr="00127C40">
        <w:rPr>
          <w:rFonts w:ascii="Times New Roman" w:hAnsi="Times New Roman" w:cs="Times New Roman"/>
          <w:sz w:val="24"/>
          <w:szCs w:val="24"/>
        </w:rPr>
        <w:t>Battle of the sixes</w:t>
      </w:r>
      <w:r w:rsidR="005B013B">
        <w:rPr>
          <w:rFonts w:ascii="Times New Roman" w:hAnsi="Times New Roman" w:cs="Times New Roman"/>
          <w:sz w:val="24"/>
          <w:szCs w:val="24"/>
        </w:rPr>
        <w:t>”</w:t>
      </w:r>
      <w:r w:rsidRPr="00127C40">
        <w:rPr>
          <w:rFonts w:ascii="Times New Roman" w:hAnsi="Times New Roman" w:cs="Times New Roman"/>
          <w:sz w:val="24"/>
          <w:szCs w:val="24"/>
        </w:rPr>
        <w:t>: investigating print media representations of female professional golfers competing in a men’s tour event</w:t>
      </w:r>
      <w:r w:rsidR="00AC1064">
        <w:rPr>
          <w:rFonts w:ascii="Times New Roman" w:hAnsi="Times New Roman" w:cs="Times New Roman"/>
          <w:sz w:val="24"/>
          <w:szCs w:val="24"/>
        </w:rPr>
        <w:t>’</w:t>
      </w:r>
      <w:r w:rsidRPr="00127C40">
        <w:rPr>
          <w:rFonts w:ascii="Times New Roman" w:hAnsi="Times New Roman" w:cs="Times New Roman"/>
          <w:i/>
          <w:sz w:val="24"/>
          <w:szCs w:val="24"/>
        </w:rPr>
        <w:t>,</w:t>
      </w:r>
      <w:r w:rsidRPr="00127C40">
        <w:rPr>
          <w:rFonts w:ascii="Times New Roman" w:hAnsi="Times New Roman" w:cs="Times New Roman"/>
          <w:sz w:val="24"/>
          <w:szCs w:val="24"/>
        </w:rPr>
        <w:t xml:space="preserve"> </w:t>
      </w:r>
      <w:r w:rsidRPr="00127C40">
        <w:rPr>
          <w:rFonts w:ascii="Times New Roman" w:hAnsi="Times New Roman" w:cs="Times New Roman"/>
          <w:i/>
          <w:sz w:val="24"/>
          <w:szCs w:val="24"/>
        </w:rPr>
        <w:t>International Review for the Sociology of Sport</w:t>
      </w:r>
      <w:r w:rsidRPr="00127C40">
        <w:rPr>
          <w:rFonts w:ascii="Times New Roman" w:hAnsi="Times New Roman" w:cs="Times New Roman"/>
          <w:sz w:val="24"/>
          <w:szCs w:val="24"/>
        </w:rPr>
        <w:t>, DOI: 10.1177/1012690219842544, 2019, pp. 1-21; Kate Petty</w:t>
      </w:r>
      <w:r w:rsidR="00147266">
        <w:rPr>
          <w:rFonts w:ascii="Times New Roman" w:hAnsi="Times New Roman" w:cs="Times New Roman"/>
          <w:sz w:val="24"/>
          <w:szCs w:val="24"/>
        </w:rPr>
        <w:t xml:space="preserve"> </w:t>
      </w:r>
      <w:r w:rsidRPr="00127C40">
        <w:rPr>
          <w:rFonts w:ascii="Times New Roman" w:hAnsi="Times New Roman" w:cs="Times New Roman"/>
          <w:sz w:val="24"/>
          <w:szCs w:val="24"/>
        </w:rPr>
        <w:t xml:space="preserve">and Stacey Pope, </w:t>
      </w:r>
      <w:r w:rsidR="00AC1064">
        <w:rPr>
          <w:rFonts w:ascii="Times New Roman" w:hAnsi="Times New Roman" w:cs="Times New Roman"/>
          <w:sz w:val="24"/>
          <w:szCs w:val="24"/>
        </w:rPr>
        <w:t>‘</w:t>
      </w:r>
      <w:r w:rsidRPr="00127C40">
        <w:rPr>
          <w:rFonts w:ascii="Times New Roman" w:hAnsi="Times New Roman" w:cs="Times New Roman"/>
          <w:sz w:val="24"/>
          <w:szCs w:val="24"/>
        </w:rPr>
        <w:t>A new age for media coverage of women's sport? An analysis of English media coverage of the 2015 FIFA women's world cup</w:t>
      </w:r>
      <w:r w:rsidR="00AC1064">
        <w:rPr>
          <w:rFonts w:ascii="Times New Roman" w:hAnsi="Times New Roman" w:cs="Times New Roman"/>
          <w:sz w:val="24"/>
          <w:szCs w:val="24"/>
        </w:rPr>
        <w:t>’</w:t>
      </w:r>
      <w:r w:rsidRPr="00127C40">
        <w:rPr>
          <w:rFonts w:ascii="Times New Roman" w:hAnsi="Times New Roman" w:cs="Times New Roman"/>
          <w:i/>
          <w:sz w:val="24"/>
          <w:szCs w:val="24"/>
        </w:rPr>
        <w:t>,</w:t>
      </w:r>
      <w:r w:rsidRPr="00127C40">
        <w:rPr>
          <w:rFonts w:ascii="Times New Roman" w:hAnsi="Times New Roman" w:cs="Times New Roman"/>
          <w:sz w:val="24"/>
          <w:szCs w:val="24"/>
        </w:rPr>
        <w:t xml:space="preserve"> </w:t>
      </w:r>
      <w:r w:rsidRPr="00127C40">
        <w:rPr>
          <w:rFonts w:ascii="Times New Roman" w:hAnsi="Times New Roman" w:cs="Times New Roman"/>
          <w:i/>
          <w:sz w:val="24"/>
          <w:szCs w:val="24"/>
        </w:rPr>
        <w:t>Sociology</w:t>
      </w:r>
      <w:r w:rsidRPr="00127C40">
        <w:rPr>
          <w:rFonts w:ascii="Times New Roman" w:hAnsi="Times New Roman" w:cs="Times New Roman"/>
          <w:sz w:val="24"/>
          <w:szCs w:val="24"/>
        </w:rPr>
        <w:t xml:space="preserve">, </w:t>
      </w:r>
      <w:r w:rsidR="00147266">
        <w:rPr>
          <w:rFonts w:ascii="Times New Roman" w:hAnsi="Times New Roman" w:cs="Times New Roman"/>
          <w:sz w:val="24"/>
          <w:szCs w:val="24"/>
        </w:rPr>
        <w:t xml:space="preserve">vol. 53 (3), </w:t>
      </w:r>
      <w:r w:rsidRPr="00127C40">
        <w:rPr>
          <w:rFonts w:ascii="Times New Roman" w:hAnsi="Times New Roman" w:cs="Times New Roman"/>
          <w:sz w:val="24"/>
          <w:szCs w:val="24"/>
        </w:rPr>
        <w:t>201</w:t>
      </w:r>
      <w:r w:rsidR="00147266">
        <w:rPr>
          <w:rFonts w:ascii="Times New Roman" w:hAnsi="Times New Roman" w:cs="Times New Roman"/>
          <w:sz w:val="24"/>
          <w:szCs w:val="24"/>
        </w:rPr>
        <w:t>9,</w:t>
      </w:r>
      <w:r w:rsidRPr="00127C40">
        <w:rPr>
          <w:rFonts w:ascii="Times New Roman" w:hAnsi="Times New Roman" w:cs="Times New Roman"/>
          <w:sz w:val="24"/>
          <w:szCs w:val="24"/>
        </w:rPr>
        <w:t xml:space="preserve"> pp. </w:t>
      </w:r>
      <w:r w:rsidR="00147266">
        <w:rPr>
          <w:rFonts w:ascii="Times New Roman" w:hAnsi="Times New Roman" w:cs="Times New Roman"/>
          <w:sz w:val="24"/>
          <w:szCs w:val="24"/>
        </w:rPr>
        <w:t>486-502.</w:t>
      </w:r>
    </w:p>
  </w:endnote>
  <w:endnote w:id="13">
    <w:p w14:paraId="6EDD9963" w14:textId="271E4136" w:rsidR="002F2AEC" w:rsidRPr="00127C40" w:rsidRDefault="002F2AEC" w:rsidP="00127C40">
      <w:pPr>
        <w:pStyle w:val="EndNoteBibliography"/>
        <w:spacing w:after="0"/>
        <w:rPr>
          <w:rFonts w:ascii="Times New Roman" w:hAnsi="Times New Roman" w:cs="Times New Roman"/>
          <w:sz w:val="24"/>
          <w:szCs w:val="24"/>
        </w:rPr>
      </w:pPr>
      <w:r w:rsidRPr="00127C40">
        <w:rPr>
          <w:rStyle w:val="EndnoteReference"/>
          <w:rFonts w:ascii="Times New Roman" w:hAnsi="Times New Roman" w:cs="Times New Roman"/>
          <w:sz w:val="24"/>
          <w:szCs w:val="24"/>
        </w:rPr>
        <w:endnoteRef/>
      </w:r>
      <w:r w:rsidRPr="00127C40">
        <w:rPr>
          <w:rFonts w:ascii="Times New Roman" w:hAnsi="Times New Roman" w:cs="Times New Roman"/>
          <w:sz w:val="24"/>
          <w:szCs w:val="24"/>
        </w:rPr>
        <w:t xml:space="preserve"> Katie Liston and Niamh Kitching, </w:t>
      </w:r>
      <w:r w:rsidR="005B013B">
        <w:rPr>
          <w:rFonts w:ascii="Times New Roman" w:hAnsi="Times New Roman" w:cs="Times New Roman"/>
          <w:sz w:val="24"/>
          <w:szCs w:val="24"/>
        </w:rPr>
        <w:t>‘“</w:t>
      </w:r>
      <w:r w:rsidRPr="00127C40">
        <w:rPr>
          <w:rFonts w:ascii="Times New Roman" w:hAnsi="Times New Roman" w:cs="Times New Roman"/>
          <w:sz w:val="24"/>
          <w:szCs w:val="24"/>
        </w:rPr>
        <w:t>Our wee country</w:t>
      </w:r>
      <w:r w:rsidR="005B013B">
        <w:rPr>
          <w:rFonts w:ascii="Times New Roman" w:hAnsi="Times New Roman" w:cs="Times New Roman"/>
          <w:sz w:val="24"/>
          <w:szCs w:val="24"/>
        </w:rPr>
        <w:t>”</w:t>
      </w:r>
      <w:r w:rsidRPr="00127C40">
        <w:rPr>
          <w:rFonts w:ascii="Times New Roman" w:hAnsi="Times New Roman" w:cs="Times New Roman"/>
          <w:sz w:val="24"/>
          <w:szCs w:val="24"/>
        </w:rPr>
        <w:t>: national identity, golf and ‘Ireland’</w:t>
      </w:r>
      <w:r w:rsidR="00AC1064">
        <w:rPr>
          <w:rFonts w:ascii="Times New Roman" w:hAnsi="Times New Roman" w:cs="Times New Roman"/>
          <w:sz w:val="24"/>
          <w:szCs w:val="24"/>
        </w:rPr>
        <w:t>’</w:t>
      </w:r>
      <w:r w:rsidRPr="00127C40">
        <w:rPr>
          <w:rFonts w:ascii="Times New Roman" w:hAnsi="Times New Roman" w:cs="Times New Roman"/>
          <w:i/>
          <w:sz w:val="24"/>
          <w:szCs w:val="24"/>
        </w:rPr>
        <w:t>.</w:t>
      </w:r>
      <w:r w:rsidRPr="00127C40">
        <w:rPr>
          <w:rFonts w:ascii="Times New Roman" w:hAnsi="Times New Roman" w:cs="Times New Roman"/>
          <w:sz w:val="24"/>
          <w:szCs w:val="24"/>
        </w:rPr>
        <w:t xml:space="preserve"> </w:t>
      </w:r>
      <w:r w:rsidRPr="00127C40">
        <w:rPr>
          <w:rFonts w:ascii="Times New Roman" w:hAnsi="Times New Roman" w:cs="Times New Roman"/>
          <w:i/>
          <w:sz w:val="24"/>
          <w:szCs w:val="24"/>
        </w:rPr>
        <w:t>Sport in Society</w:t>
      </w:r>
      <w:r w:rsidRPr="00127C40">
        <w:rPr>
          <w:rFonts w:ascii="Times New Roman" w:hAnsi="Times New Roman" w:cs="Times New Roman"/>
          <w:sz w:val="24"/>
          <w:szCs w:val="24"/>
        </w:rPr>
        <w:t>, DOI: 10.1080/17430437.2019.1584186, 2019</w:t>
      </w:r>
      <w:r w:rsidR="00FF54EB">
        <w:rPr>
          <w:rFonts w:ascii="Times New Roman" w:hAnsi="Times New Roman" w:cs="Times New Roman"/>
          <w:sz w:val="24"/>
          <w:szCs w:val="24"/>
        </w:rPr>
        <w:t>,</w:t>
      </w:r>
      <w:r w:rsidRPr="00127C40">
        <w:rPr>
          <w:rFonts w:ascii="Times New Roman" w:hAnsi="Times New Roman" w:cs="Times New Roman"/>
          <w:sz w:val="24"/>
          <w:szCs w:val="24"/>
        </w:rPr>
        <w:t xml:space="preserve"> pp. 1-16</w:t>
      </w:r>
      <w:r w:rsidR="00FF54EB">
        <w:rPr>
          <w:rFonts w:ascii="Times New Roman" w:hAnsi="Times New Roman" w:cs="Times New Roman"/>
          <w:sz w:val="24"/>
          <w:szCs w:val="24"/>
        </w:rPr>
        <w:t>.</w:t>
      </w:r>
    </w:p>
  </w:endnote>
  <w:endnote w:id="14">
    <w:p w14:paraId="23683EC4" w14:textId="651E3FE7" w:rsidR="00A0157C" w:rsidRPr="00127C40" w:rsidRDefault="00A0157C" w:rsidP="00127C40">
      <w:pPr>
        <w:pStyle w:val="EndnoteText"/>
        <w:spacing w:line="480" w:lineRule="auto"/>
        <w:rPr>
          <w:rFonts w:ascii="Times New Roman" w:hAnsi="Times New Roman" w:cs="Times New Roman"/>
          <w:sz w:val="24"/>
          <w:szCs w:val="24"/>
          <w:lang w:val="en-GB"/>
        </w:rPr>
      </w:pPr>
      <w:r w:rsidRPr="00127C40">
        <w:rPr>
          <w:rStyle w:val="EndnoteReference"/>
          <w:rFonts w:ascii="Times New Roman" w:hAnsi="Times New Roman" w:cs="Times New Roman"/>
          <w:sz w:val="24"/>
          <w:szCs w:val="24"/>
        </w:rPr>
        <w:endnoteRef/>
      </w:r>
      <w:r w:rsidRPr="00127C40">
        <w:rPr>
          <w:rFonts w:ascii="Times New Roman" w:hAnsi="Times New Roman" w:cs="Times New Roman"/>
          <w:sz w:val="24"/>
          <w:szCs w:val="24"/>
        </w:rPr>
        <w:t xml:space="preserve"> Emma </w:t>
      </w:r>
      <w:r w:rsidRPr="00127C40">
        <w:rPr>
          <w:rFonts w:ascii="Times New Roman" w:hAnsi="Times New Roman" w:cs="Times New Roman"/>
          <w:sz w:val="24"/>
          <w:szCs w:val="24"/>
        </w:rPr>
        <w:t xml:space="preserve">Wensing and Toni Bruce, </w:t>
      </w:r>
      <w:r w:rsidR="00AC1064">
        <w:rPr>
          <w:rFonts w:ascii="Times New Roman" w:hAnsi="Times New Roman" w:cs="Times New Roman"/>
          <w:sz w:val="24"/>
          <w:szCs w:val="24"/>
        </w:rPr>
        <w:t>‘</w:t>
      </w:r>
      <w:r w:rsidRPr="00127C40">
        <w:rPr>
          <w:rFonts w:ascii="Times New Roman" w:hAnsi="Times New Roman" w:cs="Times New Roman"/>
          <w:sz w:val="24"/>
          <w:szCs w:val="24"/>
        </w:rPr>
        <w:t>Bending the rules: media representations of gender during an international sporting event</w:t>
      </w:r>
      <w:r w:rsidR="00AC1064">
        <w:rPr>
          <w:rFonts w:ascii="Times New Roman" w:hAnsi="Times New Roman" w:cs="Times New Roman"/>
          <w:sz w:val="24"/>
          <w:szCs w:val="24"/>
        </w:rPr>
        <w:t>’</w:t>
      </w:r>
      <w:r w:rsidRPr="00127C40">
        <w:rPr>
          <w:rFonts w:ascii="Times New Roman" w:hAnsi="Times New Roman" w:cs="Times New Roman"/>
          <w:i/>
          <w:sz w:val="24"/>
          <w:szCs w:val="24"/>
        </w:rPr>
        <w:t>,</w:t>
      </w:r>
      <w:r w:rsidRPr="00127C40">
        <w:rPr>
          <w:rFonts w:ascii="Times New Roman" w:hAnsi="Times New Roman" w:cs="Times New Roman"/>
          <w:sz w:val="24"/>
          <w:szCs w:val="24"/>
        </w:rPr>
        <w:t xml:space="preserve"> </w:t>
      </w:r>
      <w:r w:rsidRPr="00127C40">
        <w:rPr>
          <w:rFonts w:ascii="Times New Roman" w:hAnsi="Times New Roman" w:cs="Times New Roman"/>
          <w:i/>
          <w:sz w:val="24"/>
          <w:szCs w:val="24"/>
        </w:rPr>
        <w:t>International Review for the Sociology of Sport</w:t>
      </w:r>
      <w:r w:rsidRPr="00127C40">
        <w:rPr>
          <w:rFonts w:ascii="Times New Roman" w:hAnsi="Times New Roman" w:cs="Times New Roman"/>
          <w:sz w:val="24"/>
          <w:szCs w:val="24"/>
        </w:rPr>
        <w:t>, vol. 38 (4), 2003, pp. 387-96.</w:t>
      </w:r>
    </w:p>
  </w:endnote>
  <w:endnote w:id="15">
    <w:p w14:paraId="4B9EFBFA" w14:textId="758F5D55" w:rsidR="00A0157C" w:rsidRPr="00127C40" w:rsidRDefault="00A0157C" w:rsidP="00127C40">
      <w:pPr>
        <w:pStyle w:val="EndnoteText"/>
        <w:spacing w:line="480" w:lineRule="auto"/>
        <w:rPr>
          <w:rFonts w:ascii="Times New Roman" w:hAnsi="Times New Roman" w:cs="Times New Roman"/>
          <w:sz w:val="24"/>
          <w:szCs w:val="24"/>
          <w:lang w:val="en-GB"/>
        </w:rPr>
      </w:pPr>
      <w:r w:rsidRPr="00127C40">
        <w:rPr>
          <w:rStyle w:val="EndnoteReference"/>
          <w:rFonts w:ascii="Times New Roman" w:hAnsi="Times New Roman" w:cs="Times New Roman"/>
          <w:sz w:val="24"/>
          <w:szCs w:val="24"/>
        </w:rPr>
        <w:endnoteRef/>
      </w:r>
      <w:r w:rsidRPr="00127C40">
        <w:rPr>
          <w:rFonts w:ascii="Times New Roman" w:hAnsi="Times New Roman" w:cs="Times New Roman"/>
          <w:sz w:val="24"/>
          <w:szCs w:val="24"/>
        </w:rPr>
        <w:t xml:space="preserve"> </w:t>
      </w:r>
      <w:r w:rsidR="00127C40">
        <w:rPr>
          <w:rFonts w:ascii="Times New Roman" w:hAnsi="Times New Roman" w:cs="Times New Roman"/>
          <w:sz w:val="24"/>
          <w:szCs w:val="24"/>
        </w:rPr>
        <w:t xml:space="preserve">See </w:t>
      </w:r>
      <w:r w:rsidRPr="00127C40">
        <w:rPr>
          <w:rFonts w:ascii="Times New Roman" w:hAnsi="Times New Roman" w:cs="Times New Roman"/>
          <w:sz w:val="24"/>
          <w:szCs w:val="24"/>
        </w:rPr>
        <w:t xml:space="preserve">Toni Bruce, </w:t>
      </w:r>
      <w:r w:rsidR="00AC1064">
        <w:rPr>
          <w:rFonts w:ascii="Times New Roman" w:hAnsi="Times New Roman" w:cs="Times New Roman"/>
          <w:sz w:val="24"/>
          <w:szCs w:val="24"/>
        </w:rPr>
        <w:t>‘</w:t>
      </w:r>
      <w:r w:rsidRPr="00127C40">
        <w:rPr>
          <w:rFonts w:ascii="Times New Roman" w:hAnsi="Times New Roman" w:cs="Times New Roman"/>
          <w:sz w:val="24"/>
          <w:szCs w:val="24"/>
        </w:rPr>
        <w:t>Women, sport and the media: a complex terrain</w:t>
      </w:r>
      <w:r w:rsidR="00AC1064">
        <w:rPr>
          <w:rFonts w:ascii="Times New Roman" w:hAnsi="Times New Roman" w:cs="Times New Roman"/>
          <w:sz w:val="24"/>
          <w:szCs w:val="24"/>
        </w:rPr>
        <w:t>’</w:t>
      </w:r>
      <w:r w:rsidRPr="00127C40">
        <w:rPr>
          <w:rFonts w:ascii="Times New Roman" w:hAnsi="Times New Roman" w:cs="Times New Roman"/>
          <w:sz w:val="24"/>
          <w:szCs w:val="24"/>
        </w:rPr>
        <w:t>, in C</w:t>
      </w:r>
      <w:r w:rsidR="00A472D5">
        <w:rPr>
          <w:rFonts w:ascii="Times New Roman" w:hAnsi="Times New Roman" w:cs="Times New Roman"/>
          <w:sz w:val="24"/>
          <w:szCs w:val="24"/>
        </w:rPr>
        <w:t>amilla</w:t>
      </w:r>
      <w:r w:rsidRPr="00127C40">
        <w:rPr>
          <w:rFonts w:ascii="Times New Roman" w:hAnsi="Times New Roman" w:cs="Times New Roman"/>
          <w:sz w:val="24"/>
          <w:szCs w:val="24"/>
        </w:rPr>
        <w:t xml:space="preserve"> </w:t>
      </w:r>
      <w:r w:rsidRPr="00127C40">
        <w:rPr>
          <w:rFonts w:ascii="Times New Roman" w:hAnsi="Times New Roman" w:cs="Times New Roman"/>
          <w:sz w:val="24"/>
          <w:szCs w:val="24"/>
        </w:rPr>
        <w:t>Obel</w:t>
      </w:r>
      <w:r w:rsidR="00A472D5">
        <w:rPr>
          <w:rFonts w:ascii="Times New Roman" w:hAnsi="Times New Roman" w:cs="Times New Roman"/>
          <w:sz w:val="24"/>
          <w:szCs w:val="24"/>
        </w:rPr>
        <w:t>,</w:t>
      </w:r>
      <w:r w:rsidRPr="00127C40">
        <w:rPr>
          <w:rFonts w:ascii="Times New Roman" w:hAnsi="Times New Roman" w:cs="Times New Roman"/>
          <w:sz w:val="24"/>
          <w:szCs w:val="24"/>
        </w:rPr>
        <w:t xml:space="preserve"> T</w:t>
      </w:r>
      <w:r w:rsidR="00A472D5">
        <w:rPr>
          <w:rFonts w:ascii="Times New Roman" w:hAnsi="Times New Roman" w:cs="Times New Roman"/>
          <w:sz w:val="24"/>
          <w:szCs w:val="24"/>
        </w:rPr>
        <w:t>oni</w:t>
      </w:r>
      <w:r w:rsidRPr="00127C40">
        <w:rPr>
          <w:rFonts w:ascii="Times New Roman" w:hAnsi="Times New Roman" w:cs="Times New Roman"/>
          <w:sz w:val="24"/>
          <w:szCs w:val="24"/>
        </w:rPr>
        <w:t xml:space="preserve"> Bruce, and S</w:t>
      </w:r>
      <w:r w:rsidR="00A472D5">
        <w:rPr>
          <w:rFonts w:ascii="Times New Roman" w:hAnsi="Times New Roman" w:cs="Times New Roman"/>
          <w:sz w:val="24"/>
          <w:szCs w:val="24"/>
        </w:rPr>
        <w:t xml:space="preserve">hona </w:t>
      </w:r>
      <w:r w:rsidRPr="00127C40">
        <w:rPr>
          <w:rFonts w:ascii="Times New Roman" w:hAnsi="Times New Roman" w:cs="Times New Roman"/>
          <w:sz w:val="24"/>
          <w:szCs w:val="24"/>
        </w:rPr>
        <w:t xml:space="preserve">Thompson, (eds), </w:t>
      </w:r>
      <w:r w:rsidRPr="00127C40">
        <w:rPr>
          <w:rFonts w:ascii="Times New Roman" w:hAnsi="Times New Roman" w:cs="Times New Roman"/>
          <w:i/>
          <w:sz w:val="24"/>
          <w:szCs w:val="24"/>
        </w:rPr>
        <w:t>Outstanding research about women and sport in New Zealand</w:t>
      </w:r>
      <w:r w:rsidRPr="00127C40">
        <w:rPr>
          <w:rFonts w:ascii="Times New Roman" w:hAnsi="Times New Roman" w:cs="Times New Roman"/>
          <w:sz w:val="24"/>
          <w:szCs w:val="24"/>
        </w:rPr>
        <w:t xml:space="preserve"> (Hamilton, New Zealand: Wilf Malcolm Institute of Educational Research, 2008), p. 66</w:t>
      </w:r>
      <w:r w:rsidR="00127C40" w:rsidRPr="00127C40">
        <w:rPr>
          <w:rFonts w:ascii="Times New Roman" w:hAnsi="Times New Roman" w:cs="Times New Roman"/>
          <w:sz w:val="24"/>
          <w:szCs w:val="24"/>
        </w:rPr>
        <w:t>;</w:t>
      </w:r>
      <w:r w:rsidRPr="00127C40">
        <w:rPr>
          <w:rFonts w:ascii="Times New Roman" w:hAnsi="Times New Roman" w:cs="Times New Roman"/>
          <w:sz w:val="24"/>
          <w:szCs w:val="24"/>
        </w:rPr>
        <w:t xml:space="preserve"> </w:t>
      </w:r>
      <w:r w:rsidR="00127C40" w:rsidRPr="00127C40">
        <w:rPr>
          <w:rFonts w:ascii="Times New Roman" w:hAnsi="Times New Roman" w:cs="Times New Roman"/>
          <w:sz w:val="24"/>
          <w:szCs w:val="24"/>
        </w:rPr>
        <w:t>a</w:t>
      </w:r>
      <w:r w:rsidRPr="00127C40">
        <w:rPr>
          <w:rFonts w:ascii="Times New Roman" w:hAnsi="Times New Roman" w:cs="Times New Roman"/>
          <w:sz w:val="24"/>
          <w:szCs w:val="24"/>
        </w:rPr>
        <w:t xml:space="preserve">nd later Bruce, </w:t>
      </w:r>
      <w:r w:rsidR="00AC1064">
        <w:rPr>
          <w:rFonts w:ascii="Times New Roman" w:hAnsi="Times New Roman" w:cs="Times New Roman"/>
          <w:sz w:val="24"/>
          <w:szCs w:val="24"/>
        </w:rPr>
        <w:t>‘</w:t>
      </w:r>
      <w:r w:rsidRPr="00127C40">
        <w:rPr>
          <w:rFonts w:ascii="Times New Roman" w:hAnsi="Times New Roman" w:cs="Times New Roman"/>
          <w:sz w:val="24"/>
          <w:szCs w:val="24"/>
        </w:rPr>
        <w:t>Assessing the sociology of sport</w:t>
      </w:r>
      <w:r w:rsidR="00460FCD">
        <w:rPr>
          <w:rFonts w:ascii="Times New Roman" w:hAnsi="Times New Roman" w:cs="Times New Roman"/>
          <w:sz w:val="24"/>
          <w:szCs w:val="24"/>
        </w:rPr>
        <w:t>’.</w:t>
      </w:r>
    </w:p>
  </w:endnote>
  <w:endnote w:id="16">
    <w:p w14:paraId="35F4F8EB" w14:textId="28A742A3" w:rsidR="00A0157C" w:rsidRPr="00127C40" w:rsidRDefault="00A0157C" w:rsidP="00127C40">
      <w:pPr>
        <w:pStyle w:val="EndnoteText"/>
        <w:spacing w:line="480" w:lineRule="auto"/>
        <w:rPr>
          <w:rFonts w:ascii="Times New Roman" w:hAnsi="Times New Roman" w:cs="Times New Roman"/>
          <w:sz w:val="24"/>
          <w:szCs w:val="24"/>
          <w:lang w:val="en-GB"/>
        </w:rPr>
      </w:pPr>
      <w:r w:rsidRPr="00127C40">
        <w:rPr>
          <w:rStyle w:val="EndnoteReference"/>
          <w:rFonts w:ascii="Times New Roman" w:hAnsi="Times New Roman" w:cs="Times New Roman"/>
          <w:sz w:val="24"/>
          <w:szCs w:val="24"/>
        </w:rPr>
        <w:endnoteRef/>
      </w:r>
      <w:r w:rsidRPr="00127C40">
        <w:rPr>
          <w:rFonts w:ascii="Times New Roman" w:hAnsi="Times New Roman" w:cs="Times New Roman"/>
          <w:sz w:val="24"/>
          <w:szCs w:val="24"/>
        </w:rPr>
        <w:t xml:space="preserve"> Marcus Free, </w:t>
      </w:r>
      <w:r w:rsidR="005B013B">
        <w:rPr>
          <w:rFonts w:ascii="Times New Roman" w:hAnsi="Times New Roman" w:cs="Times New Roman"/>
          <w:sz w:val="24"/>
          <w:szCs w:val="24"/>
        </w:rPr>
        <w:t>‘“</w:t>
      </w:r>
      <w:r w:rsidRPr="00127C40">
        <w:rPr>
          <w:rFonts w:ascii="Times New Roman" w:hAnsi="Times New Roman" w:cs="Times New Roman"/>
          <w:sz w:val="24"/>
          <w:szCs w:val="24"/>
        </w:rPr>
        <w:t>He is my strength and my shield</w:t>
      </w:r>
      <w:r w:rsidR="005B013B">
        <w:rPr>
          <w:rFonts w:ascii="Times New Roman" w:hAnsi="Times New Roman" w:cs="Times New Roman"/>
          <w:sz w:val="24"/>
          <w:szCs w:val="24"/>
        </w:rPr>
        <w:t>”</w:t>
      </w:r>
      <w:r w:rsidRPr="00127C40">
        <w:rPr>
          <w:rFonts w:ascii="Times New Roman" w:hAnsi="Times New Roman" w:cs="Times New Roman"/>
          <w:sz w:val="24"/>
          <w:szCs w:val="24"/>
        </w:rPr>
        <w:t>: the antinomies of Katie Taylor as female sporting celebrity in twenty-first-century Ireland</w:t>
      </w:r>
      <w:r w:rsidR="00AC1064">
        <w:rPr>
          <w:rFonts w:ascii="Times New Roman" w:hAnsi="Times New Roman" w:cs="Times New Roman"/>
          <w:sz w:val="24"/>
          <w:szCs w:val="24"/>
        </w:rPr>
        <w:t>’</w:t>
      </w:r>
      <w:r w:rsidRPr="00127C40">
        <w:rPr>
          <w:rFonts w:ascii="Times New Roman" w:hAnsi="Times New Roman" w:cs="Times New Roman"/>
          <w:i/>
          <w:sz w:val="24"/>
          <w:szCs w:val="24"/>
        </w:rPr>
        <w:t>,</w:t>
      </w:r>
      <w:r w:rsidRPr="00127C40">
        <w:rPr>
          <w:rFonts w:ascii="Times New Roman" w:hAnsi="Times New Roman" w:cs="Times New Roman"/>
          <w:sz w:val="24"/>
          <w:szCs w:val="24"/>
        </w:rPr>
        <w:t xml:space="preserve"> </w:t>
      </w:r>
      <w:r w:rsidRPr="00127C40">
        <w:rPr>
          <w:rFonts w:ascii="Times New Roman" w:hAnsi="Times New Roman" w:cs="Times New Roman"/>
          <w:i/>
          <w:sz w:val="24"/>
          <w:szCs w:val="24"/>
        </w:rPr>
        <w:t>Sport in Society</w:t>
      </w:r>
      <w:r w:rsidRPr="00127C40">
        <w:rPr>
          <w:rFonts w:ascii="Times New Roman" w:hAnsi="Times New Roman" w:cs="Times New Roman"/>
          <w:sz w:val="24"/>
          <w:szCs w:val="24"/>
        </w:rPr>
        <w:t>, vol. 18 (10), 2015, p. 1157.</w:t>
      </w:r>
    </w:p>
  </w:endnote>
  <w:endnote w:id="17">
    <w:p w14:paraId="4FCA0EBA" w14:textId="6BCCD76D" w:rsidR="00A0157C" w:rsidRPr="00127C40" w:rsidRDefault="00A0157C" w:rsidP="00945F4B">
      <w:pPr>
        <w:pStyle w:val="EndNoteBibliography"/>
        <w:spacing w:after="0"/>
        <w:rPr>
          <w:rFonts w:ascii="Times New Roman" w:hAnsi="Times New Roman" w:cs="Times New Roman"/>
          <w:sz w:val="24"/>
          <w:szCs w:val="24"/>
        </w:rPr>
      </w:pPr>
      <w:r w:rsidRPr="00127C40">
        <w:rPr>
          <w:rStyle w:val="EndnoteReference"/>
          <w:rFonts w:ascii="Times New Roman" w:hAnsi="Times New Roman" w:cs="Times New Roman"/>
          <w:sz w:val="24"/>
          <w:szCs w:val="24"/>
        </w:rPr>
        <w:endnoteRef/>
      </w:r>
      <w:r w:rsidRPr="00127C40">
        <w:rPr>
          <w:rFonts w:ascii="Times New Roman" w:hAnsi="Times New Roman" w:cs="Times New Roman"/>
          <w:sz w:val="24"/>
          <w:szCs w:val="24"/>
        </w:rPr>
        <w:t xml:space="preserve"> Alan Bairner, </w:t>
      </w:r>
      <w:r w:rsidR="00AC1064">
        <w:rPr>
          <w:rFonts w:ascii="Times New Roman" w:hAnsi="Times New Roman" w:cs="Times New Roman"/>
          <w:sz w:val="24"/>
          <w:szCs w:val="24"/>
        </w:rPr>
        <w:t>‘</w:t>
      </w:r>
      <w:r w:rsidRPr="00127C40">
        <w:rPr>
          <w:rFonts w:ascii="Times New Roman" w:hAnsi="Times New Roman" w:cs="Times New Roman"/>
          <w:sz w:val="24"/>
          <w:szCs w:val="24"/>
        </w:rPr>
        <w:t>Political unionism and sporting nationalism: an examination of the</w:t>
      </w:r>
      <w:r w:rsidR="00945F4B">
        <w:rPr>
          <w:rFonts w:ascii="Times New Roman" w:hAnsi="Times New Roman" w:cs="Times New Roman"/>
          <w:sz w:val="24"/>
          <w:szCs w:val="24"/>
        </w:rPr>
        <w:t xml:space="preserve"> </w:t>
      </w:r>
      <w:r w:rsidRPr="00127C40">
        <w:rPr>
          <w:rFonts w:ascii="Times New Roman" w:hAnsi="Times New Roman" w:cs="Times New Roman"/>
          <w:sz w:val="24"/>
          <w:szCs w:val="24"/>
        </w:rPr>
        <w:t>relationship between sport and national identity within the Ulster Unionist tradition</w:t>
      </w:r>
      <w:r w:rsidR="00AC1064">
        <w:rPr>
          <w:rFonts w:ascii="Times New Roman" w:hAnsi="Times New Roman" w:cs="Times New Roman"/>
          <w:sz w:val="24"/>
          <w:szCs w:val="24"/>
        </w:rPr>
        <w:t>’</w:t>
      </w:r>
      <w:r w:rsidRPr="00127C40">
        <w:rPr>
          <w:rFonts w:ascii="Times New Roman" w:hAnsi="Times New Roman" w:cs="Times New Roman"/>
          <w:i/>
          <w:sz w:val="24"/>
          <w:szCs w:val="24"/>
        </w:rPr>
        <w:t>,</w:t>
      </w:r>
      <w:r w:rsidRPr="00127C40">
        <w:rPr>
          <w:rFonts w:ascii="Times New Roman" w:hAnsi="Times New Roman" w:cs="Times New Roman"/>
          <w:sz w:val="24"/>
          <w:szCs w:val="24"/>
        </w:rPr>
        <w:t xml:space="preserve"> </w:t>
      </w:r>
      <w:r w:rsidR="009843D3">
        <w:rPr>
          <w:rFonts w:ascii="Times New Roman" w:hAnsi="Times New Roman" w:cs="Times New Roman"/>
          <w:i/>
          <w:sz w:val="24"/>
          <w:szCs w:val="24"/>
        </w:rPr>
        <w:t>I</w:t>
      </w:r>
      <w:r w:rsidRPr="00127C40">
        <w:rPr>
          <w:rFonts w:ascii="Times New Roman" w:hAnsi="Times New Roman" w:cs="Times New Roman"/>
          <w:i/>
          <w:sz w:val="24"/>
          <w:szCs w:val="24"/>
        </w:rPr>
        <w:t>dentities: Global Studies in Culture and Power</w:t>
      </w:r>
      <w:r w:rsidRPr="00127C40">
        <w:rPr>
          <w:rFonts w:ascii="Times New Roman" w:hAnsi="Times New Roman" w:cs="Times New Roman"/>
          <w:sz w:val="24"/>
          <w:szCs w:val="24"/>
        </w:rPr>
        <w:t>, vol. 10 (4), 2003, pp. 517-35.</w:t>
      </w:r>
    </w:p>
  </w:endnote>
  <w:endnote w:id="18">
    <w:p w14:paraId="4E86B309" w14:textId="201DAF13" w:rsidR="00A0157C" w:rsidRPr="00127C40" w:rsidRDefault="00A0157C" w:rsidP="00127C40">
      <w:pPr>
        <w:pStyle w:val="EndnoteText"/>
        <w:spacing w:line="480" w:lineRule="auto"/>
        <w:rPr>
          <w:rFonts w:ascii="Times New Roman" w:hAnsi="Times New Roman" w:cs="Times New Roman"/>
          <w:sz w:val="24"/>
          <w:szCs w:val="24"/>
          <w:lang w:val="en-GB"/>
        </w:rPr>
      </w:pPr>
      <w:r w:rsidRPr="00127C40">
        <w:rPr>
          <w:rStyle w:val="EndnoteReference"/>
          <w:rFonts w:ascii="Times New Roman" w:hAnsi="Times New Roman" w:cs="Times New Roman"/>
          <w:sz w:val="24"/>
          <w:szCs w:val="24"/>
        </w:rPr>
        <w:endnoteRef/>
      </w:r>
      <w:r w:rsidRPr="00127C40">
        <w:rPr>
          <w:rFonts w:ascii="Times New Roman" w:hAnsi="Times New Roman" w:cs="Times New Roman"/>
          <w:sz w:val="24"/>
          <w:szCs w:val="24"/>
        </w:rPr>
        <w:t xml:space="preserve"> Andrew Billings, James Angelini and Susan Eastman, </w:t>
      </w:r>
      <w:r w:rsidR="00AC1064">
        <w:rPr>
          <w:rFonts w:ascii="Times New Roman" w:hAnsi="Times New Roman" w:cs="Times New Roman"/>
          <w:sz w:val="24"/>
          <w:szCs w:val="24"/>
        </w:rPr>
        <w:t>‘</w:t>
      </w:r>
      <w:r w:rsidRPr="00127C40">
        <w:rPr>
          <w:rFonts w:ascii="Times New Roman" w:hAnsi="Times New Roman" w:cs="Times New Roman"/>
          <w:sz w:val="24"/>
          <w:szCs w:val="24"/>
        </w:rPr>
        <w:t>Wie shock: television commentary about playing on the PGA and LPGA tours</w:t>
      </w:r>
      <w:r w:rsidR="00AC1064">
        <w:rPr>
          <w:rFonts w:ascii="Times New Roman" w:hAnsi="Times New Roman" w:cs="Times New Roman"/>
          <w:sz w:val="24"/>
          <w:szCs w:val="24"/>
        </w:rPr>
        <w:t>’</w:t>
      </w:r>
      <w:r w:rsidRPr="00127C40">
        <w:rPr>
          <w:rFonts w:ascii="Times New Roman" w:hAnsi="Times New Roman" w:cs="Times New Roman"/>
          <w:i/>
          <w:sz w:val="24"/>
          <w:szCs w:val="24"/>
        </w:rPr>
        <w:t>, Howard Journal of Communications</w:t>
      </w:r>
      <w:r w:rsidRPr="00127C40">
        <w:rPr>
          <w:rFonts w:ascii="Times New Roman" w:hAnsi="Times New Roman" w:cs="Times New Roman"/>
          <w:sz w:val="24"/>
          <w:szCs w:val="24"/>
        </w:rPr>
        <w:t xml:space="preserve">, vol. 19 (1), 2008, pp. 64; Andrew Billings, Caroline Craig, Robert Croce, Kristian Cross, Kathryn Moore, William </w:t>
      </w:r>
      <w:r w:rsidRPr="00127C40">
        <w:rPr>
          <w:rFonts w:ascii="Times New Roman" w:hAnsi="Times New Roman" w:cs="Times New Roman"/>
          <w:sz w:val="24"/>
          <w:szCs w:val="24"/>
        </w:rPr>
        <w:t xml:space="preserve">Vigodsky and Victoria Watson, </w:t>
      </w:r>
      <w:r w:rsidR="005B013B">
        <w:rPr>
          <w:rFonts w:ascii="Times New Roman" w:hAnsi="Times New Roman" w:cs="Times New Roman"/>
          <w:sz w:val="24"/>
          <w:szCs w:val="24"/>
        </w:rPr>
        <w:t>‘“</w:t>
      </w:r>
      <w:r w:rsidRPr="00127C40">
        <w:rPr>
          <w:rFonts w:ascii="Times New Roman" w:hAnsi="Times New Roman" w:cs="Times New Roman"/>
          <w:sz w:val="24"/>
          <w:szCs w:val="24"/>
        </w:rPr>
        <w:t>Just One of the Guys?</w:t>
      </w:r>
      <w:r w:rsidR="005B013B">
        <w:rPr>
          <w:rFonts w:ascii="Times New Roman" w:hAnsi="Times New Roman" w:cs="Times New Roman"/>
          <w:sz w:val="24"/>
          <w:szCs w:val="24"/>
        </w:rPr>
        <w:t>”</w:t>
      </w:r>
      <w:r w:rsidRPr="00127C40">
        <w:rPr>
          <w:rFonts w:ascii="Times New Roman" w:hAnsi="Times New Roman" w:cs="Times New Roman"/>
          <w:sz w:val="24"/>
          <w:szCs w:val="24"/>
        </w:rPr>
        <w:t xml:space="preserve"> Network depictions of Annika Sorenstam in the 2003 PGA Colonial Tournament</w:t>
      </w:r>
      <w:r w:rsidR="00AC1064">
        <w:rPr>
          <w:rFonts w:ascii="Times New Roman" w:hAnsi="Times New Roman" w:cs="Times New Roman"/>
          <w:sz w:val="24"/>
          <w:szCs w:val="24"/>
        </w:rPr>
        <w:t>’</w:t>
      </w:r>
      <w:r w:rsidRPr="00127C40">
        <w:rPr>
          <w:rFonts w:ascii="Times New Roman" w:hAnsi="Times New Roman" w:cs="Times New Roman"/>
          <w:i/>
          <w:sz w:val="24"/>
          <w:szCs w:val="24"/>
        </w:rPr>
        <w:t>,</w:t>
      </w:r>
      <w:r w:rsidRPr="00127C40">
        <w:rPr>
          <w:rFonts w:ascii="Times New Roman" w:hAnsi="Times New Roman" w:cs="Times New Roman"/>
          <w:sz w:val="24"/>
          <w:szCs w:val="24"/>
        </w:rPr>
        <w:t xml:space="preserve"> </w:t>
      </w:r>
      <w:r w:rsidRPr="00127C40">
        <w:rPr>
          <w:rFonts w:ascii="Times New Roman" w:hAnsi="Times New Roman" w:cs="Times New Roman"/>
          <w:i/>
          <w:sz w:val="24"/>
          <w:szCs w:val="24"/>
        </w:rPr>
        <w:t>Journal of Sport &amp; Social Issues</w:t>
      </w:r>
      <w:r w:rsidRPr="00127C40">
        <w:rPr>
          <w:rFonts w:ascii="Times New Roman" w:hAnsi="Times New Roman" w:cs="Times New Roman"/>
          <w:sz w:val="24"/>
          <w:szCs w:val="24"/>
        </w:rPr>
        <w:t>, vol. 30 (1), 2006, pp. 107-14.</w:t>
      </w:r>
    </w:p>
  </w:endnote>
  <w:endnote w:id="19">
    <w:p w14:paraId="41771C3E" w14:textId="50BEFE1C" w:rsidR="00A0157C" w:rsidRPr="00127C40" w:rsidRDefault="00A0157C" w:rsidP="00127C40">
      <w:pPr>
        <w:pStyle w:val="EndnoteText"/>
        <w:spacing w:line="480" w:lineRule="auto"/>
        <w:rPr>
          <w:rFonts w:ascii="Times New Roman" w:hAnsi="Times New Roman" w:cs="Times New Roman"/>
          <w:sz w:val="24"/>
          <w:szCs w:val="24"/>
          <w:lang w:val="en-GB"/>
        </w:rPr>
      </w:pPr>
      <w:r w:rsidRPr="00127C40">
        <w:rPr>
          <w:rStyle w:val="EndnoteReference"/>
          <w:rFonts w:ascii="Times New Roman" w:hAnsi="Times New Roman" w:cs="Times New Roman"/>
          <w:sz w:val="24"/>
          <w:szCs w:val="24"/>
        </w:rPr>
        <w:endnoteRef/>
      </w:r>
      <w:r w:rsidRPr="00127C40">
        <w:rPr>
          <w:rFonts w:ascii="Times New Roman" w:hAnsi="Times New Roman" w:cs="Times New Roman"/>
          <w:sz w:val="24"/>
          <w:szCs w:val="24"/>
        </w:rPr>
        <w:t xml:space="preserve"> Kay </w:t>
      </w:r>
      <w:r w:rsidR="00945F4B">
        <w:rPr>
          <w:rFonts w:ascii="Times New Roman" w:hAnsi="Times New Roman" w:cs="Times New Roman"/>
          <w:sz w:val="24"/>
          <w:szCs w:val="24"/>
        </w:rPr>
        <w:t xml:space="preserve">Maas </w:t>
      </w:r>
      <w:r w:rsidRPr="00127C40">
        <w:rPr>
          <w:rFonts w:ascii="Times New Roman" w:hAnsi="Times New Roman" w:cs="Times New Roman"/>
          <w:sz w:val="24"/>
          <w:szCs w:val="24"/>
        </w:rPr>
        <w:t xml:space="preserve">and Cynthia </w:t>
      </w:r>
      <w:r w:rsidRPr="00127C40">
        <w:rPr>
          <w:rFonts w:ascii="Times New Roman" w:hAnsi="Times New Roman" w:cs="Times New Roman"/>
          <w:sz w:val="24"/>
          <w:szCs w:val="24"/>
        </w:rPr>
        <w:t xml:space="preserve">Hasbrook, </w:t>
      </w:r>
      <w:r w:rsidR="00AC1064">
        <w:rPr>
          <w:rFonts w:ascii="Times New Roman" w:hAnsi="Times New Roman" w:cs="Times New Roman"/>
          <w:sz w:val="24"/>
          <w:szCs w:val="24"/>
        </w:rPr>
        <w:t>‘</w:t>
      </w:r>
      <w:r w:rsidRPr="00127C40">
        <w:rPr>
          <w:rFonts w:ascii="Times New Roman" w:hAnsi="Times New Roman" w:cs="Times New Roman"/>
          <w:sz w:val="24"/>
          <w:szCs w:val="24"/>
        </w:rPr>
        <w:t>Media promotion of the paradigm citizen/golfer: an analysis of golf magazines' representations of disability, gender and age</w:t>
      </w:r>
      <w:r w:rsidR="00AC1064">
        <w:rPr>
          <w:rFonts w:ascii="Times New Roman" w:hAnsi="Times New Roman" w:cs="Times New Roman"/>
          <w:sz w:val="24"/>
          <w:szCs w:val="24"/>
        </w:rPr>
        <w:t>’</w:t>
      </w:r>
      <w:r w:rsidRPr="00127C40">
        <w:rPr>
          <w:rFonts w:ascii="Times New Roman" w:hAnsi="Times New Roman" w:cs="Times New Roman"/>
          <w:i/>
          <w:sz w:val="24"/>
          <w:szCs w:val="24"/>
        </w:rPr>
        <w:t>, Sociology of Sport Journal</w:t>
      </w:r>
      <w:r w:rsidRPr="00127C40">
        <w:rPr>
          <w:rFonts w:ascii="Times New Roman" w:hAnsi="Times New Roman" w:cs="Times New Roman"/>
          <w:sz w:val="24"/>
          <w:szCs w:val="24"/>
        </w:rPr>
        <w:t xml:space="preserve">, vol. 18,  2001 pp. 21-36; Nicolas Apostolis and Audrey R. Giles, </w:t>
      </w:r>
      <w:r w:rsidR="00AC1064">
        <w:rPr>
          <w:rFonts w:ascii="Times New Roman" w:hAnsi="Times New Roman" w:cs="Times New Roman"/>
          <w:sz w:val="24"/>
          <w:szCs w:val="24"/>
        </w:rPr>
        <w:t>‘</w:t>
      </w:r>
      <w:r w:rsidRPr="00127C40">
        <w:rPr>
          <w:rFonts w:ascii="Times New Roman" w:hAnsi="Times New Roman" w:cs="Times New Roman"/>
          <w:sz w:val="24"/>
          <w:szCs w:val="24"/>
        </w:rPr>
        <w:t>Portrayals of women golfers in the 2008 issues of Golf Digest</w:t>
      </w:r>
      <w:r w:rsidR="00AC1064">
        <w:rPr>
          <w:rFonts w:ascii="Times New Roman" w:hAnsi="Times New Roman" w:cs="Times New Roman"/>
          <w:sz w:val="24"/>
          <w:szCs w:val="24"/>
        </w:rPr>
        <w:t>’</w:t>
      </w:r>
      <w:r w:rsidRPr="00127C40">
        <w:rPr>
          <w:rFonts w:ascii="Times New Roman" w:hAnsi="Times New Roman" w:cs="Times New Roman"/>
          <w:i/>
          <w:sz w:val="24"/>
          <w:szCs w:val="24"/>
        </w:rPr>
        <w:t>,</w:t>
      </w:r>
      <w:r w:rsidRPr="00127C40">
        <w:rPr>
          <w:rFonts w:ascii="Times New Roman" w:hAnsi="Times New Roman" w:cs="Times New Roman"/>
          <w:sz w:val="24"/>
          <w:szCs w:val="24"/>
        </w:rPr>
        <w:t xml:space="preserve"> </w:t>
      </w:r>
      <w:r w:rsidRPr="00127C40">
        <w:rPr>
          <w:rFonts w:ascii="Times New Roman" w:hAnsi="Times New Roman" w:cs="Times New Roman"/>
          <w:i/>
          <w:sz w:val="24"/>
          <w:szCs w:val="24"/>
        </w:rPr>
        <w:t>Sociology of Sport Journal</w:t>
      </w:r>
      <w:r w:rsidRPr="00127C40">
        <w:rPr>
          <w:rFonts w:ascii="Times New Roman" w:hAnsi="Times New Roman" w:cs="Times New Roman"/>
          <w:sz w:val="24"/>
          <w:szCs w:val="24"/>
        </w:rPr>
        <w:t>, vol. 28 (2), 2011, pp. 226-38.</w:t>
      </w:r>
    </w:p>
  </w:endnote>
  <w:endnote w:id="20">
    <w:p w14:paraId="2ECBEE91" w14:textId="5C931C15" w:rsidR="00A0157C" w:rsidRPr="00127C40" w:rsidRDefault="00A0157C" w:rsidP="00127C40">
      <w:pPr>
        <w:pStyle w:val="EndnoteText"/>
        <w:spacing w:line="480" w:lineRule="auto"/>
        <w:rPr>
          <w:rFonts w:ascii="Times New Roman" w:hAnsi="Times New Roman" w:cs="Times New Roman"/>
          <w:sz w:val="24"/>
          <w:szCs w:val="24"/>
          <w:lang w:val="en-GB"/>
        </w:rPr>
      </w:pPr>
      <w:r w:rsidRPr="00127C40">
        <w:rPr>
          <w:rStyle w:val="EndnoteReference"/>
          <w:rFonts w:ascii="Times New Roman" w:hAnsi="Times New Roman" w:cs="Times New Roman"/>
          <w:sz w:val="24"/>
          <w:szCs w:val="24"/>
        </w:rPr>
        <w:endnoteRef/>
      </w:r>
      <w:r w:rsidRPr="00127C40">
        <w:rPr>
          <w:rFonts w:ascii="Times New Roman" w:hAnsi="Times New Roman" w:cs="Times New Roman"/>
          <w:sz w:val="24"/>
          <w:szCs w:val="24"/>
        </w:rPr>
        <w:t xml:space="preserve"> </w:t>
      </w:r>
      <w:r w:rsidR="00DB33D8" w:rsidRPr="00127C40">
        <w:rPr>
          <w:rFonts w:ascii="Times New Roman" w:hAnsi="Times New Roman" w:cs="Times New Roman"/>
          <w:sz w:val="24"/>
          <w:szCs w:val="24"/>
        </w:rPr>
        <w:t>Andrew C. Billings, J</w:t>
      </w:r>
      <w:r w:rsidR="00A472D5">
        <w:rPr>
          <w:rFonts w:ascii="Times New Roman" w:hAnsi="Times New Roman" w:cs="Times New Roman"/>
          <w:sz w:val="24"/>
          <w:szCs w:val="24"/>
        </w:rPr>
        <w:t xml:space="preserve">ames R. </w:t>
      </w:r>
      <w:r w:rsidR="00DB33D8" w:rsidRPr="00127C40">
        <w:rPr>
          <w:rFonts w:ascii="Times New Roman" w:hAnsi="Times New Roman" w:cs="Times New Roman"/>
          <w:sz w:val="24"/>
          <w:szCs w:val="24"/>
        </w:rPr>
        <w:t>Angelini, and S</w:t>
      </w:r>
      <w:r w:rsidR="00A472D5">
        <w:rPr>
          <w:rFonts w:ascii="Times New Roman" w:hAnsi="Times New Roman" w:cs="Times New Roman"/>
          <w:sz w:val="24"/>
          <w:szCs w:val="24"/>
        </w:rPr>
        <w:t>usan</w:t>
      </w:r>
      <w:r w:rsidR="00DB33D8" w:rsidRPr="00127C40">
        <w:rPr>
          <w:rFonts w:ascii="Times New Roman" w:hAnsi="Times New Roman" w:cs="Times New Roman"/>
          <w:sz w:val="24"/>
          <w:szCs w:val="24"/>
        </w:rPr>
        <w:t xml:space="preserve"> </w:t>
      </w:r>
      <w:r w:rsidR="00A472D5">
        <w:rPr>
          <w:rFonts w:ascii="Times New Roman" w:hAnsi="Times New Roman" w:cs="Times New Roman"/>
          <w:sz w:val="24"/>
          <w:szCs w:val="24"/>
        </w:rPr>
        <w:t xml:space="preserve">Tyler </w:t>
      </w:r>
      <w:r w:rsidR="00DB33D8" w:rsidRPr="00127C40">
        <w:rPr>
          <w:rFonts w:ascii="Times New Roman" w:hAnsi="Times New Roman" w:cs="Times New Roman"/>
          <w:sz w:val="24"/>
          <w:szCs w:val="24"/>
        </w:rPr>
        <w:t xml:space="preserve">Eastman, </w:t>
      </w:r>
      <w:r w:rsidR="00AC1064">
        <w:rPr>
          <w:rFonts w:ascii="Times New Roman" w:hAnsi="Times New Roman" w:cs="Times New Roman"/>
          <w:sz w:val="24"/>
          <w:szCs w:val="24"/>
        </w:rPr>
        <w:t>‘</w:t>
      </w:r>
      <w:r w:rsidR="00DB33D8" w:rsidRPr="00127C40">
        <w:rPr>
          <w:rFonts w:ascii="Times New Roman" w:hAnsi="Times New Roman" w:cs="Times New Roman"/>
          <w:sz w:val="24"/>
          <w:szCs w:val="24"/>
        </w:rPr>
        <w:t>Diverging discourses: gender differences in televised golf announcing</w:t>
      </w:r>
      <w:r w:rsidR="00AC1064">
        <w:rPr>
          <w:rFonts w:ascii="Times New Roman" w:hAnsi="Times New Roman" w:cs="Times New Roman"/>
          <w:sz w:val="24"/>
          <w:szCs w:val="24"/>
        </w:rPr>
        <w:t>’</w:t>
      </w:r>
      <w:r w:rsidR="00DB33D8" w:rsidRPr="00127C40">
        <w:rPr>
          <w:rFonts w:ascii="Times New Roman" w:hAnsi="Times New Roman" w:cs="Times New Roman"/>
          <w:i/>
          <w:sz w:val="24"/>
          <w:szCs w:val="24"/>
        </w:rPr>
        <w:t>,</w:t>
      </w:r>
      <w:r w:rsidR="00DB33D8" w:rsidRPr="00127C40">
        <w:rPr>
          <w:rFonts w:ascii="Times New Roman" w:hAnsi="Times New Roman" w:cs="Times New Roman"/>
          <w:sz w:val="24"/>
          <w:szCs w:val="24"/>
        </w:rPr>
        <w:t xml:space="preserve"> </w:t>
      </w:r>
      <w:r w:rsidR="00DB33D8" w:rsidRPr="00127C40">
        <w:rPr>
          <w:rFonts w:ascii="Times New Roman" w:hAnsi="Times New Roman" w:cs="Times New Roman"/>
          <w:i/>
          <w:sz w:val="24"/>
          <w:szCs w:val="24"/>
        </w:rPr>
        <w:t>Mass Communication and Society</w:t>
      </w:r>
      <w:r w:rsidR="00DB33D8" w:rsidRPr="00127C40">
        <w:rPr>
          <w:rFonts w:ascii="Times New Roman" w:hAnsi="Times New Roman" w:cs="Times New Roman"/>
          <w:sz w:val="24"/>
          <w:szCs w:val="24"/>
        </w:rPr>
        <w:t>, vol. 8 (2), 2005 pp. 155-71</w:t>
      </w:r>
      <w:r w:rsidR="00A472D5">
        <w:rPr>
          <w:rFonts w:ascii="Times New Roman" w:hAnsi="Times New Roman" w:cs="Times New Roman"/>
          <w:sz w:val="24"/>
          <w:szCs w:val="24"/>
        </w:rPr>
        <w:t>.</w:t>
      </w:r>
    </w:p>
  </w:endnote>
  <w:endnote w:id="21">
    <w:p w14:paraId="226EE3DD" w14:textId="2DD23BDA" w:rsidR="00A0157C" w:rsidRPr="00127C40" w:rsidRDefault="00A0157C" w:rsidP="00127C40">
      <w:pPr>
        <w:pStyle w:val="EndnoteText"/>
        <w:spacing w:line="480" w:lineRule="auto"/>
        <w:rPr>
          <w:rFonts w:ascii="Times New Roman" w:hAnsi="Times New Roman" w:cs="Times New Roman"/>
          <w:sz w:val="24"/>
          <w:szCs w:val="24"/>
          <w:lang w:val="en-GB"/>
        </w:rPr>
      </w:pPr>
      <w:r w:rsidRPr="00127C40">
        <w:rPr>
          <w:rStyle w:val="EndnoteReference"/>
          <w:rFonts w:ascii="Times New Roman" w:hAnsi="Times New Roman" w:cs="Times New Roman"/>
          <w:sz w:val="24"/>
          <w:szCs w:val="24"/>
        </w:rPr>
        <w:endnoteRef/>
      </w:r>
      <w:r w:rsidRPr="00127C40">
        <w:rPr>
          <w:rFonts w:ascii="Times New Roman" w:hAnsi="Times New Roman" w:cs="Times New Roman"/>
          <w:sz w:val="24"/>
          <w:szCs w:val="24"/>
        </w:rPr>
        <w:t xml:space="preserve"> Billings</w:t>
      </w:r>
      <w:r w:rsidR="00945F4B">
        <w:rPr>
          <w:rFonts w:ascii="Times New Roman" w:hAnsi="Times New Roman" w:cs="Times New Roman"/>
          <w:sz w:val="24"/>
          <w:szCs w:val="24"/>
        </w:rPr>
        <w:t xml:space="preserve"> et al,</w:t>
      </w:r>
      <w:r w:rsidR="00945F4B" w:rsidRPr="00127C40">
        <w:rPr>
          <w:rFonts w:ascii="Times New Roman" w:hAnsi="Times New Roman" w:cs="Times New Roman"/>
          <w:sz w:val="24"/>
          <w:szCs w:val="24"/>
        </w:rPr>
        <w:t xml:space="preserve"> </w:t>
      </w:r>
      <w:r w:rsidR="004C121B">
        <w:rPr>
          <w:rFonts w:ascii="Times New Roman" w:hAnsi="Times New Roman" w:cs="Times New Roman"/>
          <w:sz w:val="24"/>
          <w:szCs w:val="24"/>
        </w:rPr>
        <w:t>‘</w:t>
      </w:r>
      <w:r w:rsidRPr="00127C40">
        <w:rPr>
          <w:rFonts w:ascii="Times New Roman" w:hAnsi="Times New Roman" w:cs="Times New Roman"/>
          <w:sz w:val="24"/>
          <w:szCs w:val="24"/>
        </w:rPr>
        <w:t xml:space="preserve">Just </w:t>
      </w:r>
      <w:r w:rsidR="00AC1064">
        <w:rPr>
          <w:rFonts w:ascii="Times New Roman" w:hAnsi="Times New Roman" w:cs="Times New Roman"/>
          <w:sz w:val="24"/>
          <w:szCs w:val="24"/>
        </w:rPr>
        <w:t>o</w:t>
      </w:r>
      <w:r w:rsidRPr="00127C40">
        <w:rPr>
          <w:rFonts w:ascii="Times New Roman" w:hAnsi="Times New Roman" w:cs="Times New Roman"/>
          <w:sz w:val="24"/>
          <w:szCs w:val="24"/>
        </w:rPr>
        <w:t xml:space="preserve">ne of the </w:t>
      </w:r>
      <w:r w:rsidR="00AC1064">
        <w:rPr>
          <w:rFonts w:ascii="Times New Roman" w:hAnsi="Times New Roman" w:cs="Times New Roman"/>
          <w:sz w:val="24"/>
          <w:szCs w:val="24"/>
        </w:rPr>
        <w:t>g</w:t>
      </w:r>
      <w:r w:rsidRPr="00127C40">
        <w:rPr>
          <w:rFonts w:ascii="Times New Roman" w:hAnsi="Times New Roman" w:cs="Times New Roman"/>
          <w:sz w:val="24"/>
          <w:szCs w:val="24"/>
        </w:rPr>
        <w:t>uys?</w:t>
      </w:r>
      <w:r w:rsidR="004C121B">
        <w:rPr>
          <w:rFonts w:ascii="Times New Roman" w:hAnsi="Times New Roman" w:cs="Times New Roman"/>
          <w:sz w:val="24"/>
          <w:szCs w:val="24"/>
        </w:rPr>
        <w:t>’</w:t>
      </w:r>
    </w:p>
  </w:endnote>
  <w:endnote w:id="22">
    <w:p w14:paraId="2768826F" w14:textId="7D2CDD6B" w:rsidR="00DB33D8" w:rsidRPr="00127C40" w:rsidRDefault="00DB33D8" w:rsidP="00127C40">
      <w:pPr>
        <w:pStyle w:val="EndnoteText"/>
        <w:spacing w:line="480" w:lineRule="auto"/>
        <w:rPr>
          <w:rFonts w:ascii="Times New Roman" w:hAnsi="Times New Roman" w:cs="Times New Roman"/>
          <w:sz w:val="24"/>
          <w:szCs w:val="24"/>
          <w:lang w:val="en-GB"/>
        </w:rPr>
      </w:pPr>
      <w:r w:rsidRPr="00127C40">
        <w:rPr>
          <w:rStyle w:val="EndnoteReference"/>
          <w:rFonts w:ascii="Times New Roman" w:hAnsi="Times New Roman" w:cs="Times New Roman"/>
          <w:sz w:val="24"/>
          <w:szCs w:val="24"/>
        </w:rPr>
        <w:endnoteRef/>
      </w:r>
      <w:r w:rsidRPr="00127C40">
        <w:rPr>
          <w:rFonts w:ascii="Times New Roman" w:hAnsi="Times New Roman" w:cs="Times New Roman"/>
          <w:sz w:val="24"/>
          <w:szCs w:val="24"/>
        </w:rPr>
        <w:t xml:space="preserve"> Bowes and Kitching, </w:t>
      </w:r>
      <w:r w:rsidR="004C121B">
        <w:rPr>
          <w:rFonts w:ascii="Times New Roman" w:hAnsi="Times New Roman" w:cs="Times New Roman"/>
          <w:sz w:val="24"/>
          <w:szCs w:val="24"/>
        </w:rPr>
        <w:t>‘</w:t>
      </w:r>
      <w:r w:rsidRPr="00127C40">
        <w:rPr>
          <w:rFonts w:ascii="Times New Roman" w:hAnsi="Times New Roman" w:cs="Times New Roman"/>
          <w:sz w:val="24"/>
          <w:szCs w:val="24"/>
        </w:rPr>
        <w:t>Battle of the sixes</w:t>
      </w:r>
      <w:r w:rsidR="004C121B">
        <w:rPr>
          <w:rFonts w:ascii="Times New Roman" w:hAnsi="Times New Roman" w:cs="Times New Roman"/>
          <w:sz w:val="24"/>
          <w:szCs w:val="24"/>
        </w:rPr>
        <w:t>’</w:t>
      </w:r>
      <w:r w:rsidRPr="00127C40">
        <w:rPr>
          <w:rFonts w:ascii="Times New Roman" w:hAnsi="Times New Roman" w:cs="Times New Roman"/>
          <w:sz w:val="24"/>
          <w:szCs w:val="24"/>
        </w:rPr>
        <w:t>.</w:t>
      </w:r>
    </w:p>
  </w:endnote>
  <w:endnote w:id="23">
    <w:p w14:paraId="7A4D803E" w14:textId="07169D84" w:rsidR="00DB33D8" w:rsidRPr="00127C40" w:rsidRDefault="00DB33D8" w:rsidP="00127C40">
      <w:pPr>
        <w:pStyle w:val="EndnoteText"/>
        <w:spacing w:line="480" w:lineRule="auto"/>
        <w:rPr>
          <w:rFonts w:ascii="Times New Roman" w:hAnsi="Times New Roman" w:cs="Times New Roman"/>
          <w:sz w:val="24"/>
          <w:szCs w:val="24"/>
          <w:lang w:val="en-GB"/>
        </w:rPr>
      </w:pPr>
      <w:r w:rsidRPr="00127C40">
        <w:rPr>
          <w:rStyle w:val="EndnoteReference"/>
          <w:rFonts w:ascii="Times New Roman" w:hAnsi="Times New Roman" w:cs="Times New Roman"/>
          <w:sz w:val="24"/>
          <w:szCs w:val="24"/>
        </w:rPr>
        <w:endnoteRef/>
      </w:r>
      <w:r w:rsidRPr="00127C40">
        <w:rPr>
          <w:rFonts w:ascii="Times New Roman" w:hAnsi="Times New Roman" w:cs="Times New Roman"/>
          <w:sz w:val="24"/>
          <w:szCs w:val="24"/>
        </w:rPr>
        <w:t xml:space="preserve"> Niamh Kitching, </w:t>
      </w:r>
      <w:r w:rsidR="00AC1064">
        <w:rPr>
          <w:rFonts w:ascii="Times New Roman" w:hAnsi="Times New Roman" w:cs="Times New Roman"/>
          <w:sz w:val="24"/>
          <w:szCs w:val="24"/>
        </w:rPr>
        <w:t>‘</w:t>
      </w:r>
      <w:r w:rsidRPr="00127C40">
        <w:rPr>
          <w:rFonts w:ascii="Times New Roman" w:hAnsi="Times New Roman" w:cs="Times New Roman"/>
          <w:sz w:val="24"/>
          <w:szCs w:val="24"/>
        </w:rPr>
        <w:t>Women in golf: a critical reflection</w:t>
      </w:r>
      <w:r w:rsidR="00AC1064">
        <w:rPr>
          <w:rFonts w:ascii="Times New Roman" w:hAnsi="Times New Roman" w:cs="Times New Roman"/>
          <w:sz w:val="24"/>
          <w:szCs w:val="24"/>
        </w:rPr>
        <w:t>’</w:t>
      </w:r>
      <w:r w:rsidRPr="00127C40">
        <w:rPr>
          <w:rFonts w:ascii="Times New Roman" w:hAnsi="Times New Roman" w:cs="Times New Roman"/>
          <w:sz w:val="24"/>
          <w:szCs w:val="24"/>
        </w:rPr>
        <w:t xml:space="preserve">, in M.R. Toms (ed.), </w:t>
      </w:r>
      <w:r w:rsidRPr="00127C40">
        <w:rPr>
          <w:rFonts w:ascii="Times New Roman" w:hAnsi="Times New Roman" w:cs="Times New Roman"/>
          <w:i/>
          <w:sz w:val="24"/>
          <w:szCs w:val="24"/>
        </w:rPr>
        <w:t>Routledge International Handbook of Golf Science</w:t>
      </w:r>
      <w:r w:rsidRPr="00127C40">
        <w:rPr>
          <w:rFonts w:ascii="Times New Roman" w:hAnsi="Times New Roman" w:cs="Times New Roman"/>
          <w:sz w:val="24"/>
          <w:szCs w:val="24"/>
        </w:rPr>
        <w:t xml:space="preserve"> (London: Routledge, 2017)</w:t>
      </w:r>
      <w:r w:rsidR="00A472D5">
        <w:rPr>
          <w:rFonts w:ascii="Times New Roman" w:hAnsi="Times New Roman" w:cs="Times New Roman"/>
          <w:sz w:val="24"/>
          <w:szCs w:val="24"/>
        </w:rPr>
        <w:t>.</w:t>
      </w:r>
    </w:p>
  </w:endnote>
  <w:endnote w:id="24">
    <w:p w14:paraId="1E5AFEC9" w14:textId="5EE42935" w:rsidR="00DB33D8" w:rsidRPr="00127C40" w:rsidRDefault="00DB33D8" w:rsidP="009843D3">
      <w:pPr>
        <w:pStyle w:val="EndNoteBibliography"/>
        <w:spacing w:after="0"/>
        <w:rPr>
          <w:rFonts w:ascii="Times New Roman" w:hAnsi="Times New Roman" w:cs="Times New Roman"/>
          <w:sz w:val="24"/>
          <w:szCs w:val="24"/>
        </w:rPr>
      </w:pPr>
      <w:r w:rsidRPr="00127C40">
        <w:rPr>
          <w:rStyle w:val="EndnoteReference"/>
          <w:rFonts w:ascii="Times New Roman" w:hAnsi="Times New Roman" w:cs="Times New Roman"/>
          <w:sz w:val="24"/>
          <w:szCs w:val="24"/>
        </w:rPr>
        <w:endnoteRef/>
      </w:r>
      <w:r w:rsidRPr="00127C40">
        <w:rPr>
          <w:rFonts w:ascii="Times New Roman" w:hAnsi="Times New Roman" w:cs="Times New Roman"/>
          <w:sz w:val="24"/>
          <w:szCs w:val="24"/>
        </w:rPr>
        <w:t xml:space="preserve"> Stacey Mitchell, Jacquelyn Allen-Collinson and Adam Evans, </w:t>
      </w:r>
      <w:r w:rsidR="005B013B">
        <w:rPr>
          <w:rFonts w:ascii="Times New Roman" w:hAnsi="Times New Roman" w:cs="Times New Roman"/>
          <w:sz w:val="24"/>
          <w:szCs w:val="24"/>
        </w:rPr>
        <w:t>‘“Ladies present!”</w:t>
      </w:r>
      <w:r w:rsidRPr="00127C40">
        <w:rPr>
          <w:rFonts w:ascii="Times New Roman" w:hAnsi="Times New Roman" w:cs="Times New Roman"/>
          <w:sz w:val="24"/>
          <w:szCs w:val="24"/>
        </w:rPr>
        <w:t>: an auto/ethnographic study of women amateur golfers at an English provincial golf club</w:t>
      </w:r>
      <w:r w:rsidR="00AC1064">
        <w:rPr>
          <w:rFonts w:ascii="Times New Roman" w:hAnsi="Times New Roman" w:cs="Times New Roman"/>
          <w:sz w:val="24"/>
          <w:szCs w:val="24"/>
        </w:rPr>
        <w:t>’</w:t>
      </w:r>
      <w:r w:rsidRPr="00127C40">
        <w:rPr>
          <w:rFonts w:ascii="Times New Roman" w:hAnsi="Times New Roman" w:cs="Times New Roman"/>
          <w:i/>
          <w:sz w:val="24"/>
          <w:szCs w:val="24"/>
        </w:rPr>
        <w:t>.</w:t>
      </w:r>
      <w:r w:rsidRPr="00127C40">
        <w:rPr>
          <w:rFonts w:ascii="Times New Roman" w:hAnsi="Times New Roman" w:cs="Times New Roman"/>
          <w:sz w:val="24"/>
          <w:szCs w:val="24"/>
        </w:rPr>
        <w:t xml:space="preserve"> </w:t>
      </w:r>
      <w:r w:rsidRPr="00127C40">
        <w:rPr>
          <w:rFonts w:ascii="Times New Roman" w:hAnsi="Times New Roman" w:cs="Times New Roman"/>
          <w:i/>
          <w:sz w:val="24"/>
          <w:szCs w:val="24"/>
        </w:rPr>
        <w:t xml:space="preserve">Qualitative Research in Sport, Exercise &amp; Health, </w:t>
      </w:r>
      <w:r w:rsidRPr="00127C40">
        <w:rPr>
          <w:rFonts w:ascii="Times New Roman" w:hAnsi="Times New Roman" w:cs="Times New Roman"/>
          <w:sz w:val="24"/>
          <w:szCs w:val="24"/>
        </w:rPr>
        <w:t>vol. 8 (3), 2016, pp. 273-86; David Nylund,</w:t>
      </w:r>
      <w:r w:rsidR="00AC1064">
        <w:rPr>
          <w:rFonts w:ascii="Times New Roman" w:hAnsi="Times New Roman" w:cs="Times New Roman"/>
          <w:sz w:val="24"/>
          <w:szCs w:val="24"/>
        </w:rPr>
        <w:t xml:space="preserve"> ‘</w:t>
      </w:r>
      <w:r w:rsidRPr="00127C40">
        <w:rPr>
          <w:rFonts w:ascii="Times New Roman" w:hAnsi="Times New Roman" w:cs="Times New Roman"/>
          <w:sz w:val="24"/>
          <w:szCs w:val="24"/>
        </w:rPr>
        <w:t>Taking a slice at sexism: the controversy over the exclusionary membership practices of the Augusta National Golf Club</w:t>
      </w:r>
      <w:r w:rsidR="00AC1064">
        <w:rPr>
          <w:rFonts w:ascii="Times New Roman" w:hAnsi="Times New Roman" w:cs="Times New Roman"/>
          <w:sz w:val="24"/>
          <w:szCs w:val="24"/>
        </w:rPr>
        <w:t>’</w:t>
      </w:r>
      <w:r w:rsidRPr="00127C40">
        <w:rPr>
          <w:rFonts w:ascii="Times New Roman" w:hAnsi="Times New Roman" w:cs="Times New Roman"/>
          <w:i/>
          <w:sz w:val="24"/>
          <w:szCs w:val="24"/>
        </w:rPr>
        <w:t>,</w:t>
      </w:r>
      <w:r w:rsidRPr="00127C40">
        <w:rPr>
          <w:rFonts w:ascii="Times New Roman" w:hAnsi="Times New Roman" w:cs="Times New Roman"/>
          <w:sz w:val="24"/>
          <w:szCs w:val="24"/>
        </w:rPr>
        <w:t xml:space="preserve"> </w:t>
      </w:r>
      <w:r w:rsidRPr="00127C40">
        <w:rPr>
          <w:rFonts w:ascii="Times New Roman" w:hAnsi="Times New Roman" w:cs="Times New Roman"/>
          <w:i/>
          <w:sz w:val="24"/>
          <w:szCs w:val="24"/>
        </w:rPr>
        <w:t>Journal of Sport &amp; Social Issues</w:t>
      </w:r>
      <w:r w:rsidRPr="00127C40">
        <w:rPr>
          <w:rFonts w:ascii="Times New Roman" w:hAnsi="Times New Roman" w:cs="Times New Roman"/>
          <w:sz w:val="24"/>
          <w:szCs w:val="24"/>
        </w:rPr>
        <w:t xml:space="preserve">, </w:t>
      </w:r>
      <w:r w:rsidR="00BA5665">
        <w:rPr>
          <w:rFonts w:ascii="Times New Roman" w:hAnsi="Times New Roman" w:cs="Times New Roman"/>
          <w:sz w:val="24"/>
          <w:szCs w:val="24"/>
        </w:rPr>
        <w:t>vol. 27 (2), 2003, pp. 195-202</w:t>
      </w:r>
    </w:p>
  </w:endnote>
  <w:endnote w:id="25">
    <w:p w14:paraId="547D45B3" w14:textId="441E23C3" w:rsidR="00DB33D8" w:rsidRPr="00127C40" w:rsidRDefault="00DB33D8" w:rsidP="009843D3">
      <w:pPr>
        <w:pStyle w:val="EndNoteBibliography"/>
        <w:spacing w:after="0"/>
        <w:rPr>
          <w:rFonts w:ascii="Times New Roman" w:hAnsi="Times New Roman" w:cs="Times New Roman"/>
          <w:sz w:val="24"/>
          <w:szCs w:val="24"/>
        </w:rPr>
      </w:pPr>
      <w:r w:rsidRPr="00127C40">
        <w:rPr>
          <w:rStyle w:val="EndnoteReference"/>
          <w:rFonts w:ascii="Times New Roman" w:hAnsi="Times New Roman" w:cs="Times New Roman"/>
          <w:sz w:val="24"/>
          <w:szCs w:val="24"/>
        </w:rPr>
        <w:endnoteRef/>
      </w:r>
      <w:r w:rsidRPr="00127C40">
        <w:rPr>
          <w:rFonts w:ascii="Times New Roman" w:hAnsi="Times New Roman" w:cs="Times New Roman"/>
          <w:sz w:val="24"/>
          <w:szCs w:val="24"/>
        </w:rPr>
        <w:t xml:space="preserve"> Niamh Kitching, Jonathan Grix and Lesley Phillpotts, </w:t>
      </w:r>
      <w:r w:rsidR="00AC1064">
        <w:rPr>
          <w:rFonts w:ascii="Times New Roman" w:hAnsi="Times New Roman" w:cs="Times New Roman"/>
          <w:sz w:val="24"/>
          <w:szCs w:val="24"/>
        </w:rPr>
        <w:t>‘</w:t>
      </w:r>
      <w:r w:rsidRPr="00127C40">
        <w:rPr>
          <w:rFonts w:ascii="Times New Roman" w:hAnsi="Times New Roman" w:cs="Times New Roman"/>
          <w:sz w:val="24"/>
          <w:szCs w:val="24"/>
        </w:rPr>
        <w:t xml:space="preserve">Shifting hegemony in </w:t>
      </w:r>
      <w:r w:rsidR="005B013B">
        <w:rPr>
          <w:rFonts w:ascii="Times New Roman" w:hAnsi="Times New Roman" w:cs="Times New Roman"/>
          <w:sz w:val="24"/>
          <w:szCs w:val="24"/>
        </w:rPr>
        <w:t>“</w:t>
      </w:r>
      <w:r w:rsidRPr="00127C40">
        <w:rPr>
          <w:rFonts w:ascii="Times New Roman" w:hAnsi="Times New Roman" w:cs="Times New Roman"/>
          <w:sz w:val="24"/>
          <w:szCs w:val="24"/>
        </w:rPr>
        <w:t>a man’s world</w:t>
      </w:r>
      <w:r w:rsidR="005B013B">
        <w:rPr>
          <w:rFonts w:ascii="Times New Roman" w:hAnsi="Times New Roman" w:cs="Times New Roman"/>
          <w:sz w:val="24"/>
          <w:szCs w:val="24"/>
        </w:rPr>
        <w:t>”</w:t>
      </w:r>
      <w:r w:rsidRPr="00127C40">
        <w:rPr>
          <w:rFonts w:ascii="Times New Roman" w:hAnsi="Times New Roman" w:cs="Times New Roman"/>
          <w:sz w:val="24"/>
          <w:szCs w:val="24"/>
        </w:rPr>
        <w:t>: incremental change for female golf professional employment</w:t>
      </w:r>
      <w:r w:rsidR="00AC1064">
        <w:rPr>
          <w:rFonts w:ascii="Times New Roman" w:hAnsi="Times New Roman" w:cs="Times New Roman"/>
          <w:sz w:val="24"/>
          <w:szCs w:val="24"/>
        </w:rPr>
        <w:t>’</w:t>
      </w:r>
      <w:r w:rsidRPr="00127C40">
        <w:rPr>
          <w:rFonts w:ascii="Times New Roman" w:hAnsi="Times New Roman" w:cs="Times New Roman"/>
          <w:i/>
          <w:sz w:val="24"/>
          <w:szCs w:val="24"/>
        </w:rPr>
        <w:t>,</w:t>
      </w:r>
      <w:r w:rsidRPr="00127C40">
        <w:rPr>
          <w:rFonts w:ascii="Times New Roman" w:hAnsi="Times New Roman" w:cs="Times New Roman"/>
          <w:sz w:val="24"/>
          <w:szCs w:val="24"/>
        </w:rPr>
        <w:t xml:space="preserve"> </w:t>
      </w:r>
      <w:r w:rsidRPr="00127C40">
        <w:rPr>
          <w:rFonts w:ascii="Times New Roman" w:hAnsi="Times New Roman" w:cs="Times New Roman"/>
          <w:i/>
          <w:sz w:val="24"/>
          <w:szCs w:val="24"/>
        </w:rPr>
        <w:t>Sport in Society</w:t>
      </w:r>
      <w:r w:rsidRPr="00127C40">
        <w:rPr>
          <w:rFonts w:ascii="Times New Roman" w:hAnsi="Times New Roman" w:cs="Times New Roman"/>
          <w:sz w:val="24"/>
          <w:szCs w:val="24"/>
        </w:rPr>
        <w:t>, vol. 20 (11), 2017, pp. 1530-47</w:t>
      </w:r>
      <w:r w:rsidR="009843D3">
        <w:rPr>
          <w:rFonts w:ascii="Times New Roman" w:hAnsi="Times New Roman" w:cs="Times New Roman"/>
          <w:sz w:val="24"/>
          <w:szCs w:val="24"/>
        </w:rPr>
        <w:t>.</w:t>
      </w:r>
    </w:p>
  </w:endnote>
  <w:endnote w:id="26">
    <w:p w14:paraId="5B56A948" w14:textId="687BB35F" w:rsidR="00DB33D8" w:rsidRPr="00127C40" w:rsidRDefault="00DB33D8" w:rsidP="00127C40">
      <w:pPr>
        <w:pStyle w:val="EndnoteText"/>
        <w:spacing w:line="480" w:lineRule="auto"/>
        <w:rPr>
          <w:rFonts w:ascii="Times New Roman" w:hAnsi="Times New Roman" w:cs="Times New Roman"/>
          <w:sz w:val="24"/>
          <w:szCs w:val="24"/>
          <w:lang w:val="en-GB"/>
        </w:rPr>
      </w:pPr>
      <w:r w:rsidRPr="00127C40">
        <w:rPr>
          <w:rStyle w:val="EndnoteReference"/>
          <w:rFonts w:ascii="Times New Roman" w:hAnsi="Times New Roman" w:cs="Times New Roman"/>
          <w:sz w:val="24"/>
          <w:szCs w:val="24"/>
        </w:rPr>
        <w:endnoteRef/>
      </w:r>
      <w:r w:rsidRPr="00127C40">
        <w:rPr>
          <w:rFonts w:ascii="Times New Roman" w:hAnsi="Times New Roman" w:cs="Times New Roman"/>
          <w:sz w:val="24"/>
          <w:szCs w:val="24"/>
        </w:rPr>
        <w:t xml:space="preserve"> </w:t>
      </w:r>
      <w:r w:rsidRPr="00127C40">
        <w:rPr>
          <w:rFonts w:ascii="Times New Roman" w:hAnsi="Times New Roman" w:cs="Times New Roman"/>
          <w:sz w:val="24"/>
          <w:szCs w:val="24"/>
          <w:lang w:val="en-GB"/>
        </w:rPr>
        <w:t>Crosset</w:t>
      </w:r>
      <w:r w:rsidR="009843D3">
        <w:rPr>
          <w:rFonts w:ascii="Times New Roman" w:hAnsi="Times New Roman" w:cs="Times New Roman"/>
          <w:sz w:val="24"/>
          <w:szCs w:val="24"/>
          <w:lang w:val="en-GB"/>
        </w:rPr>
        <w:t>, ‘Outsiders in the Clubhouse’.</w:t>
      </w:r>
    </w:p>
  </w:endnote>
  <w:endnote w:id="27">
    <w:p w14:paraId="6580794F" w14:textId="53E55458" w:rsidR="00DB33D8" w:rsidRPr="00127C40" w:rsidRDefault="00DB33D8" w:rsidP="00127C40">
      <w:pPr>
        <w:pStyle w:val="EndnoteText"/>
        <w:spacing w:line="480" w:lineRule="auto"/>
        <w:rPr>
          <w:rFonts w:ascii="Times New Roman" w:hAnsi="Times New Roman" w:cs="Times New Roman"/>
          <w:sz w:val="24"/>
          <w:szCs w:val="24"/>
          <w:lang w:val="en-GB"/>
        </w:rPr>
      </w:pPr>
      <w:r w:rsidRPr="00127C40">
        <w:rPr>
          <w:rStyle w:val="EndnoteReference"/>
          <w:rFonts w:ascii="Times New Roman" w:hAnsi="Times New Roman" w:cs="Times New Roman"/>
          <w:sz w:val="24"/>
          <w:szCs w:val="24"/>
        </w:rPr>
        <w:endnoteRef/>
      </w:r>
      <w:r w:rsidRPr="00127C40">
        <w:rPr>
          <w:rFonts w:ascii="Times New Roman" w:hAnsi="Times New Roman" w:cs="Times New Roman"/>
          <w:sz w:val="24"/>
          <w:szCs w:val="24"/>
        </w:rPr>
        <w:t xml:space="preserve"> </w:t>
      </w:r>
      <w:r w:rsidRPr="00127C40">
        <w:rPr>
          <w:rFonts w:ascii="Times New Roman" w:hAnsi="Times New Roman" w:cs="Times New Roman"/>
          <w:sz w:val="24"/>
          <w:szCs w:val="24"/>
        </w:rPr>
        <w:t>Dunja Antunovic and Erin Whiteside, ‘Feminist sport media studies: state of the field’</w:t>
      </w:r>
      <w:r w:rsidRPr="00127C40">
        <w:rPr>
          <w:rFonts w:ascii="Times New Roman" w:hAnsi="Times New Roman" w:cs="Times New Roman"/>
          <w:i/>
          <w:sz w:val="24"/>
          <w:szCs w:val="24"/>
        </w:rPr>
        <w:t xml:space="preserve"> [e-reader version], </w:t>
      </w:r>
      <w:r w:rsidRPr="00127C40">
        <w:rPr>
          <w:rFonts w:ascii="Times New Roman" w:hAnsi="Times New Roman" w:cs="Times New Roman"/>
          <w:sz w:val="24"/>
          <w:szCs w:val="24"/>
        </w:rPr>
        <w:t>in D</w:t>
      </w:r>
      <w:r w:rsidR="00A472D5">
        <w:rPr>
          <w:rFonts w:ascii="Times New Roman" w:hAnsi="Times New Roman" w:cs="Times New Roman"/>
          <w:sz w:val="24"/>
          <w:szCs w:val="24"/>
        </w:rPr>
        <w:t xml:space="preserve">ustin Harp, Jaime Loke and Ingrid </w:t>
      </w:r>
      <w:r w:rsidRPr="00127C40">
        <w:rPr>
          <w:rFonts w:ascii="Times New Roman" w:hAnsi="Times New Roman" w:cs="Times New Roman"/>
          <w:sz w:val="24"/>
          <w:szCs w:val="24"/>
        </w:rPr>
        <w:t xml:space="preserve">Bachmann (eds) </w:t>
      </w:r>
      <w:r w:rsidRPr="00127C40">
        <w:rPr>
          <w:rFonts w:ascii="Times New Roman" w:hAnsi="Times New Roman" w:cs="Times New Roman"/>
          <w:i/>
          <w:sz w:val="24"/>
          <w:szCs w:val="24"/>
        </w:rPr>
        <w:t>Feminist Approaches to Media Theory and Research</w:t>
      </w:r>
      <w:r w:rsidRPr="00127C40">
        <w:rPr>
          <w:rFonts w:ascii="Times New Roman" w:hAnsi="Times New Roman" w:cs="Times New Roman"/>
          <w:sz w:val="24"/>
          <w:szCs w:val="24"/>
        </w:rPr>
        <w:t xml:space="preserve"> (2018)</w:t>
      </w:r>
      <w:r w:rsidR="009843D3">
        <w:rPr>
          <w:rFonts w:ascii="Times New Roman" w:hAnsi="Times New Roman" w:cs="Times New Roman"/>
          <w:sz w:val="24"/>
          <w:szCs w:val="24"/>
        </w:rPr>
        <w:t>, p</w:t>
      </w:r>
      <w:r w:rsidRPr="00127C40">
        <w:rPr>
          <w:rFonts w:ascii="Times New Roman" w:hAnsi="Times New Roman" w:cs="Times New Roman"/>
          <w:sz w:val="24"/>
          <w:szCs w:val="24"/>
          <w:lang w:val="en-GB"/>
        </w:rPr>
        <w:t>. 112</w:t>
      </w:r>
      <w:r w:rsidR="009843D3">
        <w:rPr>
          <w:rFonts w:ascii="Times New Roman" w:hAnsi="Times New Roman" w:cs="Times New Roman"/>
          <w:sz w:val="24"/>
          <w:szCs w:val="24"/>
          <w:lang w:val="en-GB"/>
        </w:rPr>
        <w:t>.</w:t>
      </w:r>
    </w:p>
  </w:endnote>
  <w:endnote w:id="28">
    <w:p w14:paraId="30AA82F4" w14:textId="65FABF2C" w:rsidR="00DB33D8" w:rsidRPr="00127C40" w:rsidRDefault="00DB33D8" w:rsidP="00127C40">
      <w:pPr>
        <w:pStyle w:val="EndnoteText"/>
        <w:spacing w:line="480" w:lineRule="auto"/>
        <w:rPr>
          <w:rFonts w:ascii="Times New Roman" w:hAnsi="Times New Roman" w:cs="Times New Roman"/>
          <w:sz w:val="24"/>
          <w:szCs w:val="24"/>
          <w:lang w:val="en-GB"/>
        </w:rPr>
      </w:pPr>
      <w:r w:rsidRPr="00127C40">
        <w:rPr>
          <w:rStyle w:val="EndnoteReference"/>
          <w:rFonts w:ascii="Times New Roman" w:hAnsi="Times New Roman" w:cs="Times New Roman"/>
          <w:sz w:val="24"/>
          <w:szCs w:val="24"/>
        </w:rPr>
        <w:endnoteRef/>
      </w:r>
      <w:r w:rsidRPr="00127C40">
        <w:rPr>
          <w:rFonts w:ascii="Times New Roman" w:hAnsi="Times New Roman" w:cs="Times New Roman"/>
          <w:sz w:val="24"/>
          <w:szCs w:val="24"/>
        </w:rPr>
        <w:t xml:space="preserve"> Susan </w:t>
      </w:r>
      <w:r w:rsidRPr="00127C40">
        <w:rPr>
          <w:rFonts w:ascii="Times New Roman" w:hAnsi="Times New Roman" w:cs="Times New Roman"/>
          <w:sz w:val="24"/>
          <w:szCs w:val="24"/>
        </w:rPr>
        <w:t xml:space="preserve">Birrell, </w:t>
      </w:r>
      <w:r w:rsidR="00AC1064">
        <w:rPr>
          <w:rFonts w:ascii="Times New Roman" w:hAnsi="Times New Roman" w:cs="Times New Roman"/>
          <w:sz w:val="24"/>
          <w:szCs w:val="24"/>
        </w:rPr>
        <w:t>‘</w:t>
      </w:r>
      <w:r w:rsidRPr="00127C40">
        <w:rPr>
          <w:rFonts w:ascii="Times New Roman" w:hAnsi="Times New Roman" w:cs="Times New Roman"/>
          <w:sz w:val="24"/>
          <w:szCs w:val="24"/>
        </w:rPr>
        <w:t>Feminist theories for sport</w:t>
      </w:r>
      <w:r w:rsidR="00AC1064">
        <w:rPr>
          <w:rFonts w:ascii="Times New Roman" w:hAnsi="Times New Roman" w:cs="Times New Roman"/>
          <w:sz w:val="24"/>
          <w:szCs w:val="24"/>
        </w:rPr>
        <w:t>’</w:t>
      </w:r>
      <w:r w:rsidRPr="00127C40">
        <w:rPr>
          <w:rFonts w:ascii="Times New Roman" w:hAnsi="Times New Roman" w:cs="Times New Roman"/>
          <w:sz w:val="24"/>
          <w:szCs w:val="24"/>
        </w:rPr>
        <w:t>, in Jay Coakley</w:t>
      </w:r>
      <w:r w:rsidR="00A31427">
        <w:rPr>
          <w:rFonts w:ascii="Times New Roman" w:hAnsi="Times New Roman" w:cs="Times New Roman"/>
          <w:sz w:val="24"/>
          <w:szCs w:val="24"/>
        </w:rPr>
        <w:t xml:space="preserve"> and Eric Dunning</w:t>
      </w:r>
      <w:r w:rsidRPr="00127C40">
        <w:rPr>
          <w:rFonts w:ascii="Times New Roman" w:hAnsi="Times New Roman" w:cs="Times New Roman"/>
          <w:sz w:val="24"/>
          <w:szCs w:val="24"/>
        </w:rPr>
        <w:t>, (ed</w:t>
      </w:r>
      <w:r w:rsidR="00A31427">
        <w:rPr>
          <w:rFonts w:ascii="Times New Roman" w:hAnsi="Times New Roman" w:cs="Times New Roman"/>
          <w:sz w:val="24"/>
          <w:szCs w:val="24"/>
        </w:rPr>
        <w:t>s</w:t>
      </w:r>
      <w:r w:rsidRPr="00127C40">
        <w:rPr>
          <w:rFonts w:ascii="Times New Roman" w:hAnsi="Times New Roman" w:cs="Times New Roman"/>
          <w:sz w:val="24"/>
          <w:szCs w:val="24"/>
        </w:rPr>
        <w:t xml:space="preserve">.) </w:t>
      </w:r>
      <w:r w:rsidRPr="00127C40">
        <w:rPr>
          <w:rFonts w:ascii="Times New Roman" w:hAnsi="Times New Roman" w:cs="Times New Roman"/>
          <w:i/>
          <w:sz w:val="24"/>
          <w:szCs w:val="24"/>
        </w:rPr>
        <w:t>Handbook of sports studies</w:t>
      </w:r>
      <w:r w:rsidRPr="00127C40">
        <w:rPr>
          <w:rFonts w:ascii="Times New Roman" w:hAnsi="Times New Roman" w:cs="Times New Roman"/>
          <w:sz w:val="24"/>
          <w:szCs w:val="24"/>
        </w:rPr>
        <w:t xml:space="preserve"> (London: Sage Publications, 2000)</w:t>
      </w:r>
      <w:r w:rsidR="00A31427">
        <w:rPr>
          <w:rFonts w:ascii="Times New Roman" w:hAnsi="Times New Roman" w:cs="Times New Roman"/>
          <w:sz w:val="24"/>
          <w:szCs w:val="24"/>
        </w:rPr>
        <w:t>, pp. 61-76.</w:t>
      </w:r>
    </w:p>
  </w:endnote>
  <w:endnote w:id="29">
    <w:p w14:paraId="766B20ED" w14:textId="00D61280" w:rsidR="00011BC6" w:rsidRPr="00127C40" w:rsidRDefault="00011BC6" w:rsidP="00A472D5">
      <w:pPr>
        <w:pStyle w:val="EndNoteBibliography"/>
        <w:spacing w:after="0"/>
        <w:rPr>
          <w:rFonts w:ascii="Times New Roman" w:hAnsi="Times New Roman" w:cs="Times New Roman"/>
          <w:sz w:val="24"/>
          <w:szCs w:val="24"/>
        </w:rPr>
      </w:pPr>
      <w:r w:rsidRPr="00127C40">
        <w:rPr>
          <w:rStyle w:val="EndnoteReference"/>
          <w:rFonts w:ascii="Times New Roman" w:hAnsi="Times New Roman" w:cs="Times New Roman"/>
          <w:sz w:val="24"/>
          <w:szCs w:val="24"/>
        </w:rPr>
        <w:endnoteRef/>
      </w:r>
      <w:r w:rsidRPr="00127C40">
        <w:rPr>
          <w:rFonts w:ascii="Times New Roman" w:hAnsi="Times New Roman" w:cs="Times New Roman"/>
          <w:sz w:val="24"/>
          <w:szCs w:val="24"/>
        </w:rPr>
        <w:t xml:space="preserve"> </w:t>
      </w:r>
      <w:r w:rsidR="005B013B">
        <w:rPr>
          <w:rFonts w:ascii="Times New Roman" w:hAnsi="Times New Roman" w:cs="Times New Roman"/>
          <w:sz w:val="24"/>
          <w:szCs w:val="24"/>
        </w:rPr>
        <w:t xml:space="preserve">Specific to Ireland see </w:t>
      </w:r>
      <w:r w:rsidR="005B013B" w:rsidRPr="00127C40">
        <w:rPr>
          <w:rFonts w:ascii="Times New Roman" w:hAnsi="Times New Roman" w:cs="Times New Roman"/>
          <w:sz w:val="24"/>
          <w:szCs w:val="24"/>
        </w:rPr>
        <w:t>Free</w:t>
      </w:r>
      <w:r w:rsidR="005B013B">
        <w:rPr>
          <w:rFonts w:ascii="Times New Roman" w:hAnsi="Times New Roman" w:cs="Times New Roman"/>
          <w:sz w:val="24"/>
          <w:szCs w:val="24"/>
        </w:rPr>
        <w:t>, ‘Katie Taylor as a female sporting celebrity’,</w:t>
      </w:r>
      <w:r w:rsidR="005B013B" w:rsidRPr="00127C40">
        <w:rPr>
          <w:rFonts w:ascii="Times New Roman" w:hAnsi="Times New Roman" w:cs="Times New Roman"/>
          <w:sz w:val="24"/>
          <w:szCs w:val="24"/>
        </w:rPr>
        <w:t xml:space="preserve"> and Dunne</w:t>
      </w:r>
      <w:r w:rsidR="005B013B">
        <w:rPr>
          <w:rFonts w:ascii="Times New Roman" w:hAnsi="Times New Roman" w:cs="Times New Roman"/>
          <w:sz w:val="24"/>
          <w:szCs w:val="24"/>
        </w:rPr>
        <w:t>, ‘</w:t>
      </w:r>
      <w:r w:rsidR="005B013B" w:rsidRPr="00127C40">
        <w:rPr>
          <w:rFonts w:ascii="Times New Roman" w:hAnsi="Times New Roman" w:cs="Times New Roman"/>
          <w:sz w:val="24"/>
          <w:szCs w:val="24"/>
        </w:rPr>
        <w:t>An examination of the photographic coverage of sportswomen in the Irish print media</w:t>
      </w:r>
      <w:r w:rsidR="005B013B">
        <w:rPr>
          <w:rFonts w:ascii="Times New Roman" w:hAnsi="Times New Roman" w:cs="Times New Roman"/>
          <w:sz w:val="24"/>
          <w:szCs w:val="24"/>
        </w:rPr>
        <w:t>’.</w:t>
      </w:r>
      <w:r w:rsidR="005B013B" w:rsidRPr="00127C40">
        <w:rPr>
          <w:rFonts w:ascii="Times New Roman" w:hAnsi="Times New Roman" w:cs="Times New Roman"/>
          <w:sz w:val="24"/>
          <w:szCs w:val="24"/>
        </w:rPr>
        <w:t xml:space="preserve"> </w:t>
      </w:r>
      <w:r w:rsidR="00A472D5">
        <w:rPr>
          <w:rFonts w:ascii="Times New Roman" w:hAnsi="Times New Roman" w:cs="Times New Roman"/>
          <w:sz w:val="24"/>
          <w:szCs w:val="24"/>
        </w:rPr>
        <w:t xml:space="preserve">More broadly, see </w:t>
      </w:r>
      <w:r w:rsidR="00A472D5" w:rsidRPr="00127C40">
        <w:rPr>
          <w:rFonts w:ascii="Times New Roman" w:hAnsi="Times New Roman" w:cs="Times New Roman"/>
          <w:sz w:val="24"/>
          <w:szCs w:val="24"/>
        </w:rPr>
        <w:t xml:space="preserve">Kay Biscomb and Hilary Matheson, </w:t>
      </w:r>
      <w:r w:rsidR="00AC1064">
        <w:rPr>
          <w:rFonts w:ascii="Times New Roman" w:hAnsi="Times New Roman" w:cs="Times New Roman"/>
          <w:sz w:val="24"/>
          <w:szCs w:val="24"/>
        </w:rPr>
        <w:t>‘</w:t>
      </w:r>
      <w:r w:rsidR="00A472D5" w:rsidRPr="00127C40">
        <w:rPr>
          <w:rFonts w:ascii="Times New Roman" w:hAnsi="Times New Roman" w:cs="Times New Roman"/>
          <w:sz w:val="24"/>
          <w:szCs w:val="24"/>
        </w:rPr>
        <w:t>Are the times changing enough? Print media trends across four decades</w:t>
      </w:r>
      <w:r w:rsidR="00AC1064">
        <w:rPr>
          <w:rFonts w:ascii="Times New Roman" w:hAnsi="Times New Roman" w:cs="Times New Roman"/>
          <w:sz w:val="24"/>
          <w:szCs w:val="24"/>
        </w:rPr>
        <w:t>’</w:t>
      </w:r>
      <w:r w:rsidR="00A472D5" w:rsidRPr="00127C40">
        <w:rPr>
          <w:rFonts w:ascii="Times New Roman" w:hAnsi="Times New Roman" w:cs="Times New Roman"/>
          <w:i/>
          <w:sz w:val="24"/>
          <w:szCs w:val="24"/>
        </w:rPr>
        <w:t xml:space="preserve">, </w:t>
      </w:r>
      <w:r w:rsidR="00A472D5" w:rsidRPr="00127C40">
        <w:rPr>
          <w:rFonts w:ascii="Times New Roman" w:hAnsi="Times New Roman" w:cs="Times New Roman"/>
          <w:sz w:val="24"/>
          <w:szCs w:val="24"/>
        </w:rPr>
        <w:t>vol. 54 (3), 2017, pp.259-281</w:t>
      </w:r>
      <w:r w:rsidR="00A472D5">
        <w:rPr>
          <w:rFonts w:ascii="Times New Roman" w:hAnsi="Times New Roman" w:cs="Times New Roman"/>
          <w:sz w:val="24"/>
          <w:szCs w:val="24"/>
        </w:rPr>
        <w:t xml:space="preserve">; for golf, see </w:t>
      </w:r>
      <w:r w:rsidRPr="00127C40">
        <w:rPr>
          <w:rFonts w:ascii="Times New Roman" w:hAnsi="Times New Roman" w:cs="Times New Roman"/>
          <w:sz w:val="24"/>
          <w:szCs w:val="24"/>
        </w:rPr>
        <w:t>Bowes and Kitching,</w:t>
      </w:r>
      <w:r w:rsidR="00A472D5">
        <w:rPr>
          <w:rFonts w:ascii="Times New Roman" w:hAnsi="Times New Roman" w:cs="Times New Roman"/>
          <w:sz w:val="24"/>
          <w:szCs w:val="24"/>
        </w:rPr>
        <w:t xml:space="preserve"> ‘Battle of the </w:t>
      </w:r>
      <w:r w:rsidR="00AC1064">
        <w:rPr>
          <w:rFonts w:ascii="Times New Roman" w:hAnsi="Times New Roman" w:cs="Times New Roman"/>
          <w:sz w:val="24"/>
          <w:szCs w:val="24"/>
        </w:rPr>
        <w:t>s</w:t>
      </w:r>
      <w:r w:rsidR="00A472D5">
        <w:rPr>
          <w:rFonts w:ascii="Times New Roman" w:hAnsi="Times New Roman" w:cs="Times New Roman"/>
          <w:sz w:val="24"/>
          <w:szCs w:val="24"/>
        </w:rPr>
        <w:t>ixes’,</w:t>
      </w:r>
      <w:r w:rsidRPr="00127C40">
        <w:rPr>
          <w:rFonts w:ascii="Times New Roman" w:hAnsi="Times New Roman" w:cs="Times New Roman"/>
          <w:sz w:val="24"/>
          <w:szCs w:val="24"/>
        </w:rPr>
        <w:t xml:space="preserve"> Maas and Hasbrook</w:t>
      </w:r>
      <w:r w:rsidR="00A472D5">
        <w:rPr>
          <w:rFonts w:ascii="Times New Roman" w:hAnsi="Times New Roman" w:cs="Times New Roman"/>
          <w:sz w:val="24"/>
          <w:szCs w:val="24"/>
        </w:rPr>
        <w:t>, ‘Media promotion of the paradigm citizen/golfer’</w:t>
      </w:r>
      <w:r w:rsidRPr="00127C40">
        <w:rPr>
          <w:rFonts w:ascii="Times New Roman" w:hAnsi="Times New Roman" w:cs="Times New Roman"/>
          <w:sz w:val="24"/>
          <w:szCs w:val="24"/>
        </w:rPr>
        <w:t>,</w:t>
      </w:r>
      <w:r w:rsidR="00A472D5">
        <w:rPr>
          <w:rFonts w:ascii="Times New Roman" w:hAnsi="Times New Roman" w:cs="Times New Roman"/>
          <w:sz w:val="24"/>
          <w:szCs w:val="24"/>
        </w:rPr>
        <w:t xml:space="preserve"> and</w:t>
      </w:r>
      <w:r w:rsidRPr="00127C40">
        <w:rPr>
          <w:rFonts w:ascii="Times New Roman" w:hAnsi="Times New Roman" w:cs="Times New Roman"/>
          <w:sz w:val="24"/>
          <w:szCs w:val="24"/>
        </w:rPr>
        <w:t xml:space="preserve"> Apostolis and Giles</w:t>
      </w:r>
      <w:r w:rsidR="00A472D5">
        <w:rPr>
          <w:rFonts w:ascii="Times New Roman" w:hAnsi="Times New Roman" w:cs="Times New Roman"/>
          <w:sz w:val="24"/>
          <w:szCs w:val="24"/>
        </w:rPr>
        <w:t xml:space="preserve">, </w:t>
      </w:r>
      <w:r w:rsidR="005B013B">
        <w:rPr>
          <w:rFonts w:ascii="Times New Roman" w:hAnsi="Times New Roman" w:cs="Times New Roman"/>
          <w:sz w:val="24"/>
          <w:szCs w:val="24"/>
        </w:rPr>
        <w:t>‘Portrayals of women golfers’; S</w:t>
      </w:r>
      <w:r w:rsidR="00A472D5">
        <w:rPr>
          <w:rFonts w:ascii="Times New Roman" w:hAnsi="Times New Roman" w:cs="Times New Roman"/>
          <w:sz w:val="24"/>
          <w:szCs w:val="24"/>
        </w:rPr>
        <w:t xml:space="preserve">pecific to Ireland see </w:t>
      </w:r>
      <w:r w:rsidRPr="00127C40">
        <w:rPr>
          <w:rFonts w:ascii="Times New Roman" w:hAnsi="Times New Roman" w:cs="Times New Roman"/>
          <w:sz w:val="24"/>
          <w:szCs w:val="24"/>
        </w:rPr>
        <w:t>Free</w:t>
      </w:r>
      <w:r w:rsidR="00A472D5">
        <w:rPr>
          <w:rFonts w:ascii="Times New Roman" w:hAnsi="Times New Roman" w:cs="Times New Roman"/>
          <w:sz w:val="24"/>
          <w:szCs w:val="24"/>
        </w:rPr>
        <w:t xml:space="preserve">, </w:t>
      </w:r>
      <w:r w:rsidR="00AC1064">
        <w:rPr>
          <w:rFonts w:ascii="Times New Roman" w:hAnsi="Times New Roman" w:cs="Times New Roman"/>
          <w:sz w:val="24"/>
          <w:szCs w:val="24"/>
        </w:rPr>
        <w:t>‘Katie Taylor as a female sporting celebrity’</w:t>
      </w:r>
      <w:r w:rsidR="00A472D5">
        <w:rPr>
          <w:rFonts w:ascii="Times New Roman" w:hAnsi="Times New Roman" w:cs="Times New Roman"/>
          <w:sz w:val="24"/>
          <w:szCs w:val="24"/>
        </w:rPr>
        <w:t>,</w:t>
      </w:r>
      <w:r w:rsidRPr="00127C40">
        <w:rPr>
          <w:rFonts w:ascii="Times New Roman" w:hAnsi="Times New Roman" w:cs="Times New Roman"/>
          <w:sz w:val="24"/>
          <w:szCs w:val="24"/>
        </w:rPr>
        <w:t xml:space="preserve"> and Dunne</w:t>
      </w:r>
      <w:r w:rsidR="00A472D5">
        <w:rPr>
          <w:rFonts w:ascii="Times New Roman" w:hAnsi="Times New Roman" w:cs="Times New Roman"/>
          <w:sz w:val="24"/>
          <w:szCs w:val="24"/>
        </w:rPr>
        <w:t>, ‘</w:t>
      </w:r>
      <w:r w:rsidR="00A472D5" w:rsidRPr="00127C40">
        <w:rPr>
          <w:rFonts w:ascii="Times New Roman" w:hAnsi="Times New Roman" w:cs="Times New Roman"/>
          <w:sz w:val="24"/>
          <w:szCs w:val="24"/>
        </w:rPr>
        <w:t>An examination of the photographic coverage of sportswomen in the Irish print media</w:t>
      </w:r>
      <w:r w:rsidR="00A472D5">
        <w:rPr>
          <w:rFonts w:ascii="Times New Roman" w:hAnsi="Times New Roman" w:cs="Times New Roman"/>
          <w:sz w:val="24"/>
          <w:szCs w:val="24"/>
        </w:rPr>
        <w:t>’.</w:t>
      </w:r>
      <w:r w:rsidRPr="00127C40">
        <w:rPr>
          <w:rFonts w:ascii="Times New Roman" w:hAnsi="Times New Roman" w:cs="Times New Roman"/>
          <w:sz w:val="24"/>
          <w:szCs w:val="24"/>
        </w:rPr>
        <w:t xml:space="preserve"> </w:t>
      </w:r>
    </w:p>
  </w:endnote>
  <w:endnote w:id="30">
    <w:p w14:paraId="696F069F" w14:textId="4E4145BA" w:rsidR="00011BC6" w:rsidRPr="00127C40" w:rsidRDefault="00011BC6" w:rsidP="00127C40">
      <w:pPr>
        <w:pStyle w:val="EndnoteText"/>
        <w:spacing w:line="480" w:lineRule="auto"/>
        <w:rPr>
          <w:rFonts w:ascii="Times New Roman" w:hAnsi="Times New Roman" w:cs="Times New Roman"/>
          <w:sz w:val="24"/>
          <w:szCs w:val="24"/>
          <w:lang w:val="en-GB"/>
        </w:rPr>
      </w:pPr>
      <w:r w:rsidRPr="00127C40">
        <w:rPr>
          <w:rStyle w:val="EndnoteReference"/>
          <w:rFonts w:ascii="Times New Roman" w:hAnsi="Times New Roman" w:cs="Times New Roman"/>
          <w:sz w:val="24"/>
          <w:szCs w:val="24"/>
        </w:rPr>
        <w:endnoteRef/>
      </w:r>
      <w:r w:rsidRPr="00127C40">
        <w:rPr>
          <w:rFonts w:ascii="Times New Roman" w:hAnsi="Times New Roman" w:cs="Times New Roman"/>
          <w:sz w:val="24"/>
          <w:szCs w:val="24"/>
        </w:rPr>
        <w:t xml:space="preserve"> Victoria Braun and Victoria Clarke, </w:t>
      </w:r>
      <w:r w:rsidR="00AC1064">
        <w:rPr>
          <w:rFonts w:ascii="Times New Roman" w:hAnsi="Times New Roman" w:cs="Times New Roman"/>
          <w:sz w:val="24"/>
          <w:szCs w:val="24"/>
        </w:rPr>
        <w:t>‘</w:t>
      </w:r>
      <w:r w:rsidRPr="00127C40">
        <w:rPr>
          <w:rFonts w:ascii="Times New Roman" w:hAnsi="Times New Roman" w:cs="Times New Roman"/>
          <w:sz w:val="24"/>
          <w:szCs w:val="24"/>
        </w:rPr>
        <w:t>Using thematic analysis in psychology</w:t>
      </w:r>
      <w:r w:rsidR="00AC1064">
        <w:rPr>
          <w:rFonts w:ascii="Times New Roman" w:hAnsi="Times New Roman" w:cs="Times New Roman"/>
          <w:sz w:val="24"/>
          <w:szCs w:val="24"/>
        </w:rPr>
        <w:t>’</w:t>
      </w:r>
      <w:r w:rsidRPr="00127C40">
        <w:rPr>
          <w:rFonts w:ascii="Times New Roman" w:hAnsi="Times New Roman" w:cs="Times New Roman"/>
          <w:i/>
          <w:sz w:val="24"/>
          <w:szCs w:val="24"/>
        </w:rPr>
        <w:t>.</w:t>
      </w:r>
      <w:r w:rsidRPr="00127C40">
        <w:rPr>
          <w:rFonts w:ascii="Times New Roman" w:hAnsi="Times New Roman" w:cs="Times New Roman"/>
          <w:sz w:val="24"/>
          <w:szCs w:val="24"/>
        </w:rPr>
        <w:t xml:space="preserve"> </w:t>
      </w:r>
      <w:r w:rsidRPr="00127C40">
        <w:rPr>
          <w:rFonts w:ascii="Times New Roman" w:hAnsi="Times New Roman" w:cs="Times New Roman"/>
          <w:i/>
          <w:sz w:val="24"/>
          <w:szCs w:val="24"/>
        </w:rPr>
        <w:t>Qualitative research in psychology</w:t>
      </w:r>
      <w:r w:rsidRPr="00127C40">
        <w:rPr>
          <w:rFonts w:ascii="Times New Roman" w:hAnsi="Times New Roman" w:cs="Times New Roman"/>
          <w:sz w:val="24"/>
          <w:szCs w:val="24"/>
        </w:rPr>
        <w:t>, vol. 3 (2), 2006, pp. 77-101</w:t>
      </w:r>
      <w:r w:rsidR="00A472D5">
        <w:rPr>
          <w:rFonts w:ascii="Times New Roman" w:hAnsi="Times New Roman" w:cs="Times New Roman"/>
          <w:sz w:val="24"/>
          <w:szCs w:val="24"/>
        </w:rPr>
        <w:t>.</w:t>
      </w:r>
    </w:p>
  </w:endnote>
  <w:endnote w:id="31">
    <w:p w14:paraId="6C899984" w14:textId="09D38A33" w:rsidR="00876869" w:rsidRPr="00127C40" w:rsidRDefault="00876869" w:rsidP="00127C40">
      <w:pPr>
        <w:pStyle w:val="EndnoteText"/>
        <w:spacing w:line="480" w:lineRule="auto"/>
        <w:rPr>
          <w:rFonts w:ascii="Times New Roman" w:hAnsi="Times New Roman" w:cs="Times New Roman"/>
          <w:sz w:val="24"/>
          <w:szCs w:val="24"/>
          <w:lang w:val="en-GB"/>
        </w:rPr>
      </w:pPr>
      <w:r w:rsidRPr="00127C40">
        <w:rPr>
          <w:rStyle w:val="EndnoteReference"/>
          <w:rFonts w:ascii="Times New Roman" w:hAnsi="Times New Roman" w:cs="Times New Roman"/>
          <w:sz w:val="24"/>
          <w:szCs w:val="24"/>
        </w:rPr>
        <w:endnoteRef/>
      </w:r>
      <w:r w:rsidRPr="00127C40">
        <w:rPr>
          <w:rFonts w:ascii="Times New Roman" w:hAnsi="Times New Roman" w:cs="Times New Roman"/>
          <w:sz w:val="24"/>
          <w:szCs w:val="24"/>
        </w:rPr>
        <w:t xml:space="preserve"> </w:t>
      </w:r>
      <w:r w:rsidR="00612B93">
        <w:rPr>
          <w:rFonts w:ascii="Times New Roman" w:hAnsi="Times New Roman" w:cs="Times New Roman"/>
          <w:sz w:val="24"/>
          <w:szCs w:val="24"/>
        </w:rPr>
        <w:t xml:space="preserve">Ruaidhri Croke, ‘Leona notches up another milestone’. </w:t>
      </w:r>
      <w:r w:rsidR="00612B93">
        <w:rPr>
          <w:rFonts w:ascii="Times New Roman" w:hAnsi="Times New Roman" w:cs="Times New Roman"/>
          <w:i/>
          <w:sz w:val="24"/>
          <w:szCs w:val="24"/>
        </w:rPr>
        <w:t>The Irish Times</w:t>
      </w:r>
      <w:r w:rsidR="00612B93" w:rsidRPr="00612B93">
        <w:rPr>
          <w:rFonts w:ascii="Times New Roman" w:hAnsi="Times New Roman" w:cs="Times New Roman"/>
          <w:i/>
          <w:sz w:val="24"/>
          <w:szCs w:val="24"/>
        </w:rPr>
        <w:t>,</w:t>
      </w:r>
      <w:r w:rsidRPr="00612B93">
        <w:rPr>
          <w:rFonts w:ascii="Times New Roman" w:hAnsi="Times New Roman" w:cs="Times New Roman"/>
          <w:sz w:val="24"/>
          <w:szCs w:val="24"/>
          <w:lang w:val="en-GB"/>
        </w:rPr>
        <w:t xml:space="preserve"> 2</w:t>
      </w:r>
      <w:r w:rsidRPr="00612B93">
        <w:rPr>
          <w:rFonts w:ascii="Times New Roman" w:hAnsi="Times New Roman" w:cs="Times New Roman"/>
          <w:sz w:val="24"/>
          <w:szCs w:val="24"/>
          <w:vertAlign w:val="superscript"/>
          <w:lang w:val="en-GB"/>
        </w:rPr>
        <w:t>nd</w:t>
      </w:r>
      <w:r w:rsidRPr="00612B93">
        <w:rPr>
          <w:rFonts w:ascii="Times New Roman" w:hAnsi="Times New Roman" w:cs="Times New Roman"/>
          <w:sz w:val="24"/>
          <w:szCs w:val="24"/>
          <w:lang w:val="en-GB"/>
        </w:rPr>
        <w:t xml:space="preserve"> February</w:t>
      </w:r>
      <w:r w:rsidR="00612B93">
        <w:rPr>
          <w:rFonts w:ascii="Times New Roman" w:hAnsi="Times New Roman" w:cs="Times New Roman"/>
          <w:sz w:val="24"/>
          <w:szCs w:val="24"/>
          <w:lang w:val="en-GB"/>
        </w:rPr>
        <w:t xml:space="preserve"> 2018, p. Sport 25.</w:t>
      </w:r>
    </w:p>
  </w:endnote>
  <w:endnote w:id="32">
    <w:p w14:paraId="23C838A3" w14:textId="29FD9D3D" w:rsidR="00876869" w:rsidRPr="00127C40" w:rsidRDefault="00876869" w:rsidP="00127C40">
      <w:pPr>
        <w:pStyle w:val="EndnoteText"/>
        <w:spacing w:line="480" w:lineRule="auto"/>
        <w:rPr>
          <w:rFonts w:ascii="Times New Roman" w:hAnsi="Times New Roman" w:cs="Times New Roman"/>
          <w:sz w:val="24"/>
          <w:szCs w:val="24"/>
          <w:lang w:val="en-GB"/>
        </w:rPr>
      </w:pPr>
      <w:r w:rsidRPr="00127C40">
        <w:rPr>
          <w:rStyle w:val="EndnoteReference"/>
          <w:rFonts w:ascii="Times New Roman" w:hAnsi="Times New Roman" w:cs="Times New Roman"/>
          <w:sz w:val="24"/>
          <w:szCs w:val="24"/>
        </w:rPr>
        <w:endnoteRef/>
      </w:r>
      <w:r w:rsidRPr="00127C40">
        <w:rPr>
          <w:rFonts w:ascii="Times New Roman" w:hAnsi="Times New Roman" w:cs="Times New Roman"/>
          <w:sz w:val="24"/>
          <w:szCs w:val="24"/>
        </w:rPr>
        <w:t xml:space="preserve"> </w:t>
      </w:r>
      <w:r w:rsidR="00612B93">
        <w:rPr>
          <w:rFonts w:ascii="Times New Roman" w:hAnsi="Times New Roman" w:cs="Times New Roman"/>
          <w:sz w:val="24"/>
          <w:szCs w:val="24"/>
        </w:rPr>
        <w:t xml:space="preserve">Barry Lennon, ‘Maguire bides time to stay top of the tree’. </w:t>
      </w:r>
      <w:r w:rsidR="00612B93">
        <w:rPr>
          <w:rFonts w:ascii="Times New Roman" w:hAnsi="Times New Roman" w:cs="Times New Roman"/>
          <w:i/>
          <w:sz w:val="24"/>
          <w:szCs w:val="24"/>
        </w:rPr>
        <w:t xml:space="preserve">Irish Independent, </w:t>
      </w:r>
      <w:r w:rsidR="00612B93">
        <w:rPr>
          <w:rFonts w:ascii="Times New Roman" w:hAnsi="Times New Roman" w:cs="Times New Roman"/>
          <w:sz w:val="24"/>
          <w:szCs w:val="24"/>
        </w:rPr>
        <w:t>2</w:t>
      </w:r>
      <w:r w:rsidR="00612B93" w:rsidRPr="00612B93">
        <w:rPr>
          <w:rFonts w:ascii="Times New Roman" w:hAnsi="Times New Roman" w:cs="Times New Roman"/>
          <w:sz w:val="24"/>
          <w:szCs w:val="24"/>
          <w:vertAlign w:val="superscript"/>
        </w:rPr>
        <w:t>nd</w:t>
      </w:r>
      <w:r w:rsidR="00612B93">
        <w:rPr>
          <w:rFonts w:ascii="Times New Roman" w:hAnsi="Times New Roman" w:cs="Times New Roman"/>
          <w:sz w:val="24"/>
          <w:szCs w:val="24"/>
        </w:rPr>
        <w:t xml:space="preserve"> January 2018, p. News 46.</w:t>
      </w:r>
    </w:p>
  </w:endnote>
  <w:endnote w:id="33">
    <w:p w14:paraId="13918F73" w14:textId="16A143AF" w:rsidR="00876869" w:rsidRPr="00127C40" w:rsidRDefault="00876869" w:rsidP="00127C40">
      <w:pPr>
        <w:pStyle w:val="EndnoteText"/>
        <w:spacing w:line="480" w:lineRule="auto"/>
        <w:rPr>
          <w:rFonts w:ascii="Times New Roman" w:hAnsi="Times New Roman" w:cs="Times New Roman"/>
          <w:sz w:val="24"/>
          <w:szCs w:val="24"/>
        </w:rPr>
      </w:pPr>
      <w:r w:rsidRPr="00127C40">
        <w:rPr>
          <w:rStyle w:val="EndnoteReference"/>
          <w:rFonts w:ascii="Times New Roman" w:hAnsi="Times New Roman" w:cs="Times New Roman"/>
          <w:sz w:val="24"/>
          <w:szCs w:val="24"/>
        </w:rPr>
        <w:endnoteRef/>
      </w:r>
      <w:r w:rsidRPr="00127C40">
        <w:rPr>
          <w:rFonts w:ascii="Times New Roman" w:hAnsi="Times New Roman" w:cs="Times New Roman"/>
          <w:sz w:val="24"/>
          <w:szCs w:val="24"/>
        </w:rPr>
        <w:t xml:space="preserve"> </w:t>
      </w:r>
      <w:r w:rsidR="00612B93" w:rsidRPr="00612B93">
        <w:rPr>
          <w:rFonts w:ascii="Times New Roman" w:hAnsi="Times New Roman" w:cs="Times New Roman"/>
          <w:sz w:val="24"/>
          <w:szCs w:val="24"/>
        </w:rPr>
        <w:t>Croke</w:t>
      </w:r>
      <w:r w:rsidR="00612B93">
        <w:rPr>
          <w:rFonts w:ascii="Times New Roman" w:hAnsi="Times New Roman" w:cs="Times New Roman"/>
          <w:sz w:val="24"/>
          <w:szCs w:val="24"/>
        </w:rPr>
        <w:t xml:space="preserve">, </w:t>
      </w:r>
      <w:r w:rsidR="00612B93" w:rsidRPr="00612B93">
        <w:rPr>
          <w:rFonts w:ascii="Times New Roman" w:hAnsi="Times New Roman" w:cs="Times New Roman"/>
          <w:sz w:val="24"/>
          <w:szCs w:val="24"/>
        </w:rPr>
        <w:t>‘Leona notches up another milestone’</w:t>
      </w:r>
      <w:r w:rsidR="00612B93">
        <w:rPr>
          <w:rFonts w:ascii="Times New Roman" w:hAnsi="Times New Roman" w:cs="Times New Roman"/>
          <w:sz w:val="24"/>
          <w:szCs w:val="24"/>
        </w:rPr>
        <w:t>.</w:t>
      </w:r>
    </w:p>
  </w:endnote>
  <w:endnote w:id="34">
    <w:p w14:paraId="11CF818E" w14:textId="17B4548B" w:rsidR="00874776" w:rsidRPr="00127C40" w:rsidRDefault="00874776" w:rsidP="00127C40">
      <w:pPr>
        <w:pStyle w:val="EndnoteText"/>
        <w:spacing w:line="480" w:lineRule="auto"/>
        <w:rPr>
          <w:rFonts w:ascii="Times New Roman" w:hAnsi="Times New Roman" w:cs="Times New Roman"/>
          <w:sz w:val="24"/>
          <w:szCs w:val="24"/>
        </w:rPr>
      </w:pPr>
      <w:r w:rsidRPr="00127C40">
        <w:rPr>
          <w:rStyle w:val="EndnoteReference"/>
          <w:rFonts w:ascii="Times New Roman" w:hAnsi="Times New Roman" w:cs="Times New Roman"/>
          <w:sz w:val="24"/>
          <w:szCs w:val="24"/>
        </w:rPr>
        <w:endnoteRef/>
      </w:r>
      <w:r w:rsidRPr="00127C40">
        <w:rPr>
          <w:rFonts w:ascii="Times New Roman" w:hAnsi="Times New Roman" w:cs="Times New Roman"/>
          <w:sz w:val="24"/>
          <w:szCs w:val="24"/>
        </w:rPr>
        <w:t xml:space="preserve"> </w:t>
      </w:r>
      <w:r w:rsidR="00612B93">
        <w:rPr>
          <w:rFonts w:ascii="Times New Roman" w:hAnsi="Times New Roman" w:cs="Times New Roman"/>
          <w:sz w:val="24"/>
          <w:szCs w:val="24"/>
        </w:rPr>
        <w:t>Brian Keogh, ‘‘The dream is to be the best player in the world’; Maguires on different paths but both have same lofty goals in the pro game, write</w:t>
      </w:r>
      <w:r w:rsidR="0069493E">
        <w:rPr>
          <w:rFonts w:ascii="Times New Roman" w:hAnsi="Times New Roman" w:cs="Times New Roman"/>
          <w:sz w:val="24"/>
          <w:szCs w:val="24"/>
        </w:rPr>
        <w:t>s</w:t>
      </w:r>
      <w:r w:rsidR="00612B93">
        <w:rPr>
          <w:rFonts w:ascii="Times New Roman" w:hAnsi="Times New Roman" w:cs="Times New Roman"/>
          <w:sz w:val="24"/>
          <w:szCs w:val="24"/>
        </w:rPr>
        <w:t xml:space="preserve"> Brian Keogh’. </w:t>
      </w:r>
      <w:r w:rsidRPr="00612B93">
        <w:rPr>
          <w:rFonts w:ascii="Times New Roman" w:hAnsi="Times New Roman" w:cs="Times New Roman"/>
          <w:i/>
          <w:sz w:val="24"/>
          <w:szCs w:val="24"/>
        </w:rPr>
        <w:t>Irish Independent</w:t>
      </w:r>
      <w:r w:rsidRPr="00127C40">
        <w:rPr>
          <w:rFonts w:ascii="Times New Roman" w:hAnsi="Times New Roman" w:cs="Times New Roman"/>
          <w:sz w:val="24"/>
          <w:szCs w:val="24"/>
        </w:rPr>
        <w:t xml:space="preserve">, </w:t>
      </w:r>
      <w:r w:rsidR="00612B93">
        <w:rPr>
          <w:rFonts w:ascii="Times New Roman" w:hAnsi="Times New Roman" w:cs="Times New Roman"/>
          <w:sz w:val="24"/>
          <w:szCs w:val="24"/>
        </w:rPr>
        <w:t>7</w:t>
      </w:r>
      <w:r w:rsidR="00612B93" w:rsidRPr="00612B93">
        <w:rPr>
          <w:rFonts w:ascii="Times New Roman" w:hAnsi="Times New Roman" w:cs="Times New Roman"/>
          <w:sz w:val="24"/>
          <w:szCs w:val="24"/>
          <w:vertAlign w:val="superscript"/>
        </w:rPr>
        <w:t>th</w:t>
      </w:r>
      <w:r w:rsidR="00612B93">
        <w:rPr>
          <w:rFonts w:ascii="Times New Roman" w:hAnsi="Times New Roman" w:cs="Times New Roman"/>
          <w:sz w:val="24"/>
          <w:szCs w:val="24"/>
        </w:rPr>
        <w:t xml:space="preserve"> </w:t>
      </w:r>
      <w:r w:rsidRPr="00127C40">
        <w:rPr>
          <w:rFonts w:ascii="Times New Roman" w:hAnsi="Times New Roman" w:cs="Times New Roman"/>
          <w:sz w:val="24"/>
          <w:szCs w:val="24"/>
        </w:rPr>
        <w:t>June</w:t>
      </w:r>
      <w:r w:rsidR="00612B93">
        <w:rPr>
          <w:rFonts w:ascii="Times New Roman" w:hAnsi="Times New Roman" w:cs="Times New Roman"/>
          <w:sz w:val="24"/>
          <w:szCs w:val="24"/>
        </w:rPr>
        <w:t xml:space="preserve"> 2018, p. News 56.</w:t>
      </w:r>
    </w:p>
  </w:endnote>
  <w:endnote w:id="35">
    <w:p w14:paraId="2BB57366" w14:textId="5ED00BDE" w:rsidR="00874776" w:rsidRPr="00127C40" w:rsidRDefault="00874776" w:rsidP="00127C40">
      <w:pPr>
        <w:pStyle w:val="EndnoteText"/>
        <w:spacing w:line="480" w:lineRule="auto"/>
        <w:rPr>
          <w:rFonts w:ascii="Times New Roman" w:hAnsi="Times New Roman" w:cs="Times New Roman"/>
          <w:sz w:val="24"/>
          <w:szCs w:val="24"/>
        </w:rPr>
      </w:pPr>
      <w:r w:rsidRPr="00127C40">
        <w:rPr>
          <w:rStyle w:val="EndnoteReference"/>
          <w:rFonts w:ascii="Times New Roman" w:hAnsi="Times New Roman" w:cs="Times New Roman"/>
          <w:sz w:val="24"/>
          <w:szCs w:val="24"/>
        </w:rPr>
        <w:endnoteRef/>
      </w:r>
      <w:r w:rsidRPr="00127C40">
        <w:rPr>
          <w:rFonts w:ascii="Times New Roman" w:hAnsi="Times New Roman" w:cs="Times New Roman"/>
          <w:sz w:val="24"/>
          <w:szCs w:val="24"/>
        </w:rPr>
        <w:t xml:space="preserve"> </w:t>
      </w:r>
      <w:r w:rsidR="00612B93">
        <w:rPr>
          <w:rFonts w:ascii="Times New Roman" w:hAnsi="Times New Roman" w:cs="Times New Roman"/>
          <w:sz w:val="24"/>
          <w:szCs w:val="24"/>
        </w:rPr>
        <w:t>Brian Keogh, ‘</w:t>
      </w:r>
      <w:r w:rsidR="0099118B">
        <w:rPr>
          <w:rFonts w:ascii="Times New Roman" w:hAnsi="Times New Roman" w:cs="Times New Roman"/>
          <w:sz w:val="24"/>
          <w:szCs w:val="24"/>
        </w:rPr>
        <w:t xml:space="preserve">Maguire eyes US Open pro debut’. </w:t>
      </w:r>
      <w:r w:rsidRPr="0099118B">
        <w:rPr>
          <w:rFonts w:ascii="Times New Roman" w:hAnsi="Times New Roman" w:cs="Times New Roman"/>
          <w:i/>
          <w:sz w:val="24"/>
          <w:szCs w:val="24"/>
        </w:rPr>
        <w:t>Irish Independent</w:t>
      </w:r>
      <w:r w:rsidRPr="00127C40">
        <w:rPr>
          <w:rFonts w:ascii="Times New Roman" w:hAnsi="Times New Roman" w:cs="Times New Roman"/>
          <w:sz w:val="24"/>
          <w:szCs w:val="24"/>
        </w:rPr>
        <w:t>, 18</w:t>
      </w:r>
      <w:r w:rsidRPr="00127C40">
        <w:rPr>
          <w:rFonts w:ascii="Times New Roman" w:hAnsi="Times New Roman" w:cs="Times New Roman"/>
          <w:sz w:val="24"/>
          <w:szCs w:val="24"/>
          <w:vertAlign w:val="superscript"/>
        </w:rPr>
        <w:t>th</w:t>
      </w:r>
      <w:r w:rsidRPr="00127C40">
        <w:rPr>
          <w:rFonts w:ascii="Times New Roman" w:hAnsi="Times New Roman" w:cs="Times New Roman"/>
          <w:sz w:val="24"/>
          <w:szCs w:val="24"/>
        </w:rPr>
        <w:t xml:space="preserve"> April</w:t>
      </w:r>
      <w:r w:rsidR="0099118B">
        <w:rPr>
          <w:rFonts w:ascii="Times New Roman" w:hAnsi="Times New Roman" w:cs="Times New Roman"/>
          <w:sz w:val="24"/>
          <w:szCs w:val="24"/>
        </w:rPr>
        <w:t xml:space="preserve"> 2018, pp. News 63-4. </w:t>
      </w:r>
    </w:p>
  </w:endnote>
  <w:endnote w:id="36">
    <w:p w14:paraId="08BB424C" w14:textId="3675DBB1" w:rsidR="00874776" w:rsidRPr="00127C40" w:rsidRDefault="00874776" w:rsidP="00127C40">
      <w:pPr>
        <w:pStyle w:val="EndnoteText"/>
        <w:spacing w:line="480" w:lineRule="auto"/>
        <w:rPr>
          <w:rFonts w:ascii="Times New Roman" w:hAnsi="Times New Roman" w:cs="Times New Roman"/>
          <w:sz w:val="24"/>
          <w:szCs w:val="24"/>
        </w:rPr>
      </w:pPr>
      <w:r w:rsidRPr="00127C40">
        <w:rPr>
          <w:rStyle w:val="EndnoteReference"/>
          <w:rFonts w:ascii="Times New Roman" w:hAnsi="Times New Roman" w:cs="Times New Roman"/>
          <w:sz w:val="24"/>
          <w:szCs w:val="24"/>
        </w:rPr>
        <w:endnoteRef/>
      </w:r>
      <w:r w:rsidRPr="00127C40">
        <w:rPr>
          <w:rFonts w:ascii="Times New Roman" w:hAnsi="Times New Roman" w:cs="Times New Roman"/>
          <w:sz w:val="24"/>
          <w:szCs w:val="24"/>
        </w:rPr>
        <w:t xml:space="preserve"> </w:t>
      </w:r>
      <w:r w:rsidR="0099118B">
        <w:rPr>
          <w:rFonts w:ascii="Times New Roman" w:hAnsi="Times New Roman" w:cs="Times New Roman"/>
          <w:sz w:val="24"/>
          <w:szCs w:val="24"/>
        </w:rPr>
        <w:t xml:space="preserve">Brian Keogh, ‘Maguire switching focus to Europe after falling short in Florida’. </w:t>
      </w:r>
      <w:r w:rsidRPr="0099118B">
        <w:rPr>
          <w:rFonts w:ascii="Times New Roman" w:hAnsi="Times New Roman" w:cs="Times New Roman"/>
          <w:i/>
          <w:sz w:val="24"/>
          <w:szCs w:val="24"/>
        </w:rPr>
        <w:t>Irish Independent</w:t>
      </w:r>
      <w:r w:rsidRPr="00127C40">
        <w:rPr>
          <w:rFonts w:ascii="Times New Roman" w:hAnsi="Times New Roman" w:cs="Times New Roman"/>
          <w:sz w:val="24"/>
          <w:szCs w:val="24"/>
        </w:rPr>
        <w:t xml:space="preserve">, </w:t>
      </w:r>
      <w:r w:rsidR="0099118B">
        <w:rPr>
          <w:rFonts w:ascii="Times New Roman" w:hAnsi="Times New Roman" w:cs="Times New Roman"/>
          <w:sz w:val="24"/>
          <w:szCs w:val="24"/>
        </w:rPr>
        <w:t>20</w:t>
      </w:r>
      <w:r w:rsidR="0099118B" w:rsidRPr="0099118B">
        <w:rPr>
          <w:rFonts w:ascii="Times New Roman" w:hAnsi="Times New Roman" w:cs="Times New Roman"/>
          <w:sz w:val="24"/>
          <w:szCs w:val="24"/>
          <w:vertAlign w:val="superscript"/>
        </w:rPr>
        <w:t>th</w:t>
      </w:r>
      <w:r w:rsidR="0099118B">
        <w:rPr>
          <w:rFonts w:ascii="Times New Roman" w:hAnsi="Times New Roman" w:cs="Times New Roman"/>
          <w:sz w:val="24"/>
          <w:szCs w:val="24"/>
        </w:rPr>
        <w:t xml:space="preserve"> </w:t>
      </w:r>
      <w:r w:rsidRPr="00127C40">
        <w:rPr>
          <w:rFonts w:ascii="Times New Roman" w:hAnsi="Times New Roman" w:cs="Times New Roman"/>
          <w:sz w:val="24"/>
          <w:szCs w:val="24"/>
        </w:rPr>
        <w:t>October</w:t>
      </w:r>
      <w:r w:rsidR="0099118B">
        <w:rPr>
          <w:rFonts w:ascii="Times New Roman" w:hAnsi="Times New Roman" w:cs="Times New Roman"/>
          <w:sz w:val="24"/>
          <w:szCs w:val="24"/>
        </w:rPr>
        <w:t xml:space="preserve"> 2018, p. Sport 11</w:t>
      </w:r>
    </w:p>
  </w:endnote>
  <w:endnote w:id="37">
    <w:p w14:paraId="48C9450C" w14:textId="7B76561C" w:rsidR="00874776" w:rsidRPr="00127C40" w:rsidRDefault="00874776" w:rsidP="00127C40">
      <w:pPr>
        <w:pStyle w:val="EndnoteText"/>
        <w:spacing w:line="480" w:lineRule="auto"/>
        <w:rPr>
          <w:rFonts w:ascii="Times New Roman" w:hAnsi="Times New Roman" w:cs="Times New Roman"/>
          <w:sz w:val="24"/>
          <w:szCs w:val="24"/>
        </w:rPr>
      </w:pPr>
      <w:r w:rsidRPr="00127C40">
        <w:rPr>
          <w:rStyle w:val="EndnoteReference"/>
          <w:rFonts w:ascii="Times New Roman" w:hAnsi="Times New Roman" w:cs="Times New Roman"/>
          <w:sz w:val="24"/>
          <w:szCs w:val="24"/>
        </w:rPr>
        <w:endnoteRef/>
      </w:r>
      <w:r w:rsidRPr="00127C40">
        <w:rPr>
          <w:rFonts w:ascii="Times New Roman" w:hAnsi="Times New Roman" w:cs="Times New Roman"/>
          <w:sz w:val="24"/>
          <w:szCs w:val="24"/>
        </w:rPr>
        <w:t xml:space="preserve"> </w:t>
      </w:r>
      <w:r w:rsidR="0099118B">
        <w:rPr>
          <w:rFonts w:ascii="Times New Roman" w:hAnsi="Times New Roman" w:cs="Times New Roman"/>
          <w:sz w:val="24"/>
          <w:szCs w:val="24"/>
        </w:rPr>
        <w:t xml:space="preserve">Brian Keogh, ‘Inside Lines: Maguire taking to tour life as a pro’. </w:t>
      </w:r>
      <w:r w:rsidRPr="0099118B">
        <w:rPr>
          <w:rFonts w:ascii="Times New Roman" w:hAnsi="Times New Roman" w:cs="Times New Roman"/>
          <w:i/>
          <w:sz w:val="24"/>
          <w:szCs w:val="24"/>
        </w:rPr>
        <w:t>Irish Independent</w:t>
      </w:r>
      <w:r w:rsidRPr="00127C40">
        <w:rPr>
          <w:rFonts w:ascii="Times New Roman" w:hAnsi="Times New Roman" w:cs="Times New Roman"/>
          <w:sz w:val="24"/>
          <w:szCs w:val="24"/>
        </w:rPr>
        <w:t>, 19</w:t>
      </w:r>
      <w:r w:rsidRPr="00127C40">
        <w:rPr>
          <w:rFonts w:ascii="Times New Roman" w:hAnsi="Times New Roman" w:cs="Times New Roman"/>
          <w:sz w:val="24"/>
          <w:szCs w:val="24"/>
          <w:vertAlign w:val="superscript"/>
        </w:rPr>
        <w:t>th</w:t>
      </w:r>
      <w:r w:rsidRPr="00127C40">
        <w:rPr>
          <w:rFonts w:ascii="Times New Roman" w:hAnsi="Times New Roman" w:cs="Times New Roman"/>
          <w:sz w:val="24"/>
          <w:szCs w:val="24"/>
        </w:rPr>
        <w:t xml:space="preserve"> June</w:t>
      </w:r>
      <w:r w:rsidR="0099118B">
        <w:rPr>
          <w:rFonts w:ascii="Times New Roman" w:hAnsi="Times New Roman" w:cs="Times New Roman"/>
          <w:sz w:val="24"/>
          <w:szCs w:val="24"/>
        </w:rPr>
        <w:t xml:space="preserve"> 2018, p. Sport 55.</w:t>
      </w:r>
    </w:p>
  </w:endnote>
  <w:endnote w:id="38">
    <w:p w14:paraId="105C53CB" w14:textId="016D8705" w:rsidR="00874776" w:rsidRPr="00127C40" w:rsidRDefault="00874776" w:rsidP="00127C40">
      <w:pPr>
        <w:pStyle w:val="EndnoteText"/>
        <w:spacing w:line="480" w:lineRule="auto"/>
        <w:rPr>
          <w:rFonts w:ascii="Times New Roman" w:hAnsi="Times New Roman" w:cs="Times New Roman"/>
          <w:sz w:val="24"/>
          <w:szCs w:val="24"/>
        </w:rPr>
      </w:pPr>
      <w:r w:rsidRPr="00127C40">
        <w:rPr>
          <w:rStyle w:val="EndnoteReference"/>
          <w:rFonts w:ascii="Times New Roman" w:hAnsi="Times New Roman" w:cs="Times New Roman"/>
          <w:sz w:val="24"/>
          <w:szCs w:val="24"/>
        </w:rPr>
        <w:endnoteRef/>
      </w:r>
      <w:r w:rsidRPr="00127C40">
        <w:rPr>
          <w:rFonts w:ascii="Times New Roman" w:hAnsi="Times New Roman" w:cs="Times New Roman"/>
          <w:sz w:val="24"/>
          <w:szCs w:val="24"/>
        </w:rPr>
        <w:t xml:space="preserve"> </w:t>
      </w:r>
      <w:r w:rsidR="0099118B">
        <w:rPr>
          <w:rFonts w:ascii="Times New Roman" w:hAnsi="Times New Roman" w:cs="Times New Roman"/>
          <w:sz w:val="24"/>
          <w:szCs w:val="24"/>
        </w:rPr>
        <w:t xml:space="preserve">Brian Keogh, ‘McIlroy forced to grind it out on windy opening day in Boston’. </w:t>
      </w:r>
      <w:r w:rsidRPr="0099118B">
        <w:rPr>
          <w:rFonts w:ascii="Times New Roman" w:hAnsi="Times New Roman" w:cs="Times New Roman"/>
          <w:i/>
          <w:sz w:val="24"/>
          <w:szCs w:val="24"/>
        </w:rPr>
        <w:t>Irish Independent</w:t>
      </w:r>
      <w:r w:rsidRPr="00127C40">
        <w:rPr>
          <w:rFonts w:ascii="Times New Roman" w:hAnsi="Times New Roman" w:cs="Times New Roman"/>
          <w:sz w:val="24"/>
          <w:szCs w:val="24"/>
        </w:rPr>
        <w:t>, 1</w:t>
      </w:r>
      <w:r w:rsidRPr="00127C40">
        <w:rPr>
          <w:rFonts w:ascii="Times New Roman" w:hAnsi="Times New Roman" w:cs="Times New Roman"/>
          <w:sz w:val="24"/>
          <w:szCs w:val="24"/>
          <w:vertAlign w:val="superscript"/>
        </w:rPr>
        <w:t>st</w:t>
      </w:r>
      <w:r w:rsidRPr="00127C40">
        <w:rPr>
          <w:rFonts w:ascii="Times New Roman" w:hAnsi="Times New Roman" w:cs="Times New Roman"/>
          <w:sz w:val="24"/>
          <w:szCs w:val="24"/>
        </w:rPr>
        <w:t xml:space="preserve"> September</w:t>
      </w:r>
      <w:r w:rsidR="0099118B">
        <w:rPr>
          <w:rFonts w:ascii="Times New Roman" w:hAnsi="Times New Roman" w:cs="Times New Roman"/>
          <w:sz w:val="24"/>
          <w:szCs w:val="24"/>
        </w:rPr>
        <w:t xml:space="preserve"> 2018, p. News 12.</w:t>
      </w:r>
    </w:p>
  </w:endnote>
  <w:endnote w:id="39">
    <w:p w14:paraId="0E9E16A3" w14:textId="09525185" w:rsidR="00874776" w:rsidRPr="00127C40" w:rsidRDefault="00874776" w:rsidP="00127C40">
      <w:pPr>
        <w:pStyle w:val="EndnoteText"/>
        <w:spacing w:line="480" w:lineRule="auto"/>
        <w:rPr>
          <w:rFonts w:ascii="Times New Roman" w:hAnsi="Times New Roman" w:cs="Times New Roman"/>
          <w:sz w:val="24"/>
          <w:szCs w:val="24"/>
        </w:rPr>
      </w:pPr>
      <w:r w:rsidRPr="00127C40">
        <w:rPr>
          <w:rStyle w:val="EndnoteReference"/>
          <w:rFonts w:ascii="Times New Roman" w:hAnsi="Times New Roman" w:cs="Times New Roman"/>
          <w:sz w:val="24"/>
          <w:szCs w:val="24"/>
        </w:rPr>
        <w:endnoteRef/>
      </w:r>
      <w:r w:rsidRPr="00127C40">
        <w:rPr>
          <w:rFonts w:ascii="Times New Roman" w:hAnsi="Times New Roman" w:cs="Times New Roman"/>
          <w:sz w:val="24"/>
          <w:szCs w:val="24"/>
        </w:rPr>
        <w:t xml:space="preserve"> </w:t>
      </w:r>
      <w:r w:rsidR="0099118B">
        <w:rPr>
          <w:rFonts w:ascii="Times New Roman" w:hAnsi="Times New Roman" w:cs="Times New Roman"/>
          <w:sz w:val="24"/>
          <w:szCs w:val="24"/>
        </w:rPr>
        <w:t xml:space="preserve">Philip Reid, ‘Maguire holds nerve to win full Tour card; Cavan woman wins at first hole of playoff after marathon five rounds of play’. </w:t>
      </w:r>
      <w:r w:rsidR="0099118B" w:rsidRPr="0099118B">
        <w:rPr>
          <w:rFonts w:ascii="Times New Roman" w:hAnsi="Times New Roman" w:cs="Times New Roman"/>
          <w:i/>
          <w:sz w:val="24"/>
          <w:szCs w:val="24"/>
        </w:rPr>
        <w:t xml:space="preserve">The </w:t>
      </w:r>
      <w:r w:rsidRPr="0099118B">
        <w:rPr>
          <w:rFonts w:ascii="Times New Roman" w:hAnsi="Times New Roman" w:cs="Times New Roman"/>
          <w:i/>
          <w:sz w:val="24"/>
          <w:szCs w:val="24"/>
        </w:rPr>
        <w:t>Irish Times</w:t>
      </w:r>
      <w:r w:rsidRPr="00127C40">
        <w:rPr>
          <w:rFonts w:ascii="Times New Roman" w:hAnsi="Times New Roman" w:cs="Times New Roman"/>
          <w:sz w:val="24"/>
          <w:szCs w:val="24"/>
        </w:rPr>
        <w:t>, 21</w:t>
      </w:r>
      <w:r w:rsidRPr="00127C40">
        <w:rPr>
          <w:rFonts w:ascii="Times New Roman" w:hAnsi="Times New Roman" w:cs="Times New Roman"/>
          <w:sz w:val="24"/>
          <w:szCs w:val="24"/>
          <w:vertAlign w:val="superscript"/>
        </w:rPr>
        <w:t>st</w:t>
      </w:r>
      <w:r w:rsidRPr="00127C40">
        <w:rPr>
          <w:rFonts w:ascii="Times New Roman" w:hAnsi="Times New Roman" w:cs="Times New Roman"/>
          <w:sz w:val="24"/>
          <w:szCs w:val="24"/>
        </w:rPr>
        <w:t xml:space="preserve"> December</w:t>
      </w:r>
      <w:r w:rsidR="0099118B">
        <w:rPr>
          <w:rFonts w:ascii="Times New Roman" w:hAnsi="Times New Roman" w:cs="Times New Roman"/>
          <w:sz w:val="24"/>
          <w:szCs w:val="24"/>
        </w:rPr>
        <w:t xml:space="preserve"> 2018, p. Sport 23.</w:t>
      </w:r>
    </w:p>
  </w:endnote>
  <w:endnote w:id="40">
    <w:p w14:paraId="22A831A0" w14:textId="5D751A1A" w:rsidR="00874776" w:rsidRPr="00127C40" w:rsidRDefault="00874776" w:rsidP="00127C40">
      <w:pPr>
        <w:pStyle w:val="EndnoteText"/>
        <w:spacing w:line="480" w:lineRule="auto"/>
        <w:rPr>
          <w:rFonts w:ascii="Times New Roman" w:hAnsi="Times New Roman" w:cs="Times New Roman"/>
          <w:sz w:val="24"/>
          <w:szCs w:val="24"/>
        </w:rPr>
      </w:pPr>
      <w:r w:rsidRPr="00127C40">
        <w:rPr>
          <w:rStyle w:val="EndnoteReference"/>
          <w:rFonts w:ascii="Times New Roman" w:hAnsi="Times New Roman" w:cs="Times New Roman"/>
          <w:sz w:val="24"/>
          <w:szCs w:val="24"/>
        </w:rPr>
        <w:endnoteRef/>
      </w:r>
      <w:r w:rsidRPr="00127C40">
        <w:rPr>
          <w:rFonts w:ascii="Times New Roman" w:hAnsi="Times New Roman" w:cs="Times New Roman"/>
          <w:sz w:val="24"/>
          <w:szCs w:val="24"/>
        </w:rPr>
        <w:t xml:space="preserve"> </w:t>
      </w:r>
      <w:r w:rsidR="0099118B">
        <w:rPr>
          <w:rFonts w:ascii="Times New Roman" w:hAnsi="Times New Roman" w:cs="Times New Roman"/>
          <w:sz w:val="24"/>
          <w:szCs w:val="24"/>
        </w:rPr>
        <w:t xml:space="preserve">Brian Keogh, ‘Maguire full of confidence as she chases European Card’. </w:t>
      </w:r>
      <w:r w:rsidRPr="0099118B">
        <w:rPr>
          <w:rFonts w:ascii="Times New Roman" w:hAnsi="Times New Roman" w:cs="Times New Roman"/>
          <w:i/>
          <w:sz w:val="24"/>
          <w:szCs w:val="24"/>
        </w:rPr>
        <w:t>Irish Independent</w:t>
      </w:r>
      <w:r w:rsidRPr="00127C40">
        <w:rPr>
          <w:rFonts w:ascii="Times New Roman" w:hAnsi="Times New Roman" w:cs="Times New Roman"/>
          <w:sz w:val="24"/>
          <w:szCs w:val="24"/>
        </w:rPr>
        <w:t>, 15</w:t>
      </w:r>
      <w:r w:rsidRPr="00127C40">
        <w:rPr>
          <w:rFonts w:ascii="Times New Roman" w:hAnsi="Times New Roman" w:cs="Times New Roman"/>
          <w:sz w:val="24"/>
          <w:szCs w:val="24"/>
          <w:vertAlign w:val="superscript"/>
        </w:rPr>
        <w:t>th</w:t>
      </w:r>
      <w:r w:rsidRPr="00127C40">
        <w:rPr>
          <w:rFonts w:ascii="Times New Roman" w:hAnsi="Times New Roman" w:cs="Times New Roman"/>
          <w:sz w:val="24"/>
          <w:szCs w:val="24"/>
        </w:rPr>
        <w:t xml:space="preserve"> December</w:t>
      </w:r>
      <w:r w:rsidR="0099118B">
        <w:rPr>
          <w:rFonts w:ascii="Times New Roman" w:hAnsi="Times New Roman" w:cs="Times New Roman"/>
          <w:sz w:val="24"/>
          <w:szCs w:val="24"/>
        </w:rPr>
        <w:t xml:space="preserve"> 2018, p. Sport 10</w:t>
      </w:r>
      <w:r w:rsidRPr="00127C40">
        <w:rPr>
          <w:rFonts w:ascii="Times New Roman" w:hAnsi="Times New Roman" w:cs="Times New Roman"/>
          <w:sz w:val="24"/>
          <w:szCs w:val="24"/>
        </w:rPr>
        <w:t xml:space="preserve">; </w:t>
      </w:r>
      <w:r w:rsidR="0099118B">
        <w:rPr>
          <w:rFonts w:ascii="Times New Roman" w:hAnsi="Times New Roman" w:cs="Times New Roman"/>
          <w:sz w:val="24"/>
          <w:szCs w:val="24"/>
        </w:rPr>
        <w:t xml:space="preserve">Philip Reid, ‘Maguire two shots off the lead in Morocco’. </w:t>
      </w:r>
      <w:r w:rsidRPr="0099118B">
        <w:rPr>
          <w:rFonts w:ascii="Times New Roman" w:hAnsi="Times New Roman" w:cs="Times New Roman"/>
          <w:i/>
          <w:sz w:val="24"/>
          <w:szCs w:val="24"/>
        </w:rPr>
        <w:t>The Irish Times</w:t>
      </w:r>
      <w:r w:rsidRPr="00127C40">
        <w:rPr>
          <w:rFonts w:ascii="Times New Roman" w:hAnsi="Times New Roman" w:cs="Times New Roman"/>
          <w:sz w:val="24"/>
          <w:szCs w:val="24"/>
        </w:rPr>
        <w:t>, 18</w:t>
      </w:r>
      <w:r w:rsidRPr="00127C40">
        <w:rPr>
          <w:rFonts w:ascii="Times New Roman" w:hAnsi="Times New Roman" w:cs="Times New Roman"/>
          <w:sz w:val="24"/>
          <w:szCs w:val="24"/>
          <w:vertAlign w:val="superscript"/>
        </w:rPr>
        <w:t>th</w:t>
      </w:r>
      <w:r w:rsidRPr="00127C40">
        <w:rPr>
          <w:rFonts w:ascii="Times New Roman" w:hAnsi="Times New Roman" w:cs="Times New Roman"/>
          <w:sz w:val="24"/>
          <w:szCs w:val="24"/>
        </w:rPr>
        <w:t xml:space="preserve"> December</w:t>
      </w:r>
      <w:r w:rsidR="0099118B">
        <w:rPr>
          <w:rFonts w:ascii="Times New Roman" w:hAnsi="Times New Roman" w:cs="Times New Roman"/>
          <w:sz w:val="24"/>
          <w:szCs w:val="24"/>
        </w:rPr>
        <w:t xml:space="preserve"> 2018, p. Sport 23. </w:t>
      </w:r>
    </w:p>
  </w:endnote>
  <w:endnote w:id="41">
    <w:p w14:paraId="27AB62DC" w14:textId="3BCFD4E5" w:rsidR="00874776" w:rsidRPr="00127C40" w:rsidRDefault="00874776" w:rsidP="00127C40">
      <w:pPr>
        <w:pStyle w:val="EndnoteText"/>
        <w:spacing w:line="480" w:lineRule="auto"/>
        <w:rPr>
          <w:rFonts w:ascii="Times New Roman" w:hAnsi="Times New Roman" w:cs="Times New Roman"/>
          <w:sz w:val="24"/>
          <w:szCs w:val="24"/>
        </w:rPr>
      </w:pPr>
      <w:r w:rsidRPr="00127C40">
        <w:rPr>
          <w:rStyle w:val="EndnoteReference"/>
          <w:rFonts w:ascii="Times New Roman" w:hAnsi="Times New Roman" w:cs="Times New Roman"/>
          <w:sz w:val="24"/>
          <w:szCs w:val="24"/>
        </w:rPr>
        <w:endnoteRef/>
      </w:r>
      <w:r w:rsidRPr="00127C40">
        <w:rPr>
          <w:rFonts w:ascii="Times New Roman" w:hAnsi="Times New Roman" w:cs="Times New Roman"/>
          <w:sz w:val="24"/>
          <w:szCs w:val="24"/>
        </w:rPr>
        <w:t xml:space="preserve"> </w:t>
      </w:r>
      <w:r w:rsidR="0099118B">
        <w:rPr>
          <w:rFonts w:ascii="Times New Roman" w:hAnsi="Times New Roman" w:cs="Times New Roman"/>
          <w:sz w:val="24"/>
          <w:szCs w:val="24"/>
        </w:rPr>
        <w:t xml:space="preserve">Brian Keogh, ‘Maguire holds never to claim Tour card in tense play-off’. </w:t>
      </w:r>
      <w:r w:rsidRPr="0099118B">
        <w:rPr>
          <w:rFonts w:ascii="Times New Roman" w:hAnsi="Times New Roman" w:cs="Times New Roman"/>
          <w:i/>
          <w:sz w:val="24"/>
          <w:szCs w:val="24"/>
        </w:rPr>
        <w:t>Irish Independent</w:t>
      </w:r>
      <w:r w:rsidRPr="00127C40">
        <w:rPr>
          <w:rFonts w:ascii="Times New Roman" w:hAnsi="Times New Roman" w:cs="Times New Roman"/>
          <w:sz w:val="24"/>
          <w:szCs w:val="24"/>
        </w:rPr>
        <w:t>, 21</w:t>
      </w:r>
      <w:r w:rsidRPr="00127C40">
        <w:rPr>
          <w:rFonts w:ascii="Times New Roman" w:hAnsi="Times New Roman" w:cs="Times New Roman"/>
          <w:sz w:val="24"/>
          <w:szCs w:val="24"/>
          <w:vertAlign w:val="superscript"/>
        </w:rPr>
        <w:t>st</w:t>
      </w:r>
      <w:r w:rsidRPr="00127C40">
        <w:rPr>
          <w:rFonts w:ascii="Times New Roman" w:hAnsi="Times New Roman" w:cs="Times New Roman"/>
          <w:sz w:val="24"/>
          <w:szCs w:val="24"/>
        </w:rPr>
        <w:t xml:space="preserve"> December</w:t>
      </w:r>
      <w:r w:rsidR="0099118B">
        <w:rPr>
          <w:rFonts w:ascii="Times New Roman" w:hAnsi="Times New Roman" w:cs="Times New Roman"/>
          <w:sz w:val="24"/>
          <w:szCs w:val="24"/>
        </w:rPr>
        <w:t xml:space="preserve"> 2018, p. Sport 72.</w:t>
      </w:r>
    </w:p>
  </w:endnote>
  <w:endnote w:id="42">
    <w:p w14:paraId="0B990190" w14:textId="55C01962" w:rsidR="00A37E00" w:rsidRPr="00127C40" w:rsidRDefault="00A37E00" w:rsidP="00127C40">
      <w:pPr>
        <w:pStyle w:val="EndnoteText"/>
        <w:spacing w:line="480" w:lineRule="auto"/>
        <w:rPr>
          <w:rFonts w:ascii="Times New Roman" w:hAnsi="Times New Roman" w:cs="Times New Roman"/>
          <w:sz w:val="24"/>
          <w:szCs w:val="24"/>
        </w:rPr>
      </w:pPr>
      <w:r w:rsidRPr="00127C40">
        <w:rPr>
          <w:rStyle w:val="EndnoteReference"/>
          <w:rFonts w:ascii="Times New Roman" w:hAnsi="Times New Roman" w:cs="Times New Roman"/>
          <w:sz w:val="24"/>
          <w:szCs w:val="24"/>
        </w:rPr>
        <w:endnoteRef/>
      </w:r>
      <w:r w:rsidRPr="00127C40">
        <w:rPr>
          <w:rFonts w:ascii="Times New Roman" w:hAnsi="Times New Roman" w:cs="Times New Roman"/>
          <w:sz w:val="24"/>
          <w:szCs w:val="24"/>
        </w:rPr>
        <w:t xml:space="preserve"> Billings et al, </w:t>
      </w:r>
      <w:r w:rsidR="00AC1064">
        <w:rPr>
          <w:rFonts w:ascii="Times New Roman" w:hAnsi="Times New Roman" w:cs="Times New Roman"/>
          <w:sz w:val="24"/>
          <w:szCs w:val="24"/>
        </w:rPr>
        <w:t>‘</w:t>
      </w:r>
      <w:r w:rsidRPr="00127C40">
        <w:rPr>
          <w:rFonts w:ascii="Times New Roman" w:hAnsi="Times New Roman" w:cs="Times New Roman"/>
          <w:sz w:val="24"/>
          <w:szCs w:val="24"/>
        </w:rPr>
        <w:t>Just one of the guys</w:t>
      </w:r>
      <w:r w:rsidR="00AC1064">
        <w:rPr>
          <w:rFonts w:ascii="Times New Roman" w:hAnsi="Times New Roman" w:cs="Times New Roman"/>
          <w:sz w:val="24"/>
          <w:szCs w:val="24"/>
        </w:rPr>
        <w:t>’</w:t>
      </w:r>
    </w:p>
  </w:endnote>
  <w:endnote w:id="43">
    <w:p w14:paraId="744155DB" w14:textId="72057CDC" w:rsidR="00A37E00" w:rsidRPr="00127C40" w:rsidRDefault="00A37E00" w:rsidP="00127C40">
      <w:pPr>
        <w:pStyle w:val="EndnoteText"/>
        <w:spacing w:line="480" w:lineRule="auto"/>
        <w:rPr>
          <w:rFonts w:ascii="Times New Roman" w:hAnsi="Times New Roman" w:cs="Times New Roman"/>
          <w:sz w:val="24"/>
          <w:szCs w:val="24"/>
        </w:rPr>
      </w:pPr>
      <w:r w:rsidRPr="00127C40">
        <w:rPr>
          <w:rStyle w:val="EndnoteReference"/>
          <w:rFonts w:ascii="Times New Roman" w:hAnsi="Times New Roman" w:cs="Times New Roman"/>
          <w:sz w:val="24"/>
          <w:szCs w:val="24"/>
        </w:rPr>
        <w:endnoteRef/>
      </w:r>
      <w:r w:rsidRPr="00127C40">
        <w:rPr>
          <w:rFonts w:ascii="Times New Roman" w:hAnsi="Times New Roman" w:cs="Times New Roman"/>
          <w:sz w:val="24"/>
          <w:szCs w:val="24"/>
        </w:rPr>
        <w:t xml:space="preserve"> Bowes and Kitching, </w:t>
      </w:r>
      <w:r w:rsidR="00AC1064">
        <w:rPr>
          <w:rFonts w:ascii="Times New Roman" w:hAnsi="Times New Roman" w:cs="Times New Roman"/>
          <w:sz w:val="24"/>
          <w:szCs w:val="24"/>
        </w:rPr>
        <w:t>‘Battle of the sixes’</w:t>
      </w:r>
    </w:p>
  </w:endnote>
  <w:endnote w:id="44">
    <w:p w14:paraId="78D72BF8" w14:textId="6F47B617" w:rsidR="00A37E00" w:rsidRPr="00127C40" w:rsidRDefault="00A37E00" w:rsidP="00AC1064">
      <w:pPr>
        <w:spacing w:after="0" w:line="480" w:lineRule="auto"/>
        <w:rPr>
          <w:rFonts w:ascii="Times New Roman" w:hAnsi="Times New Roman" w:cs="Times New Roman"/>
          <w:sz w:val="24"/>
          <w:szCs w:val="24"/>
        </w:rPr>
      </w:pPr>
      <w:r w:rsidRPr="00127C40">
        <w:rPr>
          <w:rStyle w:val="EndnoteReference"/>
          <w:rFonts w:ascii="Times New Roman" w:hAnsi="Times New Roman" w:cs="Times New Roman"/>
          <w:sz w:val="24"/>
          <w:szCs w:val="24"/>
        </w:rPr>
        <w:endnoteRef/>
      </w:r>
      <w:r w:rsidRPr="00127C40">
        <w:rPr>
          <w:rFonts w:ascii="Times New Roman" w:hAnsi="Times New Roman" w:cs="Times New Roman"/>
          <w:sz w:val="24"/>
          <w:szCs w:val="24"/>
        </w:rPr>
        <w:t xml:space="preserve"> </w:t>
      </w:r>
      <w:r w:rsidR="0099118B">
        <w:rPr>
          <w:rFonts w:ascii="Times New Roman" w:hAnsi="Times New Roman" w:cs="Times New Roman"/>
          <w:sz w:val="24"/>
          <w:szCs w:val="24"/>
        </w:rPr>
        <w:t xml:space="preserve">Kenny Archer, ‘Stephanie Meadow first female winner of Irish Golf Writers’ Professional award’. </w:t>
      </w:r>
      <w:r w:rsidRPr="00127C40">
        <w:rPr>
          <w:rFonts w:ascii="Times New Roman" w:hAnsi="Times New Roman" w:cs="Times New Roman"/>
          <w:i/>
          <w:sz w:val="24"/>
          <w:szCs w:val="24"/>
        </w:rPr>
        <w:t>The Irish News</w:t>
      </w:r>
      <w:r w:rsidRPr="00127C40">
        <w:rPr>
          <w:rFonts w:ascii="Times New Roman" w:hAnsi="Times New Roman" w:cs="Times New Roman"/>
          <w:sz w:val="24"/>
          <w:szCs w:val="24"/>
        </w:rPr>
        <w:t xml:space="preserve">, </w:t>
      </w:r>
      <w:r w:rsidR="00710E61">
        <w:rPr>
          <w:rFonts w:ascii="Times New Roman" w:hAnsi="Times New Roman" w:cs="Times New Roman"/>
          <w:sz w:val="24"/>
          <w:szCs w:val="24"/>
        </w:rPr>
        <w:t>15</w:t>
      </w:r>
      <w:r w:rsidR="00710E61" w:rsidRPr="00710E61">
        <w:rPr>
          <w:rFonts w:ascii="Times New Roman" w:hAnsi="Times New Roman" w:cs="Times New Roman"/>
          <w:sz w:val="24"/>
          <w:szCs w:val="24"/>
          <w:vertAlign w:val="superscript"/>
        </w:rPr>
        <w:t>th</w:t>
      </w:r>
      <w:r w:rsidR="00710E61">
        <w:rPr>
          <w:rFonts w:ascii="Times New Roman" w:hAnsi="Times New Roman" w:cs="Times New Roman"/>
          <w:sz w:val="24"/>
          <w:szCs w:val="24"/>
        </w:rPr>
        <w:t xml:space="preserve"> </w:t>
      </w:r>
      <w:r w:rsidRPr="00127C40">
        <w:rPr>
          <w:rFonts w:ascii="Times New Roman" w:hAnsi="Times New Roman" w:cs="Times New Roman"/>
          <w:sz w:val="24"/>
          <w:szCs w:val="24"/>
        </w:rPr>
        <w:t>December</w:t>
      </w:r>
      <w:r w:rsidR="00710E61">
        <w:rPr>
          <w:rFonts w:ascii="Times New Roman" w:hAnsi="Times New Roman" w:cs="Times New Roman"/>
          <w:sz w:val="24"/>
          <w:szCs w:val="24"/>
        </w:rPr>
        <w:t xml:space="preserve"> 2018, p. A16F0</w:t>
      </w:r>
      <w:r w:rsidR="00AC1064">
        <w:rPr>
          <w:rFonts w:ascii="Times New Roman" w:hAnsi="Times New Roman" w:cs="Times New Roman"/>
          <w:sz w:val="24"/>
          <w:szCs w:val="24"/>
        </w:rPr>
        <w:t>;</w:t>
      </w:r>
      <w:r w:rsidRPr="00127C40">
        <w:rPr>
          <w:rFonts w:ascii="Times New Roman" w:hAnsi="Times New Roman" w:cs="Times New Roman"/>
          <w:sz w:val="24"/>
          <w:szCs w:val="24"/>
        </w:rPr>
        <w:t xml:space="preserve"> </w:t>
      </w:r>
      <w:r w:rsidR="00710E61">
        <w:rPr>
          <w:rFonts w:ascii="Times New Roman" w:hAnsi="Times New Roman" w:cs="Times New Roman"/>
          <w:sz w:val="24"/>
          <w:szCs w:val="24"/>
        </w:rPr>
        <w:t xml:space="preserve">Kenny Archer, ‘Sunny Stephanie Meadow is ready to rise and shine again’. </w:t>
      </w:r>
      <w:r w:rsidRPr="00127C40">
        <w:rPr>
          <w:rFonts w:ascii="Times New Roman" w:hAnsi="Times New Roman" w:cs="Times New Roman"/>
          <w:i/>
          <w:sz w:val="24"/>
          <w:szCs w:val="24"/>
        </w:rPr>
        <w:t>The Irish News</w:t>
      </w:r>
      <w:r w:rsidRPr="00127C40">
        <w:rPr>
          <w:rFonts w:ascii="Times New Roman" w:hAnsi="Times New Roman" w:cs="Times New Roman"/>
          <w:sz w:val="24"/>
          <w:szCs w:val="24"/>
        </w:rPr>
        <w:t>, 22</w:t>
      </w:r>
      <w:r w:rsidR="00710E61" w:rsidRPr="00710E61">
        <w:rPr>
          <w:rFonts w:ascii="Times New Roman" w:hAnsi="Times New Roman" w:cs="Times New Roman"/>
          <w:sz w:val="24"/>
          <w:szCs w:val="24"/>
          <w:vertAlign w:val="superscript"/>
        </w:rPr>
        <w:t>nd</w:t>
      </w:r>
      <w:r w:rsidR="00710E61">
        <w:rPr>
          <w:rFonts w:ascii="Times New Roman" w:hAnsi="Times New Roman" w:cs="Times New Roman"/>
          <w:sz w:val="24"/>
          <w:szCs w:val="24"/>
        </w:rPr>
        <w:t xml:space="preserve"> </w:t>
      </w:r>
      <w:r w:rsidRPr="00127C40">
        <w:rPr>
          <w:rFonts w:ascii="Times New Roman" w:hAnsi="Times New Roman" w:cs="Times New Roman"/>
          <w:sz w:val="24"/>
          <w:szCs w:val="24"/>
        </w:rPr>
        <w:t>December</w:t>
      </w:r>
      <w:r w:rsidR="00710E61">
        <w:rPr>
          <w:rFonts w:ascii="Times New Roman" w:hAnsi="Times New Roman" w:cs="Times New Roman"/>
          <w:sz w:val="24"/>
          <w:szCs w:val="24"/>
        </w:rPr>
        <w:t xml:space="preserve"> 2018, p. A4F4</w:t>
      </w:r>
      <w:r w:rsidR="00AC1064">
        <w:rPr>
          <w:rFonts w:ascii="Times New Roman" w:hAnsi="Times New Roman" w:cs="Times New Roman"/>
          <w:sz w:val="24"/>
          <w:szCs w:val="24"/>
        </w:rPr>
        <w:t xml:space="preserve">; </w:t>
      </w:r>
      <w:r w:rsidR="00710E61">
        <w:rPr>
          <w:rFonts w:ascii="Times New Roman" w:hAnsi="Times New Roman" w:cs="Times New Roman"/>
          <w:sz w:val="24"/>
          <w:szCs w:val="24"/>
        </w:rPr>
        <w:t xml:space="preserve">Philip Reid, ‘Maguire in touch as Law leads in style’. </w:t>
      </w:r>
      <w:r w:rsidRPr="00127C40">
        <w:rPr>
          <w:rFonts w:ascii="Times New Roman" w:hAnsi="Times New Roman" w:cs="Times New Roman"/>
          <w:i/>
          <w:sz w:val="24"/>
          <w:szCs w:val="24"/>
        </w:rPr>
        <w:t>The Irish Times</w:t>
      </w:r>
      <w:r w:rsidRPr="00127C40">
        <w:rPr>
          <w:rFonts w:ascii="Times New Roman" w:hAnsi="Times New Roman" w:cs="Times New Roman"/>
          <w:sz w:val="24"/>
          <w:szCs w:val="24"/>
        </w:rPr>
        <w:t>, 19</w:t>
      </w:r>
      <w:r w:rsidR="00710E61" w:rsidRPr="00710E61">
        <w:rPr>
          <w:rFonts w:ascii="Times New Roman" w:hAnsi="Times New Roman" w:cs="Times New Roman"/>
          <w:sz w:val="24"/>
          <w:szCs w:val="24"/>
          <w:vertAlign w:val="superscript"/>
        </w:rPr>
        <w:t>th</w:t>
      </w:r>
      <w:r w:rsidR="00710E61">
        <w:rPr>
          <w:rFonts w:ascii="Times New Roman" w:hAnsi="Times New Roman" w:cs="Times New Roman"/>
          <w:sz w:val="24"/>
          <w:szCs w:val="24"/>
        </w:rPr>
        <w:t xml:space="preserve"> </w:t>
      </w:r>
      <w:r w:rsidRPr="00127C40">
        <w:rPr>
          <w:rFonts w:ascii="Times New Roman" w:hAnsi="Times New Roman" w:cs="Times New Roman"/>
          <w:sz w:val="24"/>
          <w:szCs w:val="24"/>
        </w:rPr>
        <w:t>December</w:t>
      </w:r>
      <w:r w:rsidR="00710E61">
        <w:rPr>
          <w:rFonts w:ascii="Times New Roman" w:hAnsi="Times New Roman" w:cs="Times New Roman"/>
          <w:sz w:val="24"/>
          <w:szCs w:val="24"/>
        </w:rPr>
        <w:t xml:space="preserve"> 2018, p. Sport 18</w:t>
      </w:r>
      <w:r w:rsidR="00AC1064">
        <w:rPr>
          <w:rFonts w:ascii="Times New Roman" w:hAnsi="Times New Roman" w:cs="Times New Roman"/>
          <w:sz w:val="24"/>
          <w:szCs w:val="24"/>
        </w:rPr>
        <w:t>.</w:t>
      </w:r>
      <w:r w:rsidRPr="00127C40">
        <w:rPr>
          <w:rFonts w:ascii="Times New Roman" w:hAnsi="Times New Roman" w:cs="Times New Roman"/>
          <w:sz w:val="24"/>
          <w:szCs w:val="24"/>
        </w:rPr>
        <w:t xml:space="preserve"> </w:t>
      </w:r>
    </w:p>
  </w:endnote>
  <w:endnote w:id="45">
    <w:p w14:paraId="269E747E" w14:textId="049F93BF" w:rsidR="00A37E00" w:rsidRPr="00127C40" w:rsidRDefault="00A37E00" w:rsidP="00127C40">
      <w:pPr>
        <w:pStyle w:val="EndnoteText"/>
        <w:spacing w:line="480" w:lineRule="auto"/>
        <w:rPr>
          <w:rFonts w:ascii="Times New Roman" w:hAnsi="Times New Roman" w:cs="Times New Roman"/>
          <w:sz w:val="24"/>
          <w:szCs w:val="24"/>
        </w:rPr>
      </w:pPr>
      <w:r w:rsidRPr="00127C40">
        <w:rPr>
          <w:rStyle w:val="EndnoteReference"/>
          <w:rFonts w:ascii="Times New Roman" w:hAnsi="Times New Roman" w:cs="Times New Roman"/>
          <w:sz w:val="24"/>
          <w:szCs w:val="24"/>
        </w:rPr>
        <w:endnoteRef/>
      </w:r>
      <w:r w:rsidRPr="00127C40">
        <w:rPr>
          <w:rFonts w:ascii="Times New Roman" w:hAnsi="Times New Roman" w:cs="Times New Roman"/>
          <w:sz w:val="24"/>
          <w:szCs w:val="24"/>
        </w:rPr>
        <w:t xml:space="preserve"> </w:t>
      </w:r>
      <w:r w:rsidR="00710E61">
        <w:rPr>
          <w:rFonts w:ascii="Times New Roman" w:hAnsi="Times New Roman" w:cs="Times New Roman"/>
          <w:sz w:val="24"/>
          <w:szCs w:val="24"/>
        </w:rPr>
        <w:t xml:space="preserve">James O’Connor, ‘Maguires seal sponsorship double ahead of pro debut’. </w:t>
      </w:r>
      <w:r w:rsidRPr="00710E61">
        <w:rPr>
          <w:rFonts w:ascii="Times New Roman" w:hAnsi="Times New Roman" w:cs="Times New Roman"/>
          <w:i/>
          <w:sz w:val="24"/>
          <w:szCs w:val="24"/>
        </w:rPr>
        <w:t>Irish Examiner</w:t>
      </w:r>
      <w:r w:rsidRPr="00127C40">
        <w:rPr>
          <w:rFonts w:ascii="Times New Roman" w:hAnsi="Times New Roman" w:cs="Times New Roman"/>
          <w:sz w:val="24"/>
          <w:szCs w:val="24"/>
        </w:rPr>
        <w:t>, 7</w:t>
      </w:r>
      <w:r w:rsidRPr="00127C40">
        <w:rPr>
          <w:rFonts w:ascii="Times New Roman" w:hAnsi="Times New Roman" w:cs="Times New Roman"/>
          <w:sz w:val="24"/>
          <w:szCs w:val="24"/>
          <w:vertAlign w:val="superscript"/>
        </w:rPr>
        <w:t>th</w:t>
      </w:r>
      <w:r w:rsidRPr="00127C40">
        <w:rPr>
          <w:rFonts w:ascii="Times New Roman" w:hAnsi="Times New Roman" w:cs="Times New Roman"/>
          <w:sz w:val="24"/>
          <w:szCs w:val="24"/>
        </w:rPr>
        <w:t xml:space="preserve"> June</w:t>
      </w:r>
      <w:r w:rsidR="00710E61">
        <w:rPr>
          <w:rFonts w:ascii="Times New Roman" w:hAnsi="Times New Roman" w:cs="Times New Roman"/>
          <w:sz w:val="24"/>
          <w:szCs w:val="24"/>
        </w:rPr>
        <w:t xml:space="preserve"> 2018, p. Sport.</w:t>
      </w:r>
    </w:p>
  </w:endnote>
  <w:endnote w:id="46">
    <w:p w14:paraId="38C2BA92" w14:textId="3C2A59F7" w:rsidR="00A37E00" w:rsidRPr="00127C40" w:rsidRDefault="00A37E00" w:rsidP="00AC1064">
      <w:pPr>
        <w:pStyle w:val="EndNoteBibliography"/>
        <w:spacing w:after="0"/>
        <w:rPr>
          <w:rFonts w:ascii="Times New Roman" w:hAnsi="Times New Roman" w:cs="Times New Roman"/>
          <w:sz w:val="24"/>
          <w:szCs w:val="24"/>
        </w:rPr>
      </w:pPr>
      <w:r w:rsidRPr="00127C40">
        <w:rPr>
          <w:rStyle w:val="EndnoteReference"/>
          <w:rFonts w:ascii="Times New Roman" w:hAnsi="Times New Roman" w:cs="Times New Roman"/>
          <w:sz w:val="24"/>
          <w:szCs w:val="24"/>
        </w:rPr>
        <w:endnoteRef/>
      </w:r>
      <w:r w:rsidRPr="00127C40">
        <w:rPr>
          <w:rFonts w:ascii="Times New Roman" w:hAnsi="Times New Roman" w:cs="Times New Roman"/>
          <w:sz w:val="24"/>
          <w:szCs w:val="24"/>
        </w:rPr>
        <w:t xml:space="preserve"> John Harris, Lee Sangkwon, and Mark Lyberger, </w:t>
      </w:r>
      <w:r w:rsidR="00BC4DE9">
        <w:rPr>
          <w:rFonts w:ascii="Times New Roman" w:hAnsi="Times New Roman" w:cs="Times New Roman"/>
          <w:sz w:val="24"/>
          <w:szCs w:val="24"/>
        </w:rPr>
        <w:t>‘</w:t>
      </w:r>
      <w:r w:rsidRPr="00127C40">
        <w:rPr>
          <w:rFonts w:ascii="Times New Roman" w:hAnsi="Times New Roman" w:cs="Times New Roman"/>
          <w:sz w:val="24"/>
          <w:szCs w:val="24"/>
        </w:rPr>
        <w:t>The Ryder Cup, national identities and team USA</w:t>
      </w:r>
      <w:r w:rsidR="00BC4DE9">
        <w:rPr>
          <w:rFonts w:ascii="Times New Roman" w:hAnsi="Times New Roman" w:cs="Times New Roman"/>
          <w:sz w:val="24"/>
          <w:szCs w:val="24"/>
        </w:rPr>
        <w:t>’</w:t>
      </w:r>
      <w:r w:rsidRPr="00127C40">
        <w:rPr>
          <w:rFonts w:ascii="Times New Roman" w:hAnsi="Times New Roman" w:cs="Times New Roman"/>
          <w:i/>
          <w:sz w:val="24"/>
          <w:szCs w:val="24"/>
        </w:rPr>
        <w:t>, Sport in Society</w:t>
      </w:r>
      <w:r w:rsidRPr="00127C40">
        <w:rPr>
          <w:rFonts w:ascii="Times New Roman" w:hAnsi="Times New Roman" w:cs="Times New Roman"/>
          <w:sz w:val="24"/>
          <w:szCs w:val="24"/>
        </w:rPr>
        <w:t>, vol. 20 (3), 2015, pp.413-427.</w:t>
      </w:r>
    </w:p>
  </w:endnote>
  <w:endnote w:id="47">
    <w:p w14:paraId="71347024" w14:textId="56E96AB0" w:rsidR="00F763AD" w:rsidRPr="00127C40" w:rsidRDefault="00F763AD" w:rsidP="00AC1064">
      <w:pPr>
        <w:spacing w:after="0" w:line="480" w:lineRule="auto"/>
        <w:rPr>
          <w:rFonts w:ascii="Times New Roman" w:hAnsi="Times New Roman" w:cs="Times New Roman"/>
          <w:sz w:val="24"/>
          <w:szCs w:val="24"/>
        </w:rPr>
      </w:pPr>
      <w:r w:rsidRPr="00127C40">
        <w:rPr>
          <w:rStyle w:val="EndnoteReference"/>
          <w:rFonts w:ascii="Times New Roman" w:hAnsi="Times New Roman" w:cs="Times New Roman"/>
          <w:sz w:val="24"/>
          <w:szCs w:val="24"/>
        </w:rPr>
        <w:endnoteRef/>
      </w:r>
      <w:r w:rsidRPr="00127C40">
        <w:rPr>
          <w:rFonts w:ascii="Times New Roman" w:hAnsi="Times New Roman" w:cs="Times New Roman"/>
          <w:sz w:val="24"/>
          <w:szCs w:val="24"/>
        </w:rPr>
        <w:t xml:space="preserve"> </w:t>
      </w:r>
      <w:r w:rsidR="00710E61">
        <w:rPr>
          <w:rFonts w:ascii="Times New Roman" w:hAnsi="Times New Roman" w:cs="Times New Roman"/>
          <w:sz w:val="24"/>
          <w:szCs w:val="24"/>
        </w:rPr>
        <w:t xml:space="preserve">Philip Reid, ‘Attracting more women is crucial for growth of golf’. </w:t>
      </w:r>
      <w:r w:rsidRPr="00127C40">
        <w:rPr>
          <w:rFonts w:ascii="Times New Roman" w:hAnsi="Times New Roman" w:cs="Times New Roman"/>
          <w:i/>
          <w:sz w:val="24"/>
          <w:szCs w:val="24"/>
        </w:rPr>
        <w:t>The Irish Times</w:t>
      </w:r>
      <w:r w:rsidRPr="00127C40">
        <w:rPr>
          <w:rFonts w:ascii="Times New Roman" w:hAnsi="Times New Roman" w:cs="Times New Roman"/>
          <w:sz w:val="24"/>
          <w:szCs w:val="24"/>
        </w:rPr>
        <w:t>, 1</w:t>
      </w:r>
      <w:r w:rsidR="00710E61" w:rsidRPr="00710E61">
        <w:rPr>
          <w:rFonts w:ascii="Times New Roman" w:hAnsi="Times New Roman" w:cs="Times New Roman"/>
          <w:sz w:val="24"/>
          <w:szCs w:val="24"/>
          <w:vertAlign w:val="superscript"/>
        </w:rPr>
        <w:t>st</w:t>
      </w:r>
      <w:r w:rsidR="00710E61">
        <w:rPr>
          <w:rFonts w:ascii="Times New Roman" w:hAnsi="Times New Roman" w:cs="Times New Roman"/>
          <w:sz w:val="24"/>
          <w:szCs w:val="24"/>
        </w:rPr>
        <w:t xml:space="preserve"> </w:t>
      </w:r>
      <w:r w:rsidRPr="00127C40">
        <w:rPr>
          <w:rFonts w:ascii="Times New Roman" w:hAnsi="Times New Roman" w:cs="Times New Roman"/>
          <w:sz w:val="24"/>
          <w:szCs w:val="24"/>
        </w:rPr>
        <w:t>March</w:t>
      </w:r>
      <w:r w:rsidR="00710E61">
        <w:rPr>
          <w:rFonts w:ascii="Times New Roman" w:hAnsi="Times New Roman" w:cs="Times New Roman"/>
          <w:sz w:val="24"/>
          <w:szCs w:val="24"/>
        </w:rPr>
        <w:t xml:space="preserve"> 2018, p. Sport 17</w:t>
      </w:r>
      <w:r w:rsidR="00AC1064">
        <w:rPr>
          <w:rFonts w:ascii="Times New Roman" w:hAnsi="Times New Roman" w:cs="Times New Roman"/>
          <w:sz w:val="24"/>
          <w:szCs w:val="24"/>
        </w:rPr>
        <w:t>;</w:t>
      </w:r>
      <w:r w:rsidRPr="00127C40">
        <w:rPr>
          <w:rFonts w:ascii="Times New Roman" w:hAnsi="Times New Roman" w:cs="Times New Roman"/>
          <w:sz w:val="24"/>
          <w:szCs w:val="24"/>
        </w:rPr>
        <w:t xml:space="preserve"> </w:t>
      </w:r>
      <w:r w:rsidR="00710E61">
        <w:rPr>
          <w:rFonts w:ascii="Times New Roman" w:hAnsi="Times New Roman" w:cs="Times New Roman"/>
          <w:sz w:val="24"/>
          <w:szCs w:val="24"/>
        </w:rPr>
        <w:t xml:space="preserve">Brian Keogh, ‘Mickelson says sorry as McIlroy calls fallout ‘massive overreaction’’. </w:t>
      </w:r>
      <w:r w:rsidRPr="00127C40">
        <w:rPr>
          <w:rFonts w:ascii="Times New Roman" w:hAnsi="Times New Roman" w:cs="Times New Roman"/>
          <w:i/>
          <w:sz w:val="24"/>
          <w:szCs w:val="24"/>
        </w:rPr>
        <w:t>Irish Independent</w:t>
      </w:r>
      <w:r w:rsidRPr="00127C40">
        <w:rPr>
          <w:rFonts w:ascii="Times New Roman" w:hAnsi="Times New Roman" w:cs="Times New Roman"/>
          <w:sz w:val="24"/>
          <w:szCs w:val="24"/>
        </w:rPr>
        <w:t>, 21</w:t>
      </w:r>
      <w:r w:rsidR="00710E61" w:rsidRPr="00710E61">
        <w:rPr>
          <w:rFonts w:ascii="Times New Roman" w:hAnsi="Times New Roman" w:cs="Times New Roman"/>
          <w:sz w:val="24"/>
          <w:szCs w:val="24"/>
          <w:vertAlign w:val="superscript"/>
        </w:rPr>
        <w:t>st</w:t>
      </w:r>
      <w:r w:rsidR="00710E61">
        <w:rPr>
          <w:rFonts w:ascii="Times New Roman" w:hAnsi="Times New Roman" w:cs="Times New Roman"/>
          <w:sz w:val="24"/>
          <w:szCs w:val="24"/>
        </w:rPr>
        <w:t xml:space="preserve"> </w:t>
      </w:r>
      <w:r w:rsidRPr="00127C40">
        <w:rPr>
          <w:rFonts w:ascii="Times New Roman" w:hAnsi="Times New Roman" w:cs="Times New Roman"/>
          <w:sz w:val="24"/>
          <w:szCs w:val="24"/>
        </w:rPr>
        <w:t>June</w:t>
      </w:r>
      <w:r w:rsidR="00710E61">
        <w:rPr>
          <w:rFonts w:ascii="Times New Roman" w:hAnsi="Times New Roman" w:cs="Times New Roman"/>
          <w:sz w:val="24"/>
          <w:szCs w:val="24"/>
        </w:rPr>
        <w:t xml:space="preserve"> 2018, p. News </w:t>
      </w:r>
      <w:r w:rsidR="00710E61" w:rsidRPr="005E66A5">
        <w:rPr>
          <w:rFonts w:ascii="Times New Roman" w:hAnsi="Times New Roman" w:cs="Times New Roman"/>
          <w:sz w:val="24"/>
          <w:szCs w:val="24"/>
        </w:rPr>
        <w:t>47</w:t>
      </w:r>
      <w:r w:rsidR="00AC1064" w:rsidRPr="005E66A5">
        <w:rPr>
          <w:rFonts w:ascii="Times New Roman" w:hAnsi="Times New Roman" w:cs="Times New Roman"/>
          <w:sz w:val="24"/>
          <w:szCs w:val="24"/>
        </w:rPr>
        <w:t>;</w:t>
      </w:r>
      <w:r w:rsidRPr="005E66A5">
        <w:rPr>
          <w:rFonts w:ascii="Times New Roman" w:hAnsi="Times New Roman" w:cs="Times New Roman"/>
          <w:sz w:val="24"/>
          <w:szCs w:val="24"/>
        </w:rPr>
        <w:t xml:space="preserve"> </w:t>
      </w:r>
      <w:r w:rsidR="0069493E" w:rsidRPr="005E66A5">
        <w:rPr>
          <w:rFonts w:ascii="Times New Roman" w:hAnsi="Times New Roman" w:cs="Times New Roman"/>
          <w:sz w:val="24"/>
          <w:szCs w:val="24"/>
        </w:rPr>
        <w:t xml:space="preserve">NO AUTHOR </w:t>
      </w:r>
      <w:r w:rsidR="00710E61" w:rsidRPr="005E66A5">
        <w:rPr>
          <w:rFonts w:ascii="Times New Roman" w:hAnsi="Times New Roman" w:cs="Times New Roman"/>
          <w:sz w:val="24"/>
          <w:szCs w:val="24"/>
        </w:rPr>
        <w:t xml:space="preserve">‘Irish quartet get set for Fulford test’. </w:t>
      </w:r>
      <w:r w:rsidRPr="005E66A5">
        <w:rPr>
          <w:rFonts w:ascii="Times New Roman" w:hAnsi="Times New Roman" w:cs="Times New Roman"/>
          <w:i/>
          <w:sz w:val="24"/>
          <w:szCs w:val="24"/>
        </w:rPr>
        <w:t>Irish Independent</w:t>
      </w:r>
      <w:r w:rsidRPr="005E66A5">
        <w:rPr>
          <w:rFonts w:ascii="Times New Roman" w:hAnsi="Times New Roman" w:cs="Times New Roman"/>
          <w:sz w:val="24"/>
          <w:szCs w:val="24"/>
        </w:rPr>
        <w:t>, 26</w:t>
      </w:r>
      <w:r w:rsidR="00710E61" w:rsidRPr="005E66A5">
        <w:rPr>
          <w:rFonts w:ascii="Times New Roman" w:hAnsi="Times New Roman" w:cs="Times New Roman"/>
          <w:sz w:val="24"/>
          <w:szCs w:val="24"/>
          <w:vertAlign w:val="superscript"/>
        </w:rPr>
        <w:t>th</w:t>
      </w:r>
      <w:r w:rsidR="00710E61" w:rsidRPr="005E66A5">
        <w:rPr>
          <w:rFonts w:ascii="Times New Roman" w:hAnsi="Times New Roman" w:cs="Times New Roman"/>
          <w:sz w:val="24"/>
          <w:szCs w:val="24"/>
        </w:rPr>
        <w:t xml:space="preserve"> </w:t>
      </w:r>
      <w:r w:rsidRPr="005E66A5">
        <w:rPr>
          <w:rFonts w:ascii="Times New Roman" w:hAnsi="Times New Roman" w:cs="Times New Roman"/>
          <w:sz w:val="24"/>
          <w:szCs w:val="24"/>
        </w:rPr>
        <w:t>April</w:t>
      </w:r>
      <w:r w:rsidR="00710E61" w:rsidRPr="005E66A5">
        <w:rPr>
          <w:rFonts w:ascii="Times New Roman" w:hAnsi="Times New Roman" w:cs="Times New Roman"/>
          <w:sz w:val="24"/>
          <w:szCs w:val="24"/>
        </w:rPr>
        <w:t xml:space="preserve"> 2018, p. News 6</w:t>
      </w:r>
      <w:r w:rsidRPr="00127C40">
        <w:rPr>
          <w:rFonts w:ascii="Times New Roman" w:hAnsi="Times New Roman" w:cs="Times New Roman"/>
          <w:sz w:val="24"/>
          <w:szCs w:val="24"/>
        </w:rPr>
        <w:t xml:space="preserve">. </w:t>
      </w:r>
    </w:p>
  </w:endnote>
  <w:endnote w:id="48">
    <w:p w14:paraId="2D945EE6" w14:textId="4765B43C" w:rsidR="00F763AD" w:rsidRPr="00127C40" w:rsidRDefault="00F763AD" w:rsidP="00127C40">
      <w:pPr>
        <w:pStyle w:val="EndnoteText"/>
        <w:spacing w:line="480" w:lineRule="auto"/>
        <w:rPr>
          <w:rFonts w:ascii="Times New Roman" w:hAnsi="Times New Roman" w:cs="Times New Roman"/>
          <w:sz w:val="24"/>
          <w:szCs w:val="24"/>
        </w:rPr>
      </w:pPr>
      <w:r w:rsidRPr="00127C40">
        <w:rPr>
          <w:rStyle w:val="EndnoteReference"/>
          <w:rFonts w:ascii="Times New Roman" w:hAnsi="Times New Roman" w:cs="Times New Roman"/>
          <w:sz w:val="24"/>
          <w:szCs w:val="24"/>
        </w:rPr>
        <w:endnoteRef/>
      </w:r>
      <w:r w:rsidRPr="00127C40">
        <w:rPr>
          <w:rFonts w:ascii="Times New Roman" w:hAnsi="Times New Roman" w:cs="Times New Roman"/>
          <w:sz w:val="24"/>
          <w:szCs w:val="24"/>
        </w:rPr>
        <w:t xml:space="preserve"> </w:t>
      </w:r>
      <w:r w:rsidR="0069493E">
        <w:rPr>
          <w:rFonts w:ascii="Times New Roman" w:hAnsi="Times New Roman" w:cs="Times New Roman"/>
          <w:sz w:val="24"/>
          <w:szCs w:val="24"/>
        </w:rPr>
        <w:t xml:space="preserve">Brian Keogh, ‘Power of One: Family golf is key to the future as Golf Ireland takes a positive step to make sport more inclusive’. </w:t>
      </w:r>
      <w:r w:rsidRPr="00127C40">
        <w:rPr>
          <w:rFonts w:ascii="Times New Roman" w:hAnsi="Times New Roman" w:cs="Times New Roman"/>
          <w:i/>
          <w:sz w:val="24"/>
          <w:szCs w:val="24"/>
        </w:rPr>
        <w:t>Irish Independent</w:t>
      </w:r>
      <w:r w:rsidRPr="00127C40">
        <w:rPr>
          <w:rFonts w:ascii="Times New Roman" w:hAnsi="Times New Roman" w:cs="Times New Roman"/>
          <w:sz w:val="24"/>
          <w:szCs w:val="24"/>
        </w:rPr>
        <w:t>, 8</w:t>
      </w:r>
      <w:r w:rsidR="0069493E" w:rsidRPr="0069493E">
        <w:rPr>
          <w:rFonts w:ascii="Times New Roman" w:hAnsi="Times New Roman" w:cs="Times New Roman"/>
          <w:sz w:val="24"/>
          <w:szCs w:val="24"/>
          <w:vertAlign w:val="superscript"/>
        </w:rPr>
        <w:t>th</w:t>
      </w:r>
      <w:r w:rsidR="0069493E">
        <w:rPr>
          <w:rFonts w:ascii="Times New Roman" w:hAnsi="Times New Roman" w:cs="Times New Roman"/>
          <w:sz w:val="24"/>
          <w:szCs w:val="24"/>
        </w:rPr>
        <w:t xml:space="preserve"> </w:t>
      </w:r>
      <w:r w:rsidRPr="00127C40">
        <w:rPr>
          <w:rFonts w:ascii="Times New Roman" w:hAnsi="Times New Roman" w:cs="Times New Roman"/>
          <w:sz w:val="24"/>
          <w:szCs w:val="24"/>
        </w:rPr>
        <w:t>February</w:t>
      </w:r>
      <w:r w:rsidR="0069493E">
        <w:rPr>
          <w:rFonts w:ascii="Times New Roman" w:hAnsi="Times New Roman" w:cs="Times New Roman"/>
          <w:sz w:val="24"/>
          <w:szCs w:val="24"/>
        </w:rPr>
        <w:t xml:space="preserve"> 2018, pp. News 2-3.</w:t>
      </w:r>
    </w:p>
  </w:endnote>
  <w:endnote w:id="49">
    <w:p w14:paraId="2F3CF492" w14:textId="10D1374F" w:rsidR="00F763AD" w:rsidRPr="00127C40" w:rsidRDefault="00F763AD" w:rsidP="00127C40">
      <w:pPr>
        <w:pStyle w:val="EndnoteText"/>
        <w:spacing w:line="480" w:lineRule="auto"/>
        <w:rPr>
          <w:rFonts w:ascii="Times New Roman" w:hAnsi="Times New Roman" w:cs="Times New Roman"/>
          <w:sz w:val="24"/>
          <w:szCs w:val="24"/>
        </w:rPr>
      </w:pPr>
      <w:r w:rsidRPr="00127C40">
        <w:rPr>
          <w:rStyle w:val="EndnoteReference"/>
          <w:rFonts w:ascii="Times New Roman" w:hAnsi="Times New Roman" w:cs="Times New Roman"/>
          <w:sz w:val="24"/>
          <w:szCs w:val="24"/>
        </w:rPr>
        <w:endnoteRef/>
      </w:r>
      <w:r w:rsidRPr="00127C40">
        <w:rPr>
          <w:rFonts w:ascii="Times New Roman" w:hAnsi="Times New Roman" w:cs="Times New Roman"/>
          <w:sz w:val="24"/>
          <w:szCs w:val="24"/>
        </w:rPr>
        <w:t xml:space="preserve"> </w:t>
      </w:r>
      <w:r w:rsidR="0069493E">
        <w:rPr>
          <w:rFonts w:ascii="Times New Roman" w:hAnsi="Times New Roman" w:cs="Times New Roman"/>
          <w:sz w:val="24"/>
          <w:szCs w:val="24"/>
        </w:rPr>
        <w:t>Philip Reid, ‘</w:t>
      </w:r>
      <w:r w:rsidR="0069493E">
        <w:rPr>
          <w:rFonts w:ascii="Times New Roman" w:hAnsi="Times New Roman" w:cs="Times New Roman"/>
          <w:sz w:val="24"/>
          <w:szCs w:val="24"/>
        </w:rPr>
        <w:t xml:space="preserve">Five things to watch for in 2018: Leona is primed for the challenge of the professional ranks’. </w:t>
      </w:r>
      <w:r w:rsidR="0069493E" w:rsidRPr="0069493E">
        <w:rPr>
          <w:rFonts w:ascii="Times New Roman" w:hAnsi="Times New Roman" w:cs="Times New Roman"/>
          <w:i/>
          <w:sz w:val="24"/>
          <w:szCs w:val="24"/>
        </w:rPr>
        <w:t xml:space="preserve">The </w:t>
      </w:r>
      <w:r w:rsidRPr="0069493E">
        <w:rPr>
          <w:rFonts w:ascii="Times New Roman" w:hAnsi="Times New Roman" w:cs="Times New Roman"/>
          <w:i/>
          <w:sz w:val="24"/>
          <w:szCs w:val="24"/>
        </w:rPr>
        <w:t>Irish Times</w:t>
      </w:r>
      <w:r w:rsidRPr="00127C40">
        <w:rPr>
          <w:rFonts w:ascii="Times New Roman" w:hAnsi="Times New Roman" w:cs="Times New Roman"/>
          <w:sz w:val="24"/>
          <w:szCs w:val="24"/>
        </w:rPr>
        <w:t>, 2</w:t>
      </w:r>
      <w:r w:rsidRPr="00127C40">
        <w:rPr>
          <w:rFonts w:ascii="Times New Roman" w:hAnsi="Times New Roman" w:cs="Times New Roman"/>
          <w:sz w:val="24"/>
          <w:szCs w:val="24"/>
          <w:vertAlign w:val="superscript"/>
        </w:rPr>
        <w:t>nd</w:t>
      </w:r>
      <w:r w:rsidRPr="00127C40">
        <w:rPr>
          <w:rFonts w:ascii="Times New Roman" w:hAnsi="Times New Roman" w:cs="Times New Roman"/>
          <w:sz w:val="24"/>
          <w:szCs w:val="24"/>
        </w:rPr>
        <w:t xml:space="preserve"> Januar</w:t>
      </w:r>
      <w:r w:rsidR="0069493E">
        <w:rPr>
          <w:rFonts w:ascii="Times New Roman" w:hAnsi="Times New Roman" w:cs="Times New Roman"/>
          <w:sz w:val="24"/>
          <w:szCs w:val="24"/>
        </w:rPr>
        <w:t>y 2018, p. Sport 21.</w:t>
      </w:r>
    </w:p>
  </w:endnote>
  <w:endnote w:id="50">
    <w:p w14:paraId="1620CD66" w14:textId="16B0D7BD" w:rsidR="00F763AD" w:rsidRPr="00127C40" w:rsidRDefault="00F763AD" w:rsidP="00127C40">
      <w:pPr>
        <w:pStyle w:val="EndnoteText"/>
        <w:spacing w:line="480" w:lineRule="auto"/>
        <w:rPr>
          <w:rFonts w:ascii="Times New Roman" w:hAnsi="Times New Roman" w:cs="Times New Roman"/>
          <w:sz w:val="24"/>
          <w:szCs w:val="24"/>
        </w:rPr>
      </w:pPr>
      <w:r w:rsidRPr="00127C40">
        <w:rPr>
          <w:rStyle w:val="EndnoteReference"/>
          <w:rFonts w:ascii="Times New Roman" w:hAnsi="Times New Roman" w:cs="Times New Roman"/>
          <w:sz w:val="24"/>
          <w:szCs w:val="24"/>
        </w:rPr>
        <w:endnoteRef/>
      </w:r>
      <w:r w:rsidRPr="00127C40">
        <w:rPr>
          <w:rFonts w:ascii="Times New Roman" w:hAnsi="Times New Roman" w:cs="Times New Roman"/>
          <w:sz w:val="24"/>
          <w:szCs w:val="24"/>
        </w:rPr>
        <w:t xml:space="preserve"> Free, </w:t>
      </w:r>
      <w:r w:rsidR="00AC1064">
        <w:rPr>
          <w:rFonts w:ascii="Times New Roman" w:hAnsi="Times New Roman" w:cs="Times New Roman"/>
          <w:sz w:val="24"/>
          <w:szCs w:val="24"/>
        </w:rPr>
        <w:t xml:space="preserve">‘Katie Taylor as a female sporting celebrity’, </w:t>
      </w:r>
      <w:r w:rsidRPr="00127C40">
        <w:rPr>
          <w:rFonts w:ascii="Times New Roman" w:hAnsi="Times New Roman" w:cs="Times New Roman"/>
          <w:sz w:val="24"/>
          <w:szCs w:val="24"/>
        </w:rPr>
        <w:t>p. 1156</w:t>
      </w:r>
      <w:r w:rsidR="00AC1064">
        <w:rPr>
          <w:rFonts w:ascii="Times New Roman" w:hAnsi="Times New Roman" w:cs="Times New Roman"/>
          <w:sz w:val="24"/>
          <w:szCs w:val="24"/>
        </w:rPr>
        <w:t>.</w:t>
      </w:r>
    </w:p>
  </w:endnote>
  <w:endnote w:id="51">
    <w:p w14:paraId="6F0FFE4D" w14:textId="543B02CA" w:rsidR="00F763AD" w:rsidRPr="0069493E" w:rsidRDefault="00F763AD" w:rsidP="00127C40">
      <w:pPr>
        <w:pStyle w:val="EndnoteText"/>
        <w:spacing w:line="480" w:lineRule="auto"/>
        <w:rPr>
          <w:rFonts w:ascii="Times New Roman" w:hAnsi="Times New Roman" w:cs="Times New Roman"/>
          <w:sz w:val="24"/>
          <w:szCs w:val="24"/>
        </w:rPr>
      </w:pPr>
      <w:r w:rsidRPr="00127C40">
        <w:rPr>
          <w:rStyle w:val="EndnoteReference"/>
          <w:rFonts w:ascii="Times New Roman" w:hAnsi="Times New Roman" w:cs="Times New Roman"/>
          <w:sz w:val="24"/>
          <w:szCs w:val="24"/>
        </w:rPr>
        <w:endnoteRef/>
      </w:r>
      <w:r w:rsidRPr="00127C40">
        <w:rPr>
          <w:rFonts w:ascii="Times New Roman" w:hAnsi="Times New Roman" w:cs="Times New Roman"/>
          <w:sz w:val="24"/>
          <w:szCs w:val="24"/>
        </w:rPr>
        <w:t xml:space="preserve"> </w:t>
      </w:r>
      <w:r w:rsidR="0069493E">
        <w:rPr>
          <w:rFonts w:ascii="Times New Roman" w:hAnsi="Times New Roman" w:cs="Times New Roman"/>
          <w:sz w:val="24"/>
          <w:szCs w:val="24"/>
        </w:rPr>
        <w:t>Lennon, ‘Maguire bides time’.</w:t>
      </w:r>
    </w:p>
  </w:endnote>
  <w:endnote w:id="52">
    <w:p w14:paraId="2341CA75" w14:textId="71C3A8E4" w:rsidR="00F763AD" w:rsidRPr="0069493E" w:rsidRDefault="00F763AD" w:rsidP="00127C40">
      <w:pPr>
        <w:pStyle w:val="EndnoteText"/>
        <w:spacing w:line="480" w:lineRule="auto"/>
        <w:rPr>
          <w:rFonts w:ascii="Times New Roman" w:hAnsi="Times New Roman" w:cs="Times New Roman"/>
          <w:sz w:val="24"/>
          <w:szCs w:val="24"/>
        </w:rPr>
      </w:pPr>
      <w:r w:rsidRPr="00127C40">
        <w:rPr>
          <w:rStyle w:val="EndnoteReference"/>
          <w:rFonts w:ascii="Times New Roman" w:hAnsi="Times New Roman" w:cs="Times New Roman"/>
          <w:sz w:val="24"/>
          <w:szCs w:val="24"/>
        </w:rPr>
        <w:endnoteRef/>
      </w:r>
      <w:r w:rsidRPr="00127C40">
        <w:rPr>
          <w:rFonts w:ascii="Times New Roman" w:hAnsi="Times New Roman" w:cs="Times New Roman"/>
          <w:sz w:val="24"/>
          <w:szCs w:val="24"/>
        </w:rPr>
        <w:t xml:space="preserve"> </w:t>
      </w:r>
      <w:r w:rsidR="0069493E">
        <w:rPr>
          <w:rFonts w:ascii="Times New Roman" w:hAnsi="Times New Roman" w:cs="Times New Roman"/>
          <w:sz w:val="24"/>
          <w:szCs w:val="24"/>
        </w:rPr>
        <w:t>O’Connor, ‘Maguires seal sponsorship double’;</w:t>
      </w:r>
      <w:r w:rsidRPr="00127C40">
        <w:rPr>
          <w:rFonts w:ascii="Times New Roman" w:hAnsi="Times New Roman" w:cs="Times New Roman"/>
          <w:sz w:val="24"/>
          <w:szCs w:val="24"/>
        </w:rPr>
        <w:t xml:space="preserve"> </w:t>
      </w:r>
      <w:r w:rsidR="0069493E">
        <w:rPr>
          <w:rFonts w:ascii="Times New Roman" w:hAnsi="Times New Roman" w:cs="Times New Roman"/>
          <w:sz w:val="24"/>
          <w:szCs w:val="24"/>
        </w:rPr>
        <w:t xml:space="preserve">Philip Reid, ‘Maguires ready for professional debuts’. </w:t>
      </w:r>
      <w:r w:rsidR="0069493E" w:rsidRPr="0069493E">
        <w:rPr>
          <w:rFonts w:ascii="Times New Roman" w:hAnsi="Times New Roman" w:cs="Times New Roman"/>
          <w:i/>
          <w:sz w:val="24"/>
          <w:szCs w:val="24"/>
        </w:rPr>
        <w:t xml:space="preserve">The </w:t>
      </w:r>
      <w:r w:rsidRPr="0069493E">
        <w:rPr>
          <w:rFonts w:ascii="Times New Roman" w:hAnsi="Times New Roman" w:cs="Times New Roman"/>
          <w:i/>
          <w:sz w:val="24"/>
          <w:szCs w:val="24"/>
        </w:rPr>
        <w:t>Irish Times</w:t>
      </w:r>
      <w:r w:rsidRPr="00127C40">
        <w:rPr>
          <w:rFonts w:ascii="Times New Roman" w:hAnsi="Times New Roman" w:cs="Times New Roman"/>
          <w:sz w:val="24"/>
          <w:szCs w:val="24"/>
        </w:rPr>
        <w:t>, 7</w:t>
      </w:r>
      <w:r w:rsidR="0069493E" w:rsidRPr="0069493E">
        <w:rPr>
          <w:rFonts w:ascii="Times New Roman" w:hAnsi="Times New Roman" w:cs="Times New Roman"/>
          <w:sz w:val="24"/>
          <w:szCs w:val="24"/>
          <w:vertAlign w:val="superscript"/>
        </w:rPr>
        <w:t>th</w:t>
      </w:r>
      <w:r w:rsidR="0069493E">
        <w:rPr>
          <w:rFonts w:ascii="Times New Roman" w:hAnsi="Times New Roman" w:cs="Times New Roman"/>
          <w:sz w:val="24"/>
          <w:szCs w:val="24"/>
        </w:rPr>
        <w:t xml:space="preserve"> </w:t>
      </w:r>
      <w:r w:rsidRPr="00127C40">
        <w:rPr>
          <w:rFonts w:ascii="Times New Roman" w:hAnsi="Times New Roman" w:cs="Times New Roman"/>
          <w:sz w:val="24"/>
          <w:szCs w:val="24"/>
        </w:rPr>
        <w:t>June</w:t>
      </w:r>
      <w:r w:rsidR="0069493E">
        <w:rPr>
          <w:rFonts w:ascii="Times New Roman" w:hAnsi="Times New Roman" w:cs="Times New Roman"/>
          <w:sz w:val="24"/>
          <w:szCs w:val="24"/>
        </w:rPr>
        <w:t xml:space="preserve"> 2018, p. Sport 19</w:t>
      </w:r>
      <w:r w:rsidR="00AC1064">
        <w:rPr>
          <w:rFonts w:ascii="Times New Roman" w:hAnsi="Times New Roman" w:cs="Times New Roman"/>
          <w:sz w:val="24"/>
          <w:szCs w:val="24"/>
        </w:rPr>
        <w:t>;</w:t>
      </w:r>
      <w:r w:rsidRPr="00127C40">
        <w:rPr>
          <w:rFonts w:ascii="Times New Roman" w:hAnsi="Times New Roman" w:cs="Times New Roman"/>
          <w:i/>
          <w:sz w:val="24"/>
          <w:szCs w:val="24"/>
        </w:rPr>
        <w:t xml:space="preserve"> </w:t>
      </w:r>
      <w:r w:rsidR="0069493E">
        <w:rPr>
          <w:rFonts w:ascii="Times New Roman" w:hAnsi="Times New Roman" w:cs="Times New Roman"/>
          <w:sz w:val="24"/>
          <w:szCs w:val="24"/>
        </w:rPr>
        <w:t>Keogh, ‘The dream is to be the best player in the world’.</w:t>
      </w:r>
    </w:p>
  </w:endnote>
  <w:endnote w:id="53">
    <w:p w14:paraId="616404B6" w14:textId="64C8F6EB" w:rsidR="00F763AD" w:rsidRPr="00127C40" w:rsidRDefault="00F763AD" w:rsidP="00127C40">
      <w:pPr>
        <w:pStyle w:val="EndnoteText"/>
        <w:spacing w:line="480" w:lineRule="auto"/>
        <w:rPr>
          <w:rFonts w:ascii="Times New Roman" w:hAnsi="Times New Roman" w:cs="Times New Roman"/>
          <w:sz w:val="24"/>
          <w:szCs w:val="24"/>
        </w:rPr>
      </w:pPr>
      <w:r w:rsidRPr="00127C40">
        <w:rPr>
          <w:rStyle w:val="EndnoteReference"/>
          <w:rFonts w:ascii="Times New Roman" w:hAnsi="Times New Roman" w:cs="Times New Roman"/>
          <w:sz w:val="24"/>
          <w:szCs w:val="24"/>
        </w:rPr>
        <w:endnoteRef/>
      </w:r>
      <w:r w:rsidRPr="00127C40">
        <w:rPr>
          <w:rFonts w:ascii="Times New Roman" w:hAnsi="Times New Roman" w:cs="Times New Roman"/>
          <w:sz w:val="24"/>
          <w:szCs w:val="24"/>
        </w:rPr>
        <w:t xml:space="preserve"> </w:t>
      </w:r>
      <w:r w:rsidR="0069493E">
        <w:rPr>
          <w:rFonts w:ascii="Times New Roman" w:hAnsi="Times New Roman" w:cs="Times New Roman"/>
          <w:sz w:val="24"/>
          <w:szCs w:val="24"/>
        </w:rPr>
        <w:t xml:space="preserve">Reid, ‘Five things to watch for in 2018’. </w:t>
      </w:r>
    </w:p>
  </w:endnote>
  <w:endnote w:id="54">
    <w:p w14:paraId="4C5BDBDC" w14:textId="7D7AFF1C" w:rsidR="00F763AD" w:rsidRPr="00127C40" w:rsidRDefault="00F763AD" w:rsidP="00127C40">
      <w:pPr>
        <w:pStyle w:val="EndnoteText"/>
        <w:spacing w:line="480" w:lineRule="auto"/>
        <w:rPr>
          <w:rFonts w:ascii="Times New Roman" w:hAnsi="Times New Roman" w:cs="Times New Roman"/>
          <w:sz w:val="24"/>
          <w:szCs w:val="24"/>
        </w:rPr>
      </w:pPr>
      <w:r w:rsidRPr="00127C40">
        <w:rPr>
          <w:rStyle w:val="EndnoteReference"/>
          <w:rFonts w:ascii="Times New Roman" w:hAnsi="Times New Roman" w:cs="Times New Roman"/>
          <w:sz w:val="24"/>
          <w:szCs w:val="24"/>
        </w:rPr>
        <w:endnoteRef/>
      </w:r>
      <w:r w:rsidRPr="00127C40">
        <w:rPr>
          <w:rFonts w:ascii="Times New Roman" w:hAnsi="Times New Roman" w:cs="Times New Roman"/>
          <w:sz w:val="24"/>
          <w:szCs w:val="24"/>
        </w:rPr>
        <w:t xml:space="preserve"> </w:t>
      </w:r>
      <w:r w:rsidR="0069493E">
        <w:rPr>
          <w:rFonts w:ascii="Times New Roman" w:hAnsi="Times New Roman" w:cs="Times New Roman"/>
          <w:sz w:val="24"/>
          <w:szCs w:val="24"/>
        </w:rPr>
        <w:t>Reid, ‘Maguires ready for professional debuts’.</w:t>
      </w:r>
    </w:p>
  </w:endnote>
  <w:endnote w:id="55">
    <w:p w14:paraId="26829A69" w14:textId="569BFD10" w:rsidR="00F763AD" w:rsidRPr="00127C40" w:rsidRDefault="00F763AD" w:rsidP="00127C40">
      <w:pPr>
        <w:pStyle w:val="EndnoteText"/>
        <w:spacing w:line="480" w:lineRule="auto"/>
        <w:rPr>
          <w:rFonts w:ascii="Times New Roman" w:hAnsi="Times New Roman" w:cs="Times New Roman"/>
          <w:sz w:val="24"/>
          <w:szCs w:val="24"/>
        </w:rPr>
      </w:pPr>
      <w:r w:rsidRPr="00127C40">
        <w:rPr>
          <w:rStyle w:val="EndnoteReference"/>
          <w:rFonts w:ascii="Times New Roman" w:hAnsi="Times New Roman" w:cs="Times New Roman"/>
          <w:sz w:val="24"/>
          <w:szCs w:val="24"/>
        </w:rPr>
        <w:endnoteRef/>
      </w:r>
      <w:r w:rsidRPr="00127C40">
        <w:rPr>
          <w:rFonts w:ascii="Times New Roman" w:hAnsi="Times New Roman" w:cs="Times New Roman"/>
          <w:sz w:val="24"/>
          <w:szCs w:val="24"/>
        </w:rPr>
        <w:t xml:space="preserve"> </w:t>
      </w:r>
      <w:r w:rsidR="0069493E">
        <w:rPr>
          <w:rFonts w:ascii="Times New Roman" w:hAnsi="Times New Roman" w:cs="Times New Roman"/>
          <w:sz w:val="24"/>
          <w:szCs w:val="24"/>
        </w:rPr>
        <w:t>Keogh, ‘The dream is to be the best player in the world’</w:t>
      </w:r>
      <w:r w:rsidRPr="00127C40">
        <w:rPr>
          <w:rFonts w:ascii="Times New Roman" w:hAnsi="Times New Roman" w:cs="Times New Roman"/>
          <w:sz w:val="24"/>
          <w:szCs w:val="24"/>
        </w:rPr>
        <w:t xml:space="preserve">; </w:t>
      </w:r>
      <w:r w:rsidR="0069493E">
        <w:rPr>
          <w:rFonts w:ascii="Times New Roman" w:hAnsi="Times New Roman" w:cs="Times New Roman"/>
          <w:sz w:val="24"/>
          <w:szCs w:val="24"/>
        </w:rPr>
        <w:t xml:space="preserve">Brian Keogh, ‘Maguire twins ready to make big impact in the golfing world’. </w:t>
      </w:r>
      <w:r w:rsidRPr="00127C40">
        <w:rPr>
          <w:rFonts w:ascii="Times New Roman" w:hAnsi="Times New Roman" w:cs="Times New Roman"/>
          <w:i/>
          <w:sz w:val="24"/>
          <w:szCs w:val="24"/>
        </w:rPr>
        <w:t>Belfast Telegraph</w:t>
      </w:r>
      <w:r w:rsidRPr="00127C40">
        <w:rPr>
          <w:rFonts w:ascii="Times New Roman" w:hAnsi="Times New Roman" w:cs="Times New Roman"/>
          <w:sz w:val="24"/>
          <w:szCs w:val="24"/>
        </w:rPr>
        <w:t>, 7</w:t>
      </w:r>
      <w:r w:rsidR="0069493E" w:rsidRPr="0069493E">
        <w:rPr>
          <w:rFonts w:ascii="Times New Roman" w:hAnsi="Times New Roman" w:cs="Times New Roman"/>
          <w:sz w:val="24"/>
          <w:szCs w:val="24"/>
          <w:vertAlign w:val="superscript"/>
        </w:rPr>
        <w:t>th</w:t>
      </w:r>
      <w:r w:rsidR="0069493E">
        <w:rPr>
          <w:rFonts w:ascii="Times New Roman" w:hAnsi="Times New Roman" w:cs="Times New Roman"/>
          <w:sz w:val="24"/>
          <w:szCs w:val="24"/>
        </w:rPr>
        <w:t xml:space="preserve"> </w:t>
      </w:r>
      <w:r w:rsidRPr="00127C40">
        <w:rPr>
          <w:rFonts w:ascii="Times New Roman" w:hAnsi="Times New Roman" w:cs="Times New Roman"/>
          <w:sz w:val="24"/>
          <w:szCs w:val="24"/>
        </w:rPr>
        <w:t>June</w:t>
      </w:r>
      <w:r w:rsidR="0069493E">
        <w:rPr>
          <w:rFonts w:ascii="Times New Roman" w:hAnsi="Times New Roman" w:cs="Times New Roman"/>
          <w:sz w:val="24"/>
          <w:szCs w:val="24"/>
        </w:rPr>
        <w:t xml:space="preserve"> 2018, p. Sport 47.</w:t>
      </w:r>
    </w:p>
  </w:endnote>
  <w:endnote w:id="56">
    <w:p w14:paraId="6EEC6998" w14:textId="78DABB63" w:rsidR="00F763AD" w:rsidRPr="00127C40" w:rsidRDefault="00F763AD" w:rsidP="00AC1064">
      <w:pPr>
        <w:pStyle w:val="EndNoteBibliography"/>
        <w:spacing w:after="0"/>
        <w:rPr>
          <w:rFonts w:ascii="Times New Roman" w:hAnsi="Times New Roman" w:cs="Times New Roman"/>
          <w:sz w:val="24"/>
          <w:szCs w:val="24"/>
        </w:rPr>
      </w:pPr>
      <w:r w:rsidRPr="00127C40">
        <w:rPr>
          <w:rStyle w:val="EndnoteReference"/>
          <w:rFonts w:ascii="Times New Roman" w:hAnsi="Times New Roman" w:cs="Times New Roman"/>
          <w:sz w:val="24"/>
          <w:szCs w:val="24"/>
        </w:rPr>
        <w:endnoteRef/>
      </w:r>
      <w:r w:rsidRPr="00127C40">
        <w:rPr>
          <w:rFonts w:ascii="Times New Roman" w:hAnsi="Times New Roman" w:cs="Times New Roman"/>
          <w:sz w:val="24"/>
          <w:szCs w:val="24"/>
        </w:rPr>
        <w:t xml:space="preserve"> Niamh Kitching, </w:t>
      </w:r>
      <w:r w:rsidRPr="00127C40">
        <w:rPr>
          <w:rFonts w:ascii="Times New Roman" w:hAnsi="Times New Roman" w:cs="Times New Roman"/>
          <w:i/>
          <w:sz w:val="24"/>
          <w:szCs w:val="24"/>
        </w:rPr>
        <w:t>Practice' makes perfect: locating young people in golf club culture</w:t>
      </w:r>
      <w:r w:rsidRPr="00127C40">
        <w:rPr>
          <w:rFonts w:ascii="Times New Roman" w:hAnsi="Times New Roman" w:cs="Times New Roman"/>
          <w:sz w:val="24"/>
          <w:szCs w:val="24"/>
        </w:rPr>
        <w:t>, (Limerick: University of Limerick, 2011)</w:t>
      </w:r>
      <w:r w:rsidR="00AC1064">
        <w:rPr>
          <w:rFonts w:ascii="Times New Roman" w:hAnsi="Times New Roman" w:cs="Times New Roman"/>
          <w:sz w:val="24"/>
          <w:szCs w:val="24"/>
        </w:rPr>
        <w:t>.</w:t>
      </w:r>
    </w:p>
  </w:endnote>
  <w:endnote w:id="57">
    <w:p w14:paraId="79169C76" w14:textId="7B13308A" w:rsidR="00F763AD" w:rsidRPr="00127C40" w:rsidRDefault="00F763AD" w:rsidP="00AC1064">
      <w:pPr>
        <w:pStyle w:val="EndNoteBibliography"/>
        <w:spacing w:after="0"/>
        <w:rPr>
          <w:rFonts w:ascii="Times New Roman" w:hAnsi="Times New Roman" w:cs="Times New Roman"/>
          <w:sz w:val="24"/>
          <w:szCs w:val="24"/>
        </w:rPr>
      </w:pPr>
      <w:r w:rsidRPr="00127C40">
        <w:rPr>
          <w:rStyle w:val="EndnoteReference"/>
          <w:rFonts w:ascii="Times New Roman" w:hAnsi="Times New Roman" w:cs="Times New Roman"/>
          <w:sz w:val="24"/>
          <w:szCs w:val="24"/>
        </w:rPr>
        <w:endnoteRef/>
      </w:r>
      <w:r w:rsidRPr="00127C40">
        <w:rPr>
          <w:rFonts w:ascii="Times New Roman" w:hAnsi="Times New Roman" w:cs="Times New Roman"/>
          <w:sz w:val="24"/>
          <w:szCs w:val="24"/>
        </w:rPr>
        <w:t xml:space="preserve"> Kathleen Lynch and Anne Lodge, </w:t>
      </w:r>
      <w:r w:rsidRPr="00127C40">
        <w:rPr>
          <w:rFonts w:ascii="Times New Roman" w:hAnsi="Times New Roman" w:cs="Times New Roman"/>
          <w:i/>
          <w:sz w:val="24"/>
          <w:szCs w:val="24"/>
        </w:rPr>
        <w:t>Equality and Power in Schools: Redistribution, Recognition and Representation</w:t>
      </w:r>
      <w:r w:rsidRPr="00127C40">
        <w:rPr>
          <w:rFonts w:ascii="Times New Roman" w:hAnsi="Times New Roman" w:cs="Times New Roman"/>
          <w:sz w:val="24"/>
          <w:szCs w:val="24"/>
        </w:rPr>
        <w:t>, (London: Routledge Falmer, 2002)</w:t>
      </w:r>
      <w:r w:rsidR="00AC1064">
        <w:rPr>
          <w:rFonts w:ascii="Times New Roman" w:hAnsi="Times New Roman" w:cs="Times New Roman"/>
          <w:sz w:val="24"/>
          <w:szCs w:val="24"/>
        </w:rPr>
        <w:t>.</w:t>
      </w:r>
    </w:p>
  </w:endnote>
  <w:endnote w:id="58">
    <w:p w14:paraId="642C7E85" w14:textId="657C4ACE" w:rsidR="00E9130A" w:rsidRPr="00127C40" w:rsidRDefault="00E9130A" w:rsidP="00127C40">
      <w:pPr>
        <w:pStyle w:val="EndnoteText"/>
        <w:tabs>
          <w:tab w:val="center" w:pos="4513"/>
        </w:tabs>
        <w:spacing w:line="480" w:lineRule="auto"/>
        <w:rPr>
          <w:rFonts w:ascii="Times New Roman" w:hAnsi="Times New Roman" w:cs="Times New Roman"/>
          <w:sz w:val="24"/>
          <w:szCs w:val="24"/>
          <w:lang w:val="en-GB"/>
        </w:rPr>
      </w:pPr>
      <w:r w:rsidRPr="00127C40">
        <w:rPr>
          <w:rStyle w:val="EndnoteReference"/>
          <w:rFonts w:ascii="Times New Roman" w:hAnsi="Times New Roman" w:cs="Times New Roman"/>
          <w:sz w:val="24"/>
          <w:szCs w:val="24"/>
        </w:rPr>
        <w:endnoteRef/>
      </w:r>
      <w:r w:rsidR="00AC1064">
        <w:rPr>
          <w:rFonts w:ascii="Times New Roman" w:hAnsi="Times New Roman" w:cs="Times New Roman"/>
          <w:sz w:val="24"/>
          <w:szCs w:val="24"/>
        </w:rPr>
        <w:t xml:space="preserve"> </w:t>
      </w:r>
      <w:r w:rsidR="00C6482C" w:rsidRPr="00127C40">
        <w:rPr>
          <w:rFonts w:ascii="Times New Roman" w:hAnsi="Times New Roman" w:cs="Times New Roman"/>
          <w:sz w:val="24"/>
          <w:szCs w:val="24"/>
        </w:rPr>
        <w:t>Bruce, ‘New rules for new times’.</w:t>
      </w:r>
      <w:r w:rsidR="002F2AEC" w:rsidRPr="00127C40">
        <w:rPr>
          <w:rFonts w:ascii="Times New Roman" w:hAnsi="Times New Roman" w:cs="Times New Roman"/>
          <w:sz w:val="24"/>
          <w:szCs w:val="24"/>
        </w:rPr>
        <w:tab/>
      </w:r>
    </w:p>
  </w:endnote>
  <w:endnote w:id="59">
    <w:p w14:paraId="1C167D9F" w14:textId="50C67E89" w:rsidR="00F763AD" w:rsidRPr="00127C40" w:rsidRDefault="00F763AD" w:rsidP="00127C40">
      <w:pPr>
        <w:pStyle w:val="EndnoteText"/>
        <w:spacing w:line="480" w:lineRule="auto"/>
        <w:rPr>
          <w:rFonts w:ascii="Times New Roman" w:hAnsi="Times New Roman" w:cs="Times New Roman"/>
          <w:sz w:val="24"/>
          <w:szCs w:val="24"/>
          <w:lang w:val="en-GB"/>
        </w:rPr>
      </w:pPr>
      <w:r w:rsidRPr="00127C40">
        <w:rPr>
          <w:rStyle w:val="EndnoteReference"/>
          <w:rFonts w:ascii="Times New Roman" w:hAnsi="Times New Roman" w:cs="Times New Roman"/>
          <w:sz w:val="24"/>
          <w:szCs w:val="24"/>
        </w:rPr>
        <w:endnoteRef/>
      </w:r>
      <w:r w:rsidRPr="00127C40">
        <w:rPr>
          <w:rFonts w:ascii="Times New Roman" w:hAnsi="Times New Roman" w:cs="Times New Roman"/>
          <w:sz w:val="24"/>
          <w:szCs w:val="24"/>
        </w:rPr>
        <w:t xml:space="preserve"> </w:t>
      </w:r>
      <w:r w:rsidR="00BC4DE9">
        <w:rPr>
          <w:rFonts w:ascii="Times New Roman" w:hAnsi="Times New Roman" w:cs="Times New Roman"/>
          <w:sz w:val="24"/>
          <w:szCs w:val="24"/>
          <w:lang w:val="en-GB"/>
        </w:rPr>
        <w:t>Qualifying school is a series of qualifying tournaments in which a fixed number of players earn membership to a professional golf tour.  In this case, to earn playing rights on</w:t>
      </w:r>
      <w:r w:rsidR="00F774DF">
        <w:rPr>
          <w:rFonts w:ascii="Times New Roman" w:hAnsi="Times New Roman" w:cs="Times New Roman"/>
          <w:sz w:val="24"/>
          <w:szCs w:val="24"/>
          <w:lang w:val="en-GB"/>
        </w:rPr>
        <w:t>to</w:t>
      </w:r>
      <w:r w:rsidR="00BC4DE9">
        <w:rPr>
          <w:rFonts w:ascii="Times New Roman" w:hAnsi="Times New Roman" w:cs="Times New Roman"/>
          <w:sz w:val="24"/>
          <w:szCs w:val="24"/>
          <w:lang w:val="en-GB"/>
        </w:rPr>
        <w:t xml:space="preserve"> the LPGA tour and entry in tournaments for the 2019 season, </w:t>
      </w:r>
      <w:r w:rsidR="00610851">
        <w:rPr>
          <w:rFonts w:ascii="Times New Roman" w:hAnsi="Times New Roman" w:cs="Times New Roman"/>
          <w:sz w:val="24"/>
          <w:szCs w:val="24"/>
          <w:lang w:val="en-GB"/>
        </w:rPr>
        <w:t xml:space="preserve">Maguire had to </w:t>
      </w:r>
      <w:r w:rsidR="00BC4DE9">
        <w:rPr>
          <w:rFonts w:ascii="Times New Roman" w:hAnsi="Times New Roman" w:cs="Times New Roman"/>
          <w:sz w:val="24"/>
          <w:szCs w:val="24"/>
          <w:lang w:val="en-GB"/>
        </w:rPr>
        <w:t>navigate a 3</w:t>
      </w:r>
      <w:r w:rsidR="00F774DF">
        <w:rPr>
          <w:rFonts w:ascii="Times New Roman" w:hAnsi="Times New Roman" w:cs="Times New Roman"/>
          <w:sz w:val="24"/>
          <w:szCs w:val="24"/>
          <w:lang w:val="en-GB"/>
        </w:rPr>
        <w:t>-</w:t>
      </w:r>
      <w:r w:rsidR="00BC4DE9">
        <w:rPr>
          <w:rFonts w:ascii="Times New Roman" w:hAnsi="Times New Roman" w:cs="Times New Roman"/>
          <w:sz w:val="24"/>
          <w:szCs w:val="24"/>
          <w:lang w:val="en-GB"/>
        </w:rPr>
        <w:t xml:space="preserve">stage qualifying process </w:t>
      </w:r>
      <w:r w:rsidR="00F774DF">
        <w:rPr>
          <w:rFonts w:ascii="Times New Roman" w:hAnsi="Times New Roman" w:cs="Times New Roman"/>
          <w:sz w:val="24"/>
          <w:szCs w:val="24"/>
          <w:lang w:val="en-GB"/>
        </w:rPr>
        <w:t>in America in November</w:t>
      </w:r>
      <w:r w:rsidR="00610851">
        <w:rPr>
          <w:rFonts w:ascii="Times New Roman" w:hAnsi="Times New Roman" w:cs="Times New Roman"/>
          <w:sz w:val="24"/>
          <w:szCs w:val="24"/>
          <w:lang w:val="en-GB"/>
        </w:rPr>
        <w:t xml:space="preserve"> (she failed to make the final stage)</w:t>
      </w:r>
      <w:r w:rsidR="00BC4DE9">
        <w:rPr>
          <w:rFonts w:ascii="Times New Roman" w:hAnsi="Times New Roman" w:cs="Times New Roman"/>
          <w:sz w:val="24"/>
          <w:szCs w:val="24"/>
          <w:lang w:val="en-GB"/>
        </w:rPr>
        <w:t>.</w:t>
      </w:r>
      <w:r w:rsidR="00F774DF">
        <w:rPr>
          <w:rFonts w:ascii="Times New Roman" w:hAnsi="Times New Roman" w:cs="Times New Roman"/>
          <w:sz w:val="24"/>
          <w:szCs w:val="24"/>
          <w:lang w:val="en-GB"/>
        </w:rPr>
        <w:t xml:space="preserve">  To earn playing rights onto the LET tour and entry into tournaments for the 2019 season, </w:t>
      </w:r>
      <w:r w:rsidR="00610851">
        <w:rPr>
          <w:rFonts w:ascii="Times New Roman" w:hAnsi="Times New Roman" w:cs="Times New Roman"/>
          <w:sz w:val="24"/>
          <w:szCs w:val="24"/>
          <w:lang w:val="en-GB"/>
        </w:rPr>
        <w:t>Maguire had</w:t>
      </w:r>
      <w:r w:rsidR="00F774DF">
        <w:rPr>
          <w:rFonts w:ascii="Times New Roman" w:hAnsi="Times New Roman" w:cs="Times New Roman"/>
          <w:sz w:val="24"/>
          <w:szCs w:val="24"/>
          <w:lang w:val="en-GB"/>
        </w:rPr>
        <w:t xml:space="preserve"> navigate a 2-stage qualifying process in Morocco in December</w:t>
      </w:r>
      <w:r w:rsidR="00610851">
        <w:rPr>
          <w:rFonts w:ascii="Times New Roman" w:hAnsi="Times New Roman" w:cs="Times New Roman"/>
          <w:sz w:val="24"/>
          <w:szCs w:val="24"/>
          <w:lang w:val="en-GB"/>
        </w:rPr>
        <w:t xml:space="preserve"> (in which she was successful in gaining a tour card)</w:t>
      </w:r>
      <w:r w:rsidR="00F774DF">
        <w:rPr>
          <w:rFonts w:ascii="Times New Roman" w:hAnsi="Times New Roman" w:cs="Times New Roman"/>
          <w:sz w:val="24"/>
          <w:szCs w:val="24"/>
          <w:lang w:val="en-GB"/>
        </w:rPr>
        <w:t xml:space="preserve">. </w:t>
      </w:r>
    </w:p>
  </w:endnote>
  <w:endnote w:id="60">
    <w:p w14:paraId="0530C608" w14:textId="5E99485B" w:rsidR="00F763AD" w:rsidRPr="00127C40" w:rsidRDefault="00F763AD" w:rsidP="00127C40">
      <w:pPr>
        <w:pStyle w:val="EndnoteText"/>
        <w:spacing w:line="480" w:lineRule="auto"/>
        <w:rPr>
          <w:rFonts w:ascii="Times New Roman" w:hAnsi="Times New Roman" w:cs="Times New Roman"/>
          <w:sz w:val="24"/>
          <w:szCs w:val="24"/>
          <w:lang w:val="en-GB"/>
        </w:rPr>
      </w:pPr>
      <w:r w:rsidRPr="00127C40">
        <w:rPr>
          <w:rStyle w:val="EndnoteReference"/>
          <w:rFonts w:ascii="Times New Roman" w:hAnsi="Times New Roman" w:cs="Times New Roman"/>
          <w:sz w:val="24"/>
          <w:szCs w:val="24"/>
        </w:rPr>
        <w:endnoteRef/>
      </w:r>
      <w:r w:rsidRPr="00127C40">
        <w:rPr>
          <w:rFonts w:ascii="Times New Roman" w:hAnsi="Times New Roman" w:cs="Times New Roman"/>
          <w:sz w:val="24"/>
          <w:szCs w:val="24"/>
        </w:rPr>
        <w:t xml:space="preserve"> </w:t>
      </w:r>
      <w:r w:rsidR="0069493E">
        <w:rPr>
          <w:rFonts w:ascii="Times New Roman" w:hAnsi="Times New Roman" w:cs="Times New Roman"/>
          <w:sz w:val="24"/>
          <w:szCs w:val="24"/>
        </w:rPr>
        <w:t xml:space="preserve">Keogh, ‘Mickelson says sorry’. </w:t>
      </w:r>
    </w:p>
  </w:endnote>
  <w:endnote w:id="61">
    <w:p w14:paraId="5BC95390" w14:textId="7046520C" w:rsidR="00F763AD" w:rsidRPr="00127C40" w:rsidRDefault="00F763AD" w:rsidP="00127C40">
      <w:pPr>
        <w:pStyle w:val="EndnoteText"/>
        <w:spacing w:line="480" w:lineRule="auto"/>
        <w:rPr>
          <w:rFonts w:ascii="Times New Roman" w:hAnsi="Times New Roman" w:cs="Times New Roman"/>
          <w:sz w:val="24"/>
          <w:szCs w:val="24"/>
          <w:lang w:val="en-GB"/>
        </w:rPr>
      </w:pPr>
      <w:r w:rsidRPr="00127C40">
        <w:rPr>
          <w:rStyle w:val="EndnoteReference"/>
          <w:rFonts w:ascii="Times New Roman" w:hAnsi="Times New Roman" w:cs="Times New Roman"/>
          <w:sz w:val="24"/>
          <w:szCs w:val="24"/>
        </w:rPr>
        <w:endnoteRef/>
      </w:r>
      <w:r w:rsidRPr="00127C40">
        <w:rPr>
          <w:rFonts w:ascii="Times New Roman" w:hAnsi="Times New Roman" w:cs="Times New Roman"/>
          <w:sz w:val="24"/>
          <w:szCs w:val="24"/>
        </w:rPr>
        <w:t xml:space="preserve"> </w:t>
      </w:r>
      <w:r w:rsidR="0069493E">
        <w:rPr>
          <w:rFonts w:ascii="Times New Roman" w:hAnsi="Times New Roman" w:cs="Times New Roman"/>
          <w:sz w:val="24"/>
          <w:szCs w:val="24"/>
        </w:rPr>
        <w:t xml:space="preserve">Brian Keogh, ‘Rain dance for Rose as McIlroy sits tight in Philly’. </w:t>
      </w:r>
      <w:r w:rsidRPr="00127C40">
        <w:rPr>
          <w:rFonts w:ascii="Times New Roman" w:hAnsi="Times New Roman" w:cs="Times New Roman"/>
          <w:i/>
          <w:sz w:val="24"/>
          <w:szCs w:val="24"/>
          <w:lang w:val="en-GB"/>
        </w:rPr>
        <w:t>Irish Independent</w:t>
      </w:r>
      <w:r w:rsidRPr="00127C40">
        <w:rPr>
          <w:rFonts w:ascii="Times New Roman" w:hAnsi="Times New Roman" w:cs="Times New Roman"/>
          <w:sz w:val="24"/>
          <w:szCs w:val="24"/>
          <w:lang w:val="en-GB"/>
        </w:rPr>
        <w:t>, 10</w:t>
      </w:r>
      <w:r w:rsidR="0069493E" w:rsidRPr="0069493E">
        <w:rPr>
          <w:rFonts w:ascii="Times New Roman" w:hAnsi="Times New Roman" w:cs="Times New Roman"/>
          <w:sz w:val="24"/>
          <w:szCs w:val="24"/>
          <w:vertAlign w:val="superscript"/>
          <w:lang w:val="en-GB"/>
        </w:rPr>
        <w:t>th</w:t>
      </w:r>
      <w:r w:rsidR="0069493E">
        <w:rPr>
          <w:rFonts w:ascii="Times New Roman" w:hAnsi="Times New Roman" w:cs="Times New Roman"/>
          <w:sz w:val="24"/>
          <w:szCs w:val="24"/>
          <w:lang w:val="en-GB"/>
        </w:rPr>
        <w:t xml:space="preserve"> </w:t>
      </w:r>
      <w:r w:rsidRPr="00127C40">
        <w:rPr>
          <w:rFonts w:ascii="Times New Roman" w:hAnsi="Times New Roman" w:cs="Times New Roman"/>
          <w:sz w:val="24"/>
          <w:szCs w:val="24"/>
          <w:lang w:val="en-GB"/>
        </w:rPr>
        <w:t>September</w:t>
      </w:r>
      <w:r w:rsidR="0069493E">
        <w:rPr>
          <w:rFonts w:ascii="Times New Roman" w:hAnsi="Times New Roman" w:cs="Times New Roman"/>
          <w:sz w:val="24"/>
          <w:szCs w:val="24"/>
          <w:lang w:val="en-GB"/>
        </w:rPr>
        <w:t xml:space="preserve"> 2018, p. Sport 43. </w:t>
      </w:r>
    </w:p>
  </w:endnote>
  <w:endnote w:id="62">
    <w:p w14:paraId="06BA01C5" w14:textId="1247AABF" w:rsidR="00F763AD" w:rsidRPr="00127C40" w:rsidRDefault="00F763AD" w:rsidP="00127C40">
      <w:pPr>
        <w:pStyle w:val="EndnoteText"/>
        <w:spacing w:line="480" w:lineRule="auto"/>
        <w:rPr>
          <w:rFonts w:ascii="Times New Roman" w:hAnsi="Times New Roman" w:cs="Times New Roman"/>
          <w:sz w:val="24"/>
          <w:szCs w:val="24"/>
          <w:lang w:val="en-GB"/>
        </w:rPr>
      </w:pPr>
      <w:r w:rsidRPr="00127C40">
        <w:rPr>
          <w:rStyle w:val="EndnoteReference"/>
          <w:rFonts w:ascii="Times New Roman" w:hAnsi="Times New Roman" w:cs="Times New Roman"/>
          <w:sz w:val="24"/>
          <w:szCs w:val="24"/>
        </w:rPr>
        <w:endnoteRef/>
      </w:r>
      <w:r w:rsidRPr="00127C40">
        <w:rPr>
          <w:rFonts w:ascii="Times New Roman" w:hAnsi="Times New Roman" w:cs="Times New Roman"/>
          <w:sz w:val="24"/>
          <w:szCs w:val="24"/>
        </w:rPr>
        <w:t xml:space="preserve"> </w:t>
      </w:r>
      <w:r w:rsidR="009F23DE">
        <w:rPr>
          <w:rFonts w:ascii="Times New Roman" w:hAnsi="Times New Roman" w:cs="Times New Roman"/>
          <w:sz w:val="24"/>
          <w:szCs w:val="24"/>
        </w:rPr>
        <w:t xml:space="preserve">Of the 542 words in the article, </w:t>
      </w:r>
      <w:r w:rsidR="0069493E">
        <w:rPr>
          <w:rFonts w:ascii="Times New Roman" w:hAnsi="Times New Roman" w:cs="Times New Roman"/>
          <w:sz w:val="24"/>
          <w:szCs w:val="24"/>
        </w:rPr>
        <w:t>418</w:t>
      </w:r>
      <w:r w:rsidR="009F23DE">
        <w:rPr>
          <w:rFonts w:ascii="Times New Roman" w:hAnsi="Times New Roman" w:cs="Times New Roman"/>
          <w:sz w:val="24"/>
          <w:szCs w:val="24"/>
        </w:rPr>
        <w:t xml:space="preserve"> were o</w:t>
      </w:r>
      <w:r w:rsidR="0069493E">
        <w:rPr>
          <w:rFonts w:ascii="Times New Roman" w:hAnsi="Times New Roman" w:cs="Times New Roman"/>
          <w:sz w:val="24"/>
          <w:szCs w:val="24"/>
        </w:rPr>
        <w:t>n Maguire</w:t>
      </w:r>
      <w:r w:rsidR="009F23DE">
        <w:rPr>
          <w:rFonts w:ascii="Times New Roman" w:hAnsi="Times New Roman" w:cs="Times New Roman"/>
          <w:sz w:val="24"/>
          <w:szCs w:val="24"/>
        </w:rPr>
        <w:t xml:space="preserve">: </w:t>
      </w:r>
      <w:r w:rsidR="0069493E">
        <w:rPr>
          <w:rFonts w:ascii="Times New Roman" w:hAnsi="Times New Roman" w:cs="Times New Roman"/>
          <w:sz w:val="24"/>
          <w:szCs w:val="24"/>
        </w:rPr>
        <w:t>Ruaidh</w:t>
      </w:r>
      <w:r w:rsidR="009F23DE">
        <w:rPr>
          <w:rFonts w:ascii="Times New Roman" w:hAnsi="Times New Roman" w:cs="Times New Roman"/>
          <w:sz w:val="24"/>
          <w:szCs w:val="24"/>
        </w:rPr>
        <w:t xml:space="preserve">ri Croke, ‘Leona Maguire’s LPGA hopes ended by a single shot’. </w:t>
      </w:r>
      <w:r w:rsidRPr="00127C40">
        <w:rPr>
          <w:rFonts w:ascii="Times New Roman" w:hAnsi="Times New Roman" w:cs="Times New Roman"/>
          <w:i/>
          <w:sz w:val="24"/>
          <w:szCs w:val="24"/>
          <w:lang w:val="en-GB"/>
        </w:rPr>
        <w:t>The Irish Times</w:t>
      </w:r>
      <w:r w:rsidRPr="00127C40">
        <w:rPr>
          <w:rFonts w:ascii="Times New Roman" w:hAnsi="Times New Roman" w:cs="Times New Roman"/>
          <w:sz w:val="24"/>
          <w:szCs w:val="24"/>
          <w:lang w:val="en-GB"/>
        </w:rPr>
        <w:t>, 20</w:t>
      </w:r>
      <w:r w:rsidR="009F23DE" w:rsidRPr="009F23DE">
        <w:rPr>
          <w:rFonts w:ascii="Times New Roman" w:hAnsi="Times New Roman" w:cs="Times New Roman"/>
          <w:sz w:val="24"/>
          <w:szCs w:val="24"/>
          <w:vertAlign w:val="superscript"/>
          <w:lang w:val="en-GB"/>
        </w:rPr>
        <w:t>th</w:t>
      </w:r>
      <w:r w:rsidR="009F23DE">
        <w:rPr>
          <w:rFonts w:ascii="Times New Roman" w:hAnsi="Times New Roman" w:cs="Times New Roman"/>
          <w:sz w:val="24"/>
          <w:szCs w:val="24"/>
          <w:lang w:val="en-GB"/>
        </w:rPr>
        <w:t xml:space="preserve"> </w:t>
      </w:r>
      <w:r w:rsidRPr="00127C40">
        <w:rPr>
          <w:rFonts w:ascii="Times New Roman" w:hAnsi="Times New Roman" w:cs="Times New Roman"/>
          <w:sz w:val="24"/>
          <w:szCs w:val="24"/>
          <w:lang w:val="en-GB"/>
        </w:rPr>
        <w:t>October</w:t>
      </w:r>
      <w:r w:rsidR="009F23DE">
        <w:rPr>
          <w:rFonts w:ascii="Times New Roman" w:hAnsi="Times New Roman" w:cs="Times New Roman"/>
          <w:sz w:val="24"/>
          <w:szCs w:val="24"/>
          <w:lang w:val="en-GB"/>
        </w:rPr>
        <w:t xml:space="preserve"> 2018, p. Sport 10.</w:t>
      </w:r>
    </w:p>
  </w:endnote>
  <w:endnote w:id="63">
    <w:p w14:paraId="273DF56C" w14:textId="7BF84752" w:rsidR="00F763AD" w:rsidRPr="00127C40" w:rsidRDefault="00F763AD" w:rsidP="00127C40">
      <w:pPr>
        <w:pStyle w:val="EndnoteText"/>
        <w:spacing w:line="480" w:lineRule="auto"/>
        <w:rPr>
          <w:rFonts w:ascii="Times New Roman" w:hAnsi="Times New Roman" w:cs="Times New Roman"/>
          <w:sz w:val="24"/>
          <w:szCs w:val="24"/>
          <w:lang w:val="en-GB"/>
        </w:rPr>
      </w:pPr>
      <w:r w:rsidRPr="00127C40">
        <w:rPr>
          <w:rStyle w:val="EndnoteReference"/>
          <w:rFonts w:ascii="Times New Roman" w:hAnsi="Times New Roman" w:cs="Times New Roman"/>
          <w:sz w:val="24"/>
          <w:szCs w:val="24"/>
        </w:rPr>
        <w:endnoteRef/>
      </w:r>
      <w:r w:rsidRPr="00127C40">
        <w:rPr>
          <w:rFonts w:ascii="Times New Roman" w:hAnsi="Times New Roman" w:cs="Times New Roman"/>
          <w:sz w:val="24"/>
          <w:szCs w:val="24"/>
        </w:rPr>
        <w:t xml:space="preserve"> </w:t>
      </w:r>
      <w:r w:rsidR="009F23DE">
        <w:rPr>
          <w:rFonts w:ascii="Times New Roman" w:hAnsi="Times New Roman" w:cs="Times New Roman"/>
          <w:sz w:val="24"/>
          <w:szCs w:val="24"/>
        </w:rPr>
        <w:t xml:space="preserve">Of the 797 words in the article, only 45 were on Maguire: Brian Keogh, ‘McIlroy forced to grind it out on windy opening day in Boston’. </w:t>
      </w:r>
      <w:r w:rsidRPr="00127C40">
        <w:rPr>
          <w:rFonts w:ascii="Times New Roman" w:hAnsi="Times New Roman" w:cs="Times New Roman"/>
          <w:i/>
          <w:sz w:val="24"/>
          <w:szCs w:val="24"/>
        </w:rPr>
        <w:t>Irish Independent</w:t>
      </w:r>
      <w:r w:rsidRPr="00127C40">
        <w:rPr>
          <w:rFonts w:ascii="Times New Roman" w:hAnsi="Times New Roman" w:cs="Times New Roman"/>
          <w:sz w:val="24"/>
          <w:szCs w:val="24"/>
        </w:rPr>
        <w:t>, 1</w:t>
      </w:r>
      <w:r w:rsidR="009F23DE" w:rsidRPr="009F23DE">
        <w:rPr>
          <w:rFonts w:ascii="Times New Roman" w:hAnsi="Times New Roman" w:cs="Times New Roman"/>
          <w:sz w:val="24"/>
          <w:szCs w:val="24"/>
          <w:vertAlign w:val="superscript"/>
        </w:rPr>
        <w:t>st</w:t>
      </w:r>
      <w:r w:rsidRPr="00127C40">
        <w:rPr>
          <w:rFonts w:ascii="Times New Roman" w:hAnsi="Times New Roman" w:cs="Times New Roman"/>
          <w:sz w:val="24"/>
          <w:szCs w:val="24"/>
        </w:rPr>
        <w:t xml:space="preserve"> September</w:t>
      </w:r>
      <w:r w:rsidR="009F23DE">
        <w:rPr>
          <w:rFonts w:ascii="Times New Roman" w:hAnsi="Times New Roman" w:cs="Times New Roman"/>
          <w:sz w:val="24"/>
          <w:szCs w:val="24"/>
        </w:rPr>
        <w:t xml:space="preserve"> 2018, p. News 12.</w:t>
      </w:r>
      <w:r w:rsidRPr="00127C40">
        <w:rPr>
          <w:rStyle w:val="CommentReference"/>
          <w:rFonts w:ascii="Times New Roman" w:hAnsi="Times New Roman" w:cs="Times New Roman"/>
          <w:sz w:val="24"/>
          <w:szCs w:val="24"/>
        </w:rPr>
        <w:t/>
      </w:r>
    </w:p>
  </w:endnote>
  <w:endnote w:id="64">
    <w:p w14:paraId="5B6B5FF0" w14:textId="4F14A149" w:rsidR="00F763AD" w:rsidRPr="00127C40" w:rsidRDefault="00F763AD" w:rsidP="00127C40">
      <w:pPr>
        <w:pStyle w:val="EndnoteText"/>
        <w:spacing w:line="480" w:lineRule="auto"/>
        <w:rPr>
          <w:rFonts w:ascii="Times New Roman" w:hAnsi="Times New Roman" w:cs="Times New Roman"/>
          <w:sz w:val="24"/>
          <w:szCs w:val="24"/>
          <w:lang w:val="en-GB"/>
        </w:rPr>
      </w:pPr>
      <w:r w:rsidRPr="00127C40">
        <w:rPr>
          <w:rStyle w:val="EndnoteReference"/>
          <w:rFonts w:ascii="Times New Roman" w:hAnsi="Times New Roman" w:cs="Times New Roman"/>
          <w:sz w:val="24"/>
          <w:szCs w:val="24"/>
        </w:rPr>
        <w:endnoteRef/>
      </w:r>
      <w:r w:rsidRPr="00127C40">
        <w:rPr>
          <w:rFonts w:ascii="Times New Roman" w:hAnsi="Times New Roman" w:cs="Times New Roman"/>
          <w:sz w:val="24"/>
          <w:szCs w:val="24"/>
        </w:rPr>
        <w:t xml:space="preserve"> </w:t>
      </w:r>
      <w:r w:rsidRPr="00127C40">
        <w:rPr>
          <w:rFonts w:ascii="Times New Roman" w:hAnsi="Times New Roman" w:cs="Times New Roman"/>
          <w:sz w:val="24"/>
          <w:szCs w:val="24"/>
          <w:lang w:val="en-GB"/>
        </w:rPr>
        <w:t xml:space="preserve">Crosset, </w:t>
      </w:r>
      <w:r w:rsidR="00AC1064">
        <w:rPr>
          <w:rFonts w:ascii="Times New Roman" w:hAnsi="Times New Roman" w:cs="Times New Roman"/>
          <w:sz w:val="24"/>
          <w:szCs w:val="24"/>
          <w:lang w:val="en-GB"/>
        </w:rPr>
        <w:t xml:space="preserve">‘Outsiders in the clubhouse’, </w:t>
      </w:r>
      <w:r w:rsidRPr="00127C40">
        <w:rPr>
          <w:rFonts w:ascii="Times New Roman" w:hAnsi="Times New Roman" w:cs="Times New Roman"/>
          <w:sz w:val="24"/>
          <w:szCs w:val="24"/>
          <w:lang w:val="en-GB"/>
        </w:rPr>
        <w:t>p. 122</w:t>
      </w:r>
      <w:r w:rsidR="00AC1064">
        <w:rPr>
          <w:rFonts w:ascii="Times New Roman" w:hAnsi="Times New Roman" w:cs="Times New Roman"/>
          <w:sz w:val="24"/>
          <w:szCs w:val="24"/>
          <w:lang w:val="en-GB"/>
        </w:rPr>
        <w:t>.</w:t>
      </w:r>
    </w:p>
  </w:endnote>
  <w:endnote w:id="65">
    <w:p w14:paraId="0F4CCE5E" w14:textId="289D5DED" w:rsidR="00F763AD" w:rsidRPr="00127C40" w:rsidRDefault="00F763AD" w:rsidP="00127C40">
      <w:pPr>
        <w:pStyle w:val="EndnoteText"/>
        <w:spacing w:line="480" w:lineRule="auto"/>
        <w:rPr>
          <w:rFonts w:ascii="Times New Roman" w:hAnsi="Times New Roman" w:cs="Times New Roman"/>
          <w:sz w:val="24"/>
          <w:szCs w:val="24"/>
          <w:lang w:val="en-GB"/>
        </w:rPr>
      </w:pPr>
      <w:r w:rsidRPr="00127C40">
        <w:rPr>
          <w:rStyle w:val="EndnoteReference"/>
          <w:rFonts w:ascii="Times New Roman" w:hAnsi="Times New Roman" w:cs="Times New Roman"/>
          <w:sz w:val="24"/>
          <w:szCs w:val="24"/>
        </w:rPr>
        <w:endnoteRef/>
      </w:r>
      <w:r w:rsidRPr="00127C40">
        <w:rPr>
          <w:rFonts w:ascii="Times New Roman" w:hAnsi="Times New Roman" w:cs="Times New Roman"/>
          <w:sz w:val="24"/>
          <w:szCs w:val="24"/>
        </w:rPr>
        <w:t xml:space="preserve"> </w:t>
      </w:r>
      <w:r w:rsidR="009F23DE">
        <w:rPr>
          <w:rFonts w:ascii="Times New Roman" w:hAnsi="Times New Roman" w:cs="Times New Roman"/>
          <w:sz w:val="24"/>
          <w:szCs w:val="24"/>
        </w:rPr>
        <w:t xml:space="preserve">Brian Keogh, ‘Top 10 finish for Leona Maguire at Hilton Head’. </w:t>
      </w:r>
      <w:r w:rsidRPr="00127C40">
        <w:rPr>
          <w:rFonts w:ascii="Times New Roman" w:hAnsi="Times New Roman" w:cs="Times New Roman"/>
          <w:i/>
          <w:sz w:val="24"/>
          <w:szCs w:val="24"/>
        </w:rPr>
        <w:t>Irish Independent</w:t>
      </w:r>
      <w:r w:rsidRPr="00127C40">
        <w:rPr>
          <w:rFonts w:ascii="Times New Roman" w:hAnsi="Times New Roman" w:cs="Times New Roman"/>
          <w:sz w:val="24"/>
          <w:szCs w:val="24"/>
        </w:rPr>
        <w:t>, 8</w:t>
      </w:r>
      <w:r w:rsidRPr="00127C40">
        <w:rPr>
          <w:rFonts w:ascii="Times New Roman" w:hAnsi="Times New Roman" w:cs="Times New Roman"/>
          <w:sz w:val="24"/>
          <w:szCs w:val="24"/>
          <w:vertAlign w:val="superscript"/>
        </w:rPr>
        <w:t>th</w:t>
      </w:r>
      <w:r w:rsidRPr="00127C40">
        <w:rPr>
          <w:rFonts w:ascii="Times New Roman" w:hAnsi="Times New Roman" w:cs="Times New Roman"/>
          <w:sz w:val="24"/>
          <w:szCs w:val="24"/>
        </w:rPr>
        <w:t xml:space="preserve"> March</w:t>
      </w:r>
      <w:r w:rsidR="009F23DE">
        <w:rPr>
          <w:rFonts w:ascii="Times New Roman" w:hAnsi="Times New Roman" w:cs="Times New Roman"/>
          <w:sz w:val="24"/>
          <w:szCs w:val="24"/>
        </w:rPr>
        <w:t xml:space="preserve"> 2018, p. News 4.</w:t>
      </w:r>
    </w:p>
  </w:endnote>
  <w:endnote w:id="66">
    <w:p w14:paraId="768591D0" w14:textId="2C0E74E5" w:rsidR="00C6482C" w:rsidRPr="00127C40" w:rsidRDefault="00C6482C" w:rsidP="00127C40">
      <w:pPr>
        <w:pStyle w:val="EndnoteText"/>
        <w:spacing w:line="480" w:lineRule="auto"/>
        <w:rPr>
          <w:rFonts w:ascii="Times New Roman" w:hAnsi="Times New Roman" w:cs="Times New Roman"/>
          <w:sz w:val="24"/>
          <w:szCs w:val="24"/>
          <w:lang w:val="en-GB"/>
        </w:rPr>
      </w:pPr>
      <w:r w:rsidRPr="00127C40">
        <w:rPr>
          <w:rStyle w:val="EndnoteReference"/>
          <w:rFonts w:ascii="Times New Roman" w:hAnsi="Times New Roman" w:cs="Times New Roman"/>
          <w:sz w:val="24"/>
          <w:szCs w:val="24"/>
        </w:rPr>
        <w:endnoteRef/>
      </w:r>
      <w:r w:rsidRPr="00127C40">
        <w:rPr>
          <w:rFonts w:ascii="Times New Roman" w:hAnsi="Times New Roman" w:cs="Times New Roman"/>
          <w:sz w:val="24"/>
          <w:szCs w:val="24"/>
        </w:rPr>
        <w:t xml:space="preserve"> Bruce, ‘New rules for new times’.</w:t>
      </w:r>
    </w:p>
  </w:endnote>
  <w:endnote w:id="67">
    <w:p w14:paraId="53ACDDBB" w14:textId="0A52A241" w:rsidR="00C6482C" w:rsidRPr="00127C40" w:rsidRDefault="00C6482C" w:rsidP="00127C40">
      <w:pPr>
        <w:pStyle w:val="EndnoteText"/>
        <w:spacing w:line="480" w:lineRule="auto"/>
        <w:rPr>
          <w:rFonts w:ascii="Times New Roman" w:hAnsi="Times New Roman" w:cs="Times New Roman"/>
          <w:sz w:val="24"/>
          <w:szCs w:val="24"/>
          <w:lang w:val="en-GB"/>
        </w:rPr>
      </w:pPr>
      <w:r w:rsidRPr="00127C40">
        <w:rPr>
          <w:rStyle w:val="EndnoteReference"/>
          <w:rFonts w:ascii="Times New Roman" w:hAnsi="Times New Roman" w:cs="Times New Roman"/>
          <w:sz w:val="24"/>
          <w:szCs w:val="24"/>
        </w:rPr>
        <w:endnoteRef/>
      </w:r>
      <w:r w:rsidRPr="00127C40">
        <w:rPr>
          <w:rFonts w:ascii="Times New Roman" w:hAnsi="Times New Roman" w:cs="Times New Roman"/>
          <w:sz w:val="24"/>
          <w:szCs w:val="24"/>
        </w:rPr>
        <w:t xml:space="preserve"> </w:t>
      </w:r>
      <w:r w:rsidR="009F23DE">
        <w:rPr>
          <w:rFonts w:ascii="Times New Roman" w:hAnsi="Times New Roman" w:cs="Times New Roman"/>
          <w:sz w:val="24"/>
          <w:szCs w:val="24"/>
        </w:rPr>
        <w:t>Reid, ‘Attracting more women’</w:t>
      </w:r>
      <w:r w:rsidR="009F23DE" w:rsidRPr="00A64C02">
        <w:rPr>
          <w:rFonts w:ascii="Times New Roman" w:hAnsi="Times New Roman" w:cs="Times New Roman"/>
          <w:sz w:val="24"/>
          <w:szCs w:val="24"/>
        </w:rPr>
        <w:t>; No Author,</w:t>
      </w:r>
      <w:r w:rsidR="009F23DE">
        <w:rPr>
          <w:rFonts w:ascii="Times New Roman" w:hAnsi="Times New Roman" w:cs="Times New Roman"/>
          <w:sz w:val="24"/>
          <w:szCs w:val="24"/>
        </w:rPr>
        <w:t xml:space="preserve"> ‘Connelly success no more than he deserves’.</w:t>
      </w:r>
      <w:r w:rsidRPr="00127C40">
        <w:rPr>
          <w:rFonts w:ascii="Times New Roman" w:hAnsi="Times New Roman" w:cs="Times New Roman"/>
          <w:sz w:val="24"/>
          <w:szCs w:val="24"/>
        </w:rPr>
        <w:t xml:space="preserve"> </w:t>
      </w:r>
      <w:r w:rsidRPr="009F23DE">
        <w:rPr>
          <w:rFonts w:ascii="Times New Roman" w:hAnsi="Times New Roman" w:cs="Times New Roman"/>
          <w:i/>
          <w:sz w:val="24"/>
          <w:szCs w:val="24"/>
        </w:rPr>
        <w:t>The Sunday Independent</w:t>
      </w:r>
      <w:r w:rsidRPr="00127C40">
        <w:rPr>
          <w:rFonts w:ascii="Times New Roman" w:hAnsi="Times New Roman" w:cs="Times New Roman"/>
          <w:sz w:val="24"/>
          <w:szCs w:val="24"/>
        </w:rPr>
        <w:t>, 22</w:t>
      </w:r>
      <w:r w:rsidR="009F23DE" w:rsidRPr="009F23DE">
        <w:rPr>
          <w:rFonts w:ascii="Times New Roman" w:hAnsi="Times New Roman" w:cs="Times New Roman"/>
          <w:sz w:val="24"/>
          <w:szCs w:val="24"/>
          <w:vertAlign w:val="superscript"/>
        </w:rPr>
        <w:t>nd</w:t>
      </w:r>
      <w:r w:rsidR="009F23DE">
        <w:rPr>
          <w:rFonts w:ascii="Times New Roman" w:hAnsi="Times New Roman" w:cs="Times New Roman"/>
          <w:sz w:val="24"/>
          <w:szCs w:val="24"/>
        </w:rPr>
        <w:t xml:space="preserve"> </w:t>
      </w:r>
      <w:r w:rsidRPr="00127C40">
        <w:rPr>
          <w:rFonts w:ascii="Times New Roman" w:hAnsi="Times New Roman" w:cs="Times New Roman"/>
          <w:sz w:val="24"/>
          <w:szCs w:val="24"/>
        </w:rPr>
        <w:t>April</w:t>
      </w:r>
      <w:r w:rsidR="009F23DE">
        <w:rPr>
          <w:rFonts w:ascii="Times New Roman" w:hAnsi="Times New Roman" w:cs="Times New Roman"/>
          <w:sz w:val="24"/>
          <w:szCs w:val="24"/>
        </w:rPr>
        <w:t xml:space="preserve"> 2018, p. Sport 14.</w:t>
      </w:r>
    </w:p>
  </w:endnote>
  <w:endnote w:id="68">
    <w:p w14:paraId="2669C8CF" w14:textId="1F628715" w:rsidR="00C6482C" w:rsidRPr="00127C40" w:rsidRDefault="00C6482C" w:rsidP="00127C40">
      <w:pPr>
        <w:pStyle w:val="EndnoteText"/>
        <w:spacing w:line="480" w:lineRule="auto"/>
        <w:rPr>
          <w:rFonts w:ascii="Times New Roman" w:hAnsi="Times New Roman" w:cs="Times New Roman"/>
          <w:sz w:val="24"/>
          <w:szCs w:val="24"/>
          <w:lang w:val="en-GB"/>
        </w:rPr>
      </w:pPr>
      <w:r w:rsidRPr="00127C40">
        <w:rPr>
          <w:rStyle w:val="EndnoteReference"/>
          <w:rFonts w:ascii="Times New Roman" w:hAnsi="Times New Roman" w:cs="Times New Roman"/>
          <w:sz w:val="24"/>
          <w:szCs w:val="24"/>
        </w:rPr>
        <w:endnoteRef/>
      </w:r>
      <w:r w:rsidRPr="00127C40">
        <w:rPr>
          <w:rFonts w:ascii="Times New Roman" w:hAnsi="Times New Roman" w:cs="Times New Roman"/>
          <w:sz w:val="24"/>
          <w:szCs w:val="24"/>
        </w:rPr>
        <w:t xml:space="preserve"> Nathalie </w:t>
      </w:r>
      <w:r w:rsidRPr="00127C40">
        <w:rPr>
          <w:rFonts w:ascii="Times New Roman" w:hAnsi="Times New Roman" w:cs="Times New Roman"/>
          <w:sz w:val="24"/>
          <w:szCs w:val="24"/>
        </w:rPr>
        <w:t>Koivula, 'Gender stereotyping in televised media sport coverage'</w:t>
      </w:r>
      <w:r w:rsidRPr="00127C40">
        <w:rPr>
          <w:rFonts w:ascii="Times New Roman" w:hAnsi="Times New Roman" w:cs="Times New Roman"/>
          <w:i/>
          <w:sz w:val="24"/>
          <w:szCs w:val="24"/>
        </w:rPr>
        <w:t>, Sex Roles</w:t>
      </w:r>
      <w:r w:rsidRPr="00127C40">
        <w:rPr>
          <w:rFonts w:ascii="Times New Roman" w:hAnsi="Times New Roman" w:cs="Times New Roman"/>
          <w:sz w:val="24"/>
          <w:szCs w:val="24"/>
        </w:rPr>
        <w:t>, vol. 41, 1999, pp. 589-604</w:t>
      </w:r>
      <w:r w:rsidR="00AC1064">
        <w:rPr>
          <w:rFonts w:ascii="Times New Roman" w:hAnsi="Times New Roman" w:cs="Times New Roman"/>
          <w:sz w:val="24"/>
          <w:szCs w:val="24"/>
        </w:rPr>
        <w:t>.</w:t>
      </w:r>
    </w:p>
  </w:endnote>
  <w:endnote w:id="69">
    <w:p w14:paraId="4EABFB82" w14:textId="3B1D6F6A" w:rsidR="00C6482C" w:rsidRPr="00127C40" w:rsidRDefault="00C6482C" w:rsidP="00A67D31">
      <w:pPr>
        <w:pStyle w:val="EndNoteBibliography"/>
        <w:spacing w:after="0"/>
        <w:rPr>
          <w:rFonts w:ascii="Times New Roman" w:hAnsi="Times New Roman" w:cs="Times New Roman"/>
          <w:sz w:val="24"/>
          <w:szCs w:val="24"/>
        </w:rPr>
      </w:pPr>
      <w:r w:rsidRPr="00127C40">
        <w:rPr>
          <w:rStyle w:val="EndnoteReference"/>
          <w:rFonts w:ascii="Times New Roman" w:hAnsi="Times New Roman" w:cs="Times New Roman"/>
          <w:sz w:val="24"/>
          <w:szCs w:val="24"/>
        </w:rPr>
        <w:endnoteRef/>
      </w:r>
      <w:r w:rsidRPr="00127C40">
        <w:rPr>
          <w:rFonts w:ascii="Times New Roman" w:hAnsi="Times New Roman" w:cs="Times New Roman"/>
          <w:sz w:val="24"/>
          <w:szCs w:val="24"/>
        </w:rPr>
        <w:t xml:space="preserve"> </w:t>
      </w:r>
      <w:r w:rsidR="00AC1064">
        <w:rPr>
          <w:rFonts w:ascii="Times New Roman" w:hAnsi="Times New Roman" w:cs="Times New Roman"/>
          <w:sz w:val="24"/>
          <w:szCs w:val="24"/>
        </w:rPr>
        <w:t xml:space="preserve">See </w:t>
      </w:r>
      <w:r w:rsidRPr="00127C40">
        <w:rPr>
          <w:rFonts w:ascii="Times New Roman" w:hAnsi="Times New Roman" w:cs="Times New Roman"/>
          <w:sz w:val="24"/>
          <w:szCs w:val="24"/>
          <w:lang w:val="en-GB"/>
        </w:rPr>
        <w:t xml:space="preserve">Wensing and Bruce, </w:t>
      </w:r>
      <w:r w:rsidR="00A67D31">
        <w:rPr>
          <w:rFonts w:ascii="Times New Roman" w:hAnsi="Times New Roman" w:cs="Times New Roman"/>
          <w:sz w:val="24"/>
          <w:szCs w:val="24"/>
          <w:lang w:val="en-GB"/>
        </w:rPr>
        <w:t>‘Bending the rules’</w:t>
      </w:r>
      <w:r w:rsidRPr="00127C40">
        <w:rPr>
          <w:rFonts w:ascii="Times New Roman" w:hAnsi="Times New Roman" w:cs="Times New Roman"/>
          <w:sz w:val="24"/>
          <w:szCs w:val="24"/>
          <w:lang w:val="en-GB"/>
        </w:rPr>
        <w:t xml:space="preserve">; Bruce, </w:t>
      </w:r>
      <w:r w:rsidR="00A67D31">
        <w:rPr>
          <w:rFonts w:ascii="Times New Roman" w:hAnsi="Times New Roman" w:cs="Times New Roman"/>
          <w:sz w:val="24"/>
          <w:szCs w:val="24"/>
          <w:lang w:val="en-GB"/>
        </w:rPr>
        <w:t>‘Women, sport and the media’</w:t>
      </w:r>
      <w:r w:rsidRPr="00127C40">
        <w:rPr>
          <w:rFonts w:ascii="Times New Roman" w:hAnsi="Times New Roman" w:cs="Times New Roman"/>
          <w:sz w:val="24"/>
          <w:szCs w:val="24"/>
          <w:lang w:val="en-GB"/>
        </w:rPr>
        <w:t xml:space="preserve">; </w:t>
      </w:r>
      <w:r w:rsidRPr="00127C40">
        <w:rPr>
          <w:rFonts w:ascii="Times New Roman" w:hAnsi="Times New Roman" w:cs="Times New Roman"/>
          <w:sz w:val="24"/>
          <w:szCs w:val="24"/>
        </w:rPr>
        <w:t>Ali Bowes and Alan Bairner, 'England's proxy warriors? Women, war and sport'</w:t>
      </w:r>
      <w:r w:rsidRPr="00127C40">
        <w:rPr>
          <w:rFonts w:ascii="Times New Roman" w:hAnsi="Times New Roman" w:cs="Times New Roman"/>
          <w:i/>
          <w:sz w:val="24"/>
          <w:szCs w:val="24"/>
        </w:rPr>
        <w:t>.</w:t>
      </w:r>
      <w:r w:rsidRPr="00127C40">
        <w:rPr>
          <w:rFonts w:ascii="Times New Roman" w:hAnsi="Times New Roman" w:cs="Times New Roman"/>
          <w:sz w:val="24"/>
          <w:szCs w:val="24"/>
        </w:rPr>
        <w:t xml:space="preserve"> </w:t>
      </w:r>
      <w:r w:rsidRPr="00127C40">
        <w:rPr>
          <w:rFonts w:ascii="Times New Roman" w:hAnsi="Times New Roman" w:cs="Times New Roman"/>
          <w:i/>
          <w:sz w:val="24"/>
          <w:szCs w:val="24"/>
        </w:rPr>
        <w:t>International Review for the Sociology of Sport</w:t>
      </w:r>
      <w:r w:rsidRPr="00127C40">
        <w:rPr>
          <w:rFonts w:ascii="Times New Roman" w:hAnsi="Times New Roman" w:cs="Times New Roman"/>
          <w:sz w:val="24"/>
          <w:szCs w:val="24"/>
        </w:rPr>
        <w:t>, vol 53 (4), 2018, pp. 393-410</w:t>
      </w:r>
      <w:r w:rsidR="00A67D31">
        <w:rPr>
          <w:rFonts w:ascii="Times New Roman" w:hAnsi="Times New Roman" w:cs="Times New Roman"/>
          <w:sz w:val="24"/>
          <w:szCs w:val="24"/>
        </w:rPr>
        <w:t>.</w:t>
      </w:r>
    </w:p>
  </w:endnote>
  <w:endnote w:id="70">
    <w:p w14:paraId="04F3AD79" w14:textId="5F6EBE3F" w:rsidR="00C6482C" w:rsidRPr="00127C40" w:rsidRDefault="00C6482C" w:rsidP="00127C40">
      <w:pPr>
        <w:pStyle w:val="EndnoteText"/>
        <w:spacing w:line="480" w:lineRule="auto"/>
        <w:rPr>
          <w:rFonts w:ascii="Times New Roman" w:hAnsi="Times New Roman" w:cs="Times New Roman"/>
          <w:sz w:val="24"/>
          <w:szCs w:val="24"/>
          <w:lang w:val="en-GB"/>
        </w:rPr>
      </w:pPr>
      <w:r w:rsidRPr="00127C40">
        <w:rPr>
          <w:rStyle w:val="EndnoteReference"/>
          <w:rFonts w:ascii="Times New Roman" w:hAnsi="Times New Roman" w:cs="Times New Roman"/>
          <w:sz w:val="24"/>
          <w:szCs w:val="24"/>
        </w:rPr>
        <w:endnoteRef/>
      </w:r>
      <w:r w:rsidRPr="00127C40">
        <w:rPr>
          <w:rFonts w:ascii="Times New Roman" w:hAnsi="Times New Roman" w:cs="Times New Roman"/>
          <w:sz w:val="24"/>
          <w:szCs w:val="24"/>
          <w:lang w:val="en-GB"/>
        </w:rPr>
        <w:t xml:space="preserve">Liston and Kitching, </w:t>
      </w:r>
      <w:r w:rsidR="00A67D31">
        <w:rPr>
          <w:rFonts w:ascii="Times New Roman" w:hAnsi="Times New Roman" w:cs="Times New Roman"/>
          <w:sz w:val="24"/>
          <w:szCs w:val="24"/>
          <w:lang w:val="en-GB"/>
        </w:rPr>
        <w:t>‘Our wee country’.</w:t>
      </w:r>
    </w:p>
  </w:endnote>
  <w:endnote w:id="71">
    <w:p w14:paraId="4E89F998" w14:textId="1F477F1B" w:rsidR="00C6482C" w:rsidRPr="00127C40" w:rsidRDefault="00C6482C" w:rsidP="00127C40">
      <w:pPr>
        <w:pStyle w:val="EndnoteText"/>
        <w:spacing w:line="480" w:lineRule="auto"/>
        <w:rPr>
          <w:rFonts w:ascii="Times New Roman" w:hAnsi="Times New Roman" w:cs="Times New Roman"/>
          <w:sz w:val="24"/>
          <w:szCs w:val="24"/>
          <w:lang w:val="en-GB"/>
        </w:rPr>
      </w:pPr>
      <w:r w:rsidRPr="00127C40">
        <w:rPr>
          <w:rStyle w:val="EndnoteReference"/>
          <w:rFonts w:ascii="Times New Roman" w:hAnsi="Times New Roman" w:cs="Times New Roman"/>
          <w:sz w:val="24"/>
          <w:szCs w:val="24"/>
        </w:rPr>
        <w:endnoteRef/>
      </w:r>
      <w:r w:rsidRPr="00127C40">
        <w:rPr>
          <w:rFonts w:ascii="Times New Roman" w:hAnsi="Times New Roman" w:cs="Times New Roman"/>
          <w:sz w:val="24"/>
          <w:szCs w:val="24"/>
        </w:rPr>
        <w:t xml:space="preserve"> </w:t>
      </w:r>
      <w:r w:rsidRPr="00127C40">
        <w:rPr>
          <w:rFonts w:ascii="Times New Roman" w:hAnsi="Times New Roman" w:cs="Times New Roman"/>
          <w:sz w:val="24"/>
          <w:szCs w:val="24"/>
          <w:lang w:val="en-GB"/>
        </w:rPr>
        <w:t xml:space="preserve">Bowes and Kitching, </w:t>
      </w:r>
      <w:r w:rsidR="00A67D31">
        <w:rPr>
          <w:rFonts w:ascii="Times New Roman" w:hAnsi="Times New Roman" w:cs="Times New Roman"/>
          <w:sz w:val="24"/>
          <w:szCs w:val="24"/>
          <w:lang w:val="en-GB"/>
        </w:rPr>
        <w:t>‘Battle of the sixes’.</w:t>
      </w:r>
    </w:p>
  </w:endnote>
  <w:endnote w:id="72">
    <w:p w14:paraId="0A940BCB" w14:textId="14E3F877" w:rsidR="00C6482C" w:rsidRPr="00C6482C" w:rsidRDefault="00C6482C" w:rsidP="00127C40">
      <w:pPr>
        <w:pStyle w:val="EndnoteText"/>
        <w:spacing w:line="480" w:lineRule="auto"/>
        <w:rPr>
          <w:lang w:val="en-GB"/>
        </w:rPr>
      </w:pPr>
      <w:r w:rsidRPr="00127C40">
        <w:rPr>
          <w:rStyle w:val="EndnoteReference"/>
          <w:rFonts w:ascii="Times New Roman" w:hAnsi="Times New Roman" w:cs="Times New Roman"/>
          <w:sz w:val="24"/>
          <w:szCs w:val="24"/>
        </w:rPr>
        <w:endnoteRef/>
      </w:r>
      <w:r w:rsidRPr="00127C40">
        <w:rPr>
          <w:rFonts w:ascii="Times New Roman" w:hAnsi="Times New Roman" w:cs="Times New Roman"/>
          <w:sz w:val="24"/>
          <w:szCs w:val="24"/>
        </w:rPr>
        <w:t xml:space="preserve"> </w:t>
      </w:r>
      <w:r w:rsidRPr="00127C40">
        <w:rPr>
          <w:rFonts w:ascii="Times New Roman" w:hAnsi="Times New Roman" w:cs="Times New Roman"/>
          <w:sz w:val="24"/>
          <w:szCs w:val="24"/>
          <w:lang w:val="en-GB"/>
        </w:rPr>
        <w:t xml:space="preserve">Bruce, </w:t>
      </w:r>
      <w:r w:rsidR="00A67D31">
        <w:rPr>
          <w:rFonts w:ascii="Times New Roman" w:hAnsi="Times New Roman" w:cs="Times New Roman"/>
          <w:sz w:val="24"/>
          <w:szCs w:val="24"/>
          <w:lang w:val="en-GB"/>
        </w:rPr>
        <w:t>‘N</w:t>
      </w:r>
      <w:r w:rsidRPr="00127C40">
        <w:rPr>
          <w:rFonts w:ascii="Times New Roman" w:hAnsi="Times New Roman" w:cs="Times New Roman"/>
          <w:sz w:val="24"/>
          <w:szCs w:val="24"/>
          <w:lang w:val="en-GB"/>
        </w:rPr>
        <w:t>ew rules for new times’</w:t>
      </w:r>
      <w:r w:rsidR="00A67D31">
        <w:rPr>
          <w:rFonts w:ascii="Times New Roman" w:hAnsi="Times New Roman" w:cs="Times New Roman"/>
          <w:sz w:val="24"/>
          <w:szCs w:val="24"/>
          <w:lang w:val="en-GB"/>
        </w:rPr>
        <w:t>.</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DengXian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95911812"/>
      <w:docPartObj>
        <w:docPartGallery w:val="Page Numbers (Bottom of Page)"/>
        <w:docPartUnique/>
      </w:docPartObj>
    </w:sdtPr>
    <w:sdtEndPr>
      <w:rPr>
        <w:rFonts w:ascii="Arial" w:hAnsi="Arial" w:cs="Arial"/>
        <w:noProof/>
      </w:rPr>
    </w:sdtEndPr>
    <w:sdtContent>
      <w:p w14:paraId="19FE9C3F" w14:textId="77777777" w:rsidR="00417B24" w:rsidRPr="00DE53CE" w:rsidRDefault="00E52722">
        <w:pPr>
          <w:pStyle w:val="Footer"/>
          <w:jc w:val="center"/>
          <w:rPr>
            <w:rFonts w:ascii="Arial" w:hAnsi="Arial" w:cs="Arial"/>
          </w:rPr>
        </w:pPr>
        <w:r w:rsidRPr="00DE53CE">
          <w:rPr>
            <w:rFonts w:ascii="Arial" w:hAnsi="Arial" w:cs="Arial"/>
          </w:rPr>
          <w:fldChar w:fldCharType="begin"/>
        </w:r>
        <w:r w:rsidRPr="00DE53CE">
          <w:rPr>
            <w:rFonts w:ascii="Arial" w:hAnsi="Arial" w:cs="Arial"/>
          </w:rPr>
          <w:instrText xml:space="preserve"> PAGE   \* MERGEFORMAT </w:instrText>
        </w:r>
        <w:r w:rsidRPr="00DE53CE">
          <w:rPr>
            <w:rFonts w:ascii="Arial" w:hAnsi="Arial" w:cs="Arial"/>
          </w:rPr>
          <w:fldChar w:fldCharType="separate"/>
        </w:r>
        <w:r w:rsidR="00610283">
          <w:rPr>
            <w:rFonts w:ascii="Arial" w:hAnsi="Arial" w:cs="Arial"/>
            <w:noProof/>
          </w:rPr>
          <w:t>23</w:t>
        </w:r>
        <w:r w:rsidRPr="00DE53CE">
          <w:rPr>
            <w:rFonts w:ascii="Arial" w:hAnsi="Arial" w:cs="Arial"/>
            <w:noProof/>
          </w:rPr>
          <w:fldChar w:fldCharType="end"/>
        </w:r>
      </w:p>
    </w:sdtContent>
  </w:sdt>
  <w:p w14:paraId="57BCCDE4" w14:textId="77777777" w:rsidR="00417B24" w:rsidRDefault="00B9672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444DA76" w14:textId="77777777" w:rsidR="00B96721" w:rsidRDefault="00B96721" w:rsidP="00E9130A">
      <w:pPr>
        <w:spacing w:after="0" w:line="240" w:lineRule="auto"/>
      </w:pPr>
      <w:r>
        <w:separator/>
      </w:r>
    </w:p>
  </w:footnote>
  <w:footnote w:type="continuationSeparator" w:id="0">
    <w:p w14:paraId="70347D29" w14:textId="77777777" w:rsidR="00B96721" w:rsidRDefault="00B96721" w:rsidP="00E9130A">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proofState w:spelling="clean" w:grammar="clean"/>
  <w:defaultTabStop w:val="720"/>
  <w:characterSpacingControl w:val="doNotCompress"/>
  <w:hdrShapeDefaults>
    <o:shapedefaults v:ext="edit" spidmax="2050"/>
  </w:hdrShapeDefault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E9130A"/>
    <w:rsid w:val="00011BC6"/>
    <w:rsid w:val="000B4C44"/>
    <w:rsid w:val="000C3F96"/>
    <w:rsid w:val="000D0810"/>
    <w:rsid w:val="000F1851"/>
    <w:rsid w:val="00127C40"/>
    <w:rsid w:val="00147266"/>
    <w:rsid w:val="001C1300"/>
    <w:rsid w:val="001E29ED"/>
    <w:rsid w:val="00246A3B"/>
    <w:rsid w:val="002618FF"/>
    <w:rsid w:val="002937C1"/>
    <w:rsid w:val="002A23E8"/>
    <w:rsid w:val="002A49DA"/>
    <w:rsid w:val="002B5F96"/>
    <w:rsid w:val="002E6BF9"/>
    <w:rsid w:val="002F2AEC"/>
    <w:rsid w:val="003A1130"/>
    <w:rsid w:val="003B2558"/>
    <w:rsid w:val="00460FCD"/>
    <w:rsid w:val="004635CD"/>
    <w:rsid w:val="004864D2"/>
    <w:rsid w:val="004B7C7E"/>
    <w:rsid w:val="004C121B"/>
    <w:rsid w:val="004E7AEF"/>
    <w:rsid w:val="00522F8C"/>
    <w:rsid w:val="00561F82"/>
    <w:rsid w:val="005B013B"/>
    <w:rsid w:val="005E66A5"/>
    <w:rsid w:val="00602945"/>
    <w:rsid w:val="00610283"/>
    <w:rsid w:val="00610851"/>
    <w:rsid w:val="00612B93"/>
    <w:rsid w:val="0069476D"/>
    <w:rsid w:val="0069493E"/>
    <w:rsid w:val="00710E61"/>
    <w:rsid w:val="00874776"/>
    <w:rsid w:val="00876869"/>
    <w:rsid w:val="00880BB2"/>
    <w:rsid w:val="00883C5A"/>
    <w:rsid w:val="008E753D"/>
    <w:rsid w:val="00945F4B"/>
    <w:rsid w:val="009843D3"/>
    <w:rsid w:val="0099118B"/>
    <w:rsid w:val="009F23DE"/>
    <w:rsid w:val="00A0157C"/>
    <w:rsid w:val="00A20A1F"/>
    <w:rsid w:val="00A31427"/>
    <w:rsid w:val="00A37E00"/>
    <w:rsid w:val="00A472D5"/>
    <w:rsid w:val="00A64C02"/>
    <w:rsid w:val="00A67D31"/>
    <w:rsid w:val="00AC1064"/>
    <w:rsid w:val="00B47700"/>
    <w:rsid w:val="00B72F26"/>
    <w:rsid w:val="00B96721"/>
    <w:rsid w:val="00BA5665"/>
    <w:rsid w:val="00BB0CA8"/>
    <w:rsid w:val="00BC4DE9"/>
    <w:rsid w:val="00C6482C"/>
    <w:rsid w:val="00D943D7"/>
    <w:rsid w:val="00DB33D8"/>
    <w:rsid w:val="00E13984"/>
    <w:rsid w:val="00E349CD"/>
    <w:rsid w:val="00E35BBA"/>
    <w:rsid w:val="00E52722"/>
    <w:rsid w:val="00E6651C"/>
    <w:rsid w:val="00E815D5"/>
    <w:rsid w:val="00E9130A"/>
    <w:rsid w:val="00F44732"/>
    <w:rsid w:val="00F7465D"/>
    <w:rsid w:val="00F763AD"/>
    <w:rsid w:val="00F774DF"/>
    <w:rsid w:val="00FF54EB"/>
  </w:rsids>
  <m:mathPr>
    <m:mathFont m:val="Cambria Math"/>
    <m:brkBin m:val="before"/>
    <m:brkBinSub m:val="--"/>
    <m:smallFrac m:val="0"/>
    <m:dispDef/>
    <m:lMargin m:val="0"/>
    <m:rMargin m:val="0"/>
    <m:defJc m:val="centerGroup"/>
    <m:wrapIndent m:val="1440"/>
    <m:intLim m:val="subSup"/>
    <m:naryLim m:val="undOvr"/>
  </m:mathPr>
  <w:themeFontLang w:val="en-I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19F78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I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9130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E9130A"/>
    <w:rPr>
      <w:sz w:val="16"/>
      <w:szCs w:val="16"/>
    </w:rPr>
  </w:style>
  <w:style w:type="paragraph" w:styleId="CommentText">
    <w:name w:val="annotation text"/>
    <w:basedOn w:val="Normal"/>
    <w:link w:val="CommentTextChar"/>
    <w:uiPriority w:val="99"/>
    <w:unhideWhenUsed/>
    <w:rsid w:val="00E9130A"/>
    <w:pPr>
      <w:spacing w:line="240" w:lineRule="auto"/>
    </w:pPr>
    <w:rPr>
      <w:sz w:val="20"/>
      <w:szCs w:val="20"/>
    </w:rPr>
  </w:style>
  <w:style w:type="character" w:customStyle="1" w:styleId="CommentTextChar">
    <w:name w:val="Comment Text Char"/>
    <w:basedOn w:val="DefaultParagraphFont"/>
    <w:link w:val="CommentText"/>
    <w:uiPriority w:val="99"/>
    <w:rsid w:val="00E9130A"/>
    <w:rPr>
      <w:sz w:val="20"/>
      <w:szCs w:val="20"/>
    </w:rPr>
  </w:style>
  <w:style w:type="paragraph" w:customStyle="1" w:styleId="EndNoteBibliography">
    <w:name w:val="EndNote Bibliography"/>
    <w:basedOn w:val="Normal"/>
    <w:link w:val="EndNoteBibliographyChar"/>
    <w:rsid w:val="00E9130A"/>
    <w:pPr>
      <w:spacing w:line="480" w:lineRule="auto"/>
    </w:pPr>
    <w:rPr>
      <w:rFonts w:ascii="Arial" w:hAnsi="Arial" w:cs="Arial"/>
      <w:noProof/>
      <w:lang w:val="en-US"/>
    </w:rPr>
  </w:style>
  <w:style w:type="character" w:customStyle="1" w:styleId="EndNoteBibliographyChar">
    <w:name w:val="EndNote Bibliography Char"/>
    <w:basedOn w:val="DefaultParagraphFont"/>
    <w:link w:val="EndNoteBibliography"/>
    <w:rsid w:val="00E9130A"/>
    <w:rPr>
      <w:rFonts w:ascii="Arial" w:hAnsi="Arial" w:cs="Arial"/>
      <w:noProof/>
      <w:lang w:val="en-US"/>
    </w:rPr>
  </w:style>
  <w:style w:type="paragraph" w:styleId="Footer">
    <w:name w:val="footer"/>
    <w:basedOn w:val="Normal"/>
    <w:link w:val="FooterChar"/>
    <w:uiPriority w:val="99"/>
    <w:unhideWhenUsed/>
    <w:rsid w:val="00E9130A"/>
    <w:pPr>
      <w:tabs>
        <w:tab w:val="center" w:pos="4513"/>
        <w:tab w:val="right" w:pos="9026"/>
      </w:tabs>
      <w:spacing w:after="0" w:line="240" w:lineRule="auto"/>
    </w:pPr>
  </w:style>
  <w:style w:type="character" w:customStyle="1" w:styleId="FooterChar">
    <w:name w:val="Footer Char"/>
    <w:basedOn w:val="DefaultParagraphFont"/>
    <w:link w:val="Footer"/>
    <w:uiPriority w:val="99"/>
    <w:rsid w:val="00E9130A"/>
  </w:style>
  <w:style w:type="character" w:customStyle="1" w:styleId="cit">
    <w:name w:val="cit"/>
    <w:basedOn w:val="DefaultParagraphFont"/>
    <w:rsid w:val="00E9130A"/>
    <w:rPr>
      <w:color w:val="0866C6"/>
    </w:rPr>
  </w:style>
  <w:style w:type="paragraph" w:styleId="EndnoteText">
    <w:name w:val="endnote text"/>
    <w:basedOn w:val="Normal"/>
    <w:link w:val="EndnoteTextChar"/>
    <w:uiPriority w:val="99"/>
    <w:semiHidden/>
    <w:unhideWhenUsed/>
    <w:rsid w:val="00E9130A"/>
    <w:pPr>
      <w:spacing w:after="0" w:line="240" w:lineRule="auto"/>
    </w:pPr>
    <w:rPr>
      <w:sz w:val="20"/>
      <w:szCs w:val="20"/>
    </w:rPr>
  </w:style>
  <w:style w:type="character" w:customStyle="1" w:styleId="EndnoteTextChar">
    <w:name w:val="Endnote Text Char"/>
    <w:basedOn w:val="DefaultParagraphFont"/>
    <w:link w:val="EndnoteText"/>
    <w:uiPriority w:val="99"/>
    <w:semiHidden/>
    <w:rsid w:val="00E9130A"/>
    <w:rPr>
      <w:sz w:val="20"/>
      <w:szCs w:val="20"/>
    </w:rPr>
  </w:style>
  <w:style w:type="character" w:styleId="EndnoteReference">
    <w:name w:val="endnote reference"/>
    <w:basedOn w:val="DefaultParagraphFont"/>
    <w:uiPriority w:val="99"/>
    <w:semiHidden/>
    <w:unhideWhenUsed/>
    <w:rsid w:val="00E9130A"/>
    <w:rPr>
      <w:vertAlign w:val="superscript"/>
    </w:rPr>
  </w:style>
  <w:style w:type="paragraph" w:customStyle="1" w:styleId="Default">
    <w:name w:val="Default"/>
    <w:rsid w:val="00E9130A"/>
    <w:pPr>
      <w:autoSpaceDE w:val="0"/>
      <w:autoSpaceDN w:val="0"/>
      <w:adjustRightInd w:val="0"/>
      <w:spacing w:after="0" w:line="240" w:lineRule="auto"/>
    </w:pPr>
    <w:rPr>
      <w:rFonts w:ascii="Times New Roman" w:hAnsi="Times New Roman" w:cs="Times New Roman"/>
      <w:color w:val="000000"/>
      <w:sz w:val="24"/>
      <w:szCs w:val="24"/>
    </w:rPr>
  </w:style>
  <w:style w:type="paragraph" w:styleId="BalloonText">
    <w:name w:val="Balloon Text"/>
    <w:basedOn w:val="Normal"/>
    <w:link w:val="BalloonTextChar"/>
    <w:uiPriority w:val="99"/>
    <w:semiHidden/>
    <w:unhideWhenUsed/>
    <w:rsid w:val="00E9130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9130A"/>
    <w:rPr>
      <w:rFonts w:ascii="Segoe UI" w:hAnsi="Segoe UI" w:cs="Segoe UI"/>
      <w:sz w:val="18"/>
      <w:szCs w:val="18"/>
    </w:rPr>
  </w:style>
  <w:style w:type="paragraph" w:styleId="Header">
    <w:name w:val="header"/>
    <w:basedOn w:val="Normal"/>
    <w:link w:val="HeaderChar"/>
    <w:uiPriority w:val="99"/>
    <w:unhideWhenUsed/>
    <w:rsid w:val="00BB0CA8"/>
    <w:pPr>
      <w:tabs>
        <w:tab w:val="center" w:pos="4513"/>
        <w:tab w:val="right" w:pos="9026"/>
      </w:tabs>
      <w:spacing w:after="0" w:line="240" w:lineRule="auto"/>
    </w:pPr>
  </w:style>
  <w:style w:type="character" w:customStyle="1" w:styleId="HeaderChar">
    <w:name w:val="Header Char"/>
    <w:basedOn w:val="DefaultParagraphFont"/>
    <w:link w:val="Header"/>
    <w:uiPriority w:val="99"/>
    <w:rsid w:val="00BB0CA8"/>
  </w:style>
  <w:style w:type="paragraph" w:styleId="CommentSubject">
    <w:name w:val="annotation subject"/>
    <w:basedOn w:val="CommentText"/>
    <w:next w:val="CommentText"/>
    <w:link w:val="CommentSubjectChar"/>
    <w:uiPriority w:val="99"/>
    <w:semiHidden/>
    <w:unhideWhenUsed/>
    <w:rsid w:val="002B5F96"/>
    <w:rPr>
      <w:b/>
      <w:bCs/>
    </w:rPr>
  </w:style>
  <w:style w:type="character" w:customStyle="1" w:styleId="CommentSubjectChar">
    <w:name w:val="Comment Subject Char"/>
    <w:basedOn w:val="CommentTextChar"/>
    <w:link w:val="CommentSubject"/>
    <w:uiPriority w:val="99"/>
    <w:semiHidden/>
    <w:rsid w:val="002B5F96"/>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3481B56-F5E8-485C-BCFC-7310567876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25</Pages>
  <Words>5015</Words>
  <Characters>28590</Characters>
  <Application>Microsoft Office Word</Application>
  <DocSecurity>0</DocSecurity>
  <Lines>238</Lines>
  <Paragraphs>67</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33538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2019-05-10T12:37:00Z</dcterms:created>
  <dcterms:modified xsi:type="dcterms:W3CDTF">2021-12-10T15:13:00Z</dcterms:modified>
</cp:coreProperties>
</file>