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56CD9" w14:textId="7BB77D64" w:rsidR="006D5A86" w:rsidRPr="00D35DBF" w:rsidRDefault="006D5A86" w:rsidP="006D5A86">
      <w:pPr>
        <w:spacing w:after="0" w:line="480" w:lineRule="auto"/>
        <w:jc w:val="center"/>
        <w:rPr>
          <w:rFonts w:ascii="Times New Roman" w:hAnsi="Times New Roman" w:cs="Times New Roman"/>
          <w:b/>
          <w:bCs/>
          <w:sz w:val="24"/>
          <w:szCs w:val="24"/>
        </w:rPr>
      </w:pPr>
      <w:r w:rsidRPr="00D35DBF">
        <w:rPr>
          <w:rFonts w:ascii="Times New Roman" w:hAnsi="Times New Roman" w:cs="Times New Roman"/>
          <w:b/>
          <w:bCs/>
          <w:sz w:val="24"/>
          <w:szCs w:val="24"/>
        </w:rPr>
        <w:t>Measurement and prevalence of adult physical activity levels in Arab countries</w:t>
      </w:r>
    </w:p>
    <w:p w14:paraId="5AAD9B7E" w14:textId="77777777" w:rsidR="006D5A86" w:rsidRPr="00D35DBF" w:rsidRDefault="006D5A86" w:rsidP="006D5A86">
      <w:pPr>
        <w:spacing w:after="0" w:line="480" w:lineRule="auto"/>
        <w:rPr>
          <w:rFonts w:ascii="Times New Roman" w:hAnsi="Times New Roman" w:cs="Times New Roman"/>
          <w:sz w:val="24"/>
          <w:szCs w:val="24"/>
        </w:rPr>
      </w:pPr>
    </w:p>
    <w:p w14:paraId="513328BC" w14:textId="77777777" w:rsidR="006D5A86" w:rsidRPr="00D35DBF" w:rsidRDefault="006D5A86" w:rsidP="006D5A86">
      <w:pPr>
        <w:spacing w:after="0" w:line="480" w:lineRule="auto"/>
        <w:jc w:val="center"/>
        <w:rPr>
          <w:rFonts w:ascii="Times New Roman" w:hAnsi="Times New Roman" w:cs="Times New Roman"/>
          <w:sz w:val="24"/>
          <w:szCs w:val="24"/>
        </w:rPr>
      </w:pPr>
      <w:r w:rsidRPr="00D35DBF">
        <w:rPr>
          <w:rFonts w:ascii="Times New Roman" w:hAnsi="Times New Roman" w:cs="Times New Roman"/>
          <w:sz w:val="24"/>
          <w:szCs w:val="24"/>
        </w:rPr>
        <w:t>Elaine Murtagh</w:t>
      </w:r>
      <w:r w:rsidRPr="00D35DBF">
        <w:rPr>
          <w:rFonts w:ascii="Times New Roman" w:hAnsi="Times New Roman" w:cs="Times New Roman"/>
          <w:sz w:val="24"/>
          <w:szCs w:val="24"/>
          <w:vertAlign w:val="superscript"/>
        </w:rPr>
        <w:t>1,2</w:t>
      </w:r>
      <w:r w:rsidRPr="00D35DBF">
        <w:rPr>
          <w:rFonts w:ascii="Times New Roman" w:hAnsi="Times New Roman" w:cs="Times New Roman"/>
          <w:sz w:val="24"/>
          <w:szCs w:val="24"/>
        </w:rPr>
        <w:t>, Aisha Shalash</w:t>
      </w:r>
      <w:r w:rsidRPr="00D35DBF">
        <w:rPr>
          <w:rFonts w:ascii="Times New Roman" w:hAnsi="Times New Roman" w:cs="Times New Roman"/>
          <w:sz w:val="24"/>
          <w:szCs w:val="24"/>
          <w:vertAlign w:val="superscript"/>
        </w:rPr>
        <w:t>3</w:t>
      </w:r>
      <w:r w:rsidRPr="00D35DBF">
        <w:rPr>
          <w:rFonts w:ascii="Times New Roman" w:hAnsi="Times New Roman" w:cs="Times New Roman"/>
          <w:sz w:val="24"/>
          <w:szCs w:val="24"/>
        </w:rPr>
        <w:t>, Rosemarie Martin</w:t>
      </w:r>
      <w:r w:rsidRPr="00D35DBF">
        <w:rPr>
          <w:rFonts w:ascii="Times New Roman" w:hAnsi="Times New Roman" w:cs="Times New Roman"/>
          <w:sz w:val="24"/>
          <w:szCs w:val="24"/>
          <w:vertAlign w:val="superscript"/>
        </w:rPr>
        <w:t>4</w:t>
      </w:r>
      <w:r w:rsidRPr="00D35DBF">
        <w:rPr>
          <w:rFonts w:ascii="Times New Roman" w:hAnsi="Times New Roman" w:cs="Times New Roman"/>
          <w:sz w:val="24"/>
          <w:szCs w:val="24"/>
        </w:rPr>
        <w:t>, Niveen Abu Rmeileh</w:t>
      </w:r>
      <w:r w:rsidRPr="00D35DBF">
        <w:rPr>
          <w:rFonts w:ascii="Times New Roman" w:hAnsi="Times New Roman" w:cs="Times New Roman"/>
          <w:sz w:val="24"/>
          <w:szCs w:val="24"/>
          <w:vertAlign w:val="superscript"/>
        </w:rPr>
        <w:t>3</w:t>
      </w:r>
    </w:p>
    <w:p w14:paraId="32AE86B8" w14:textId="77777777" w:rsidR="006D5A86" w:rsidRPr="00D35DBF" w:rsidRDefault="006D5A86" w:rsidP="006D5A86">
      <w:pPr>
        <w:spacing w:after="0" w:line="480" w:lineRule="auto"/>
        <w:rPr>
          <w:rFonts w:ascii="Times New Roman" w:hAnsi="Times New Roman" w:cs="Times New Roman"/>
          <w:sz w:val="24"/>
          <w:szCs w:val="24"/>
        </w:rPr>
      </w:pPr>
    </w:p>
    <w:p w14:paraId="6C731330" w14:textId="77777777" w:rsidR="006D5A86" w:rsidRPr="00D35DBF" w:rsidRDefault="006D5A86" w:rsidP="006D5A86">
      <w:pPr>
        <w:spacing w:after="0" w:line="480" w:lineRule="auto"/>
        <w:rPr>
          <w:rFonts w:ascii="Times New Roman" w:hAnsi="Times New Roman" w:cs="Times New Roman"/>
          <w:sz w:val="24"/>
          <w:szCs w:val="24"/>
        </w:rPr>
      </w:pPr>
      <w:r w:rsidRPr="00D35DBF">
        <w:rPr>
          <w:rFonts w:ascii="Times New Roman" w:hAnsi="Times New Roman" w:cs="Times New Roman"/>
          <w:sz w:val="24"/>
          <w:szCs w:val="24"/>
          <w:vertAlign w:val="superscript"/>
        </w:rPr>
        <w:t>1</w:t>
      </w:r>
      <w:r w:rsidRPr="00D35DBF">
        <w:rPr>
          <w:rFonts w:ascii="Times New Roman" w:hAnsi="Times New Roman" w:cs="Times New Roman"/>
          <w:sz w:val="24"/>
          <w:szCs w:val="24"/>
        </w:rPr>
        <w:t xml:space="preserve"> Department of Physical Education and Sport Sciences, University of Limerick, Ireland</w:t>
      </w:r>
    </w:p>
    <w:p w14:paraId="15B40A2E" w14:textId="77777777" w:rsidR="006D5A86" w:rsidRPr="00D35DBF" w:rsidRDefault="006D5A86" w:rsidP="006D5A86">
      <w:pPr>
        <w:spacing w:after="0" w:line="480" w:lineRule="auto"/>
        <w:rPr>
          <w:rFonts w:ascii="Times New Roman" w:hAnsi="Times New Roman" w:cs="Times New Roman"/>
          <w:sz w:val="24"/>
          <w:szCs w:val="24"/>
        </w:rPr>
      </w:pPr>
      <w:r w:rsidRPr="00D35DBF">
        <w:rPr>
          <w:rFonts w:ascii="Times New Roman" w:hAnsi="Times New Roman" w:cs="Times New Roman"/>
          <w:sz w:val="24"/>
          <w:szCs w:val="24"/>
          <w:vertAlign w:val="superscript"/>
        </w:rPr>
        <w:t>2</w:t>
      </w:r>
      <w:r w:rsidRPr="00D35DBF">
        <w:rPr>
          <w:rFonts w:ascii="Times New Roman" w:hAnsi="Times New Roman" w:cs="Times New Roman"/>
          <w:sz w:val="24"/>
          <w:szCs w:val="24"/>
        </w:rPr>
        <w:t xml:space="preserve"> Physical Activity for Health Research Cluster, Health Research Institute, University of Limerick, Ireland</w:t>
      </w:r>
    </w:p>
    <w:p w14:paraId="36F7565C" w14:textId="77777777" w:rsidR="006D5A86" w:rsidRPr="00D35DBF" w:rsidRDefault="006D5A86" w:rsidP="006D5A86">
      <w:pPr>
        <w:spacing w:after="0" w:line="480" w:lineRule="auto"/>
        <w:rPr>
          <w:rFonts w:ascii="Times New Roman" w:hAnsi="Times New Roman" w:cs="Times New Roman"/>
          <w:sz w:val="24"/>
          <w:szCs w:val="24"/>
        </w:rPr>
      </w:pPr>
      <w:r w:rsidRPr="00D35DBF">
        <w:rPr>
          <w:rFonts w:ascii="Times New Roman" w:hAnsi="Times New Roman" w:cs="Times New Roman"/>
          <w:sz w:val="24"/>
          <w:szCs w:val="24"/>
          <w:vertAlign w:val="superscript"/>
        </w:rPr>
        <w:t>3</w:t>
      </w:r>
      <w:r w:rsidRPr="00D35DBF">
        <w:rPr>
          <w:rFonts w:ascii="Times New Roman" w:hAnsi="Times New Roman" w:cs="Times New Roman"/>
          <w:sz w:val="24"/>
          <w:szCs w:val="24"/>
        </w:rPr>
        <w:t xml:space="preserve"> Institute of Community and Public Health, </w:t>
      </w:r>
      <w:proofErr w:type="spellStart"/>
      <w:r w:rsidRPr="00D35DBF">
        <w:rPr>
          <w:rFonts w:ascii="Times New Roman" w:hAnsi="Times New Roman" w:cs="Times New Roman"/>
          <w:sz w:val="24"/>
          <w:szCs w:val="24"/>
        </w:rPr>
        <w:t>Birzeit</w:t>
      </w:r>
      <w:proofErr w:type="spellEnd"/>
      <w:r w:rsidRPr="00D35DBF">
        <w:rPr>
          <w:rFonts w:ascii="Times New Roman" w:hAnsi="Times New Roman" w:cs="Times New Roman"/>
          <w:sz w:val="24"/>
          <w:szCs w:val="24"/>
        </w:rPr>
        <w:t xml:space="preserve"> University, Palestine</w:t>
      </w:r>
    </w:p>
    <w:p w14:paraId="49B8E47C" w14:textId="77777777" w:rsidR="006D5A86" w:rsidRPr="00D35DBF" w:rsidRDefault="006D5A86" w:rsidP="006D5A86">
      <w:pPr>
        <w:spacing w:after="0" w:line="480" w:lineRule="auto"/>
        <w:rPr>
          <w:rFonts w:ascii="Times New Roman" w:hAnsi="Times New Roman" w:cs="Times New Roman"/>
          <w:sz w:val="24"/>
          <w:szCs w:val="24"/>
        </w:rPr>
      </w:pPr>
      <w:r w:rsidRPr="00D35DBF">
        <w:rPr>
          <w:rFonts w:ascii="Times New Roman" w:hAnsi="Times New Roman" w:cs="Times New Roman"/>
          <w:sz w:val="24"/>
          <w:szCs w:val="24"/>
          <w:vertAlign w:val="superscript"/>
        </w:rPr>
        <w:t>4</w:t>
      </w:r>
      <w:r w:rsidRPr="00D35DBF">
        <w:rPr>
          <w:rFonts w:ascii="Times New Roman" w:hAnsi="Times New Roman" w:cs="Times New Roman"/>
          <w:sz w:val="24"/>
          <w:szCs w:val="24"/>
        </w:rPr>
        <w:t xml:space="preserve"> Mary Immaculate College, Limerick, Ireland</w:t>
      </w:r>
    </w:p>
    <w:p w14:paraId="55223373" w14:textId="77777777" w:rsidR="006D5A86" w:rsidRPr="00D35DBF" w:rsidRDefault="006D5A86" w:rsidP="006D5A86">
      <w:pPr>
        <w:spacing w:after="0" w:line="480" w:lineRule="auto"/>
        <w:rPr>
          <w:rFonts w:ascii="Times New Roman" w:hAnsi="Times New Roman" w:cs="Times New Roman"/>
          <w:sz w:val="24"/>
          <w:szCs w:val="24"/>
        </w:rPr>
      </w:pPr>
    </w:p>
    <w:p w14:paraId="1C1CAAC8" w14:textId="77777777" w:rsidR="006D5A86" w:rsidRPr="00D35DBF" w:rsidRDefault="006D5A86" w:rsidP="006D5A86">
      <w:pPr>
        <w:spacing w:after="0" w:line="480" w:lineRule="auto"/>
        <w:rPr>
          <w:rFonts w:ascii="Times New Roman" w:hAnsi="Times New Roman" w:cs="Times New Roman"/>
          <w:b/>
          <w:color w:val="000000" w:themeColor="text1"/>
          <w:sz w:val="24"/>
          <w:szCs w:val="24"/>
        </w:rPr>
      </w:pPr>
      <w:r w:rsidRPr="00D35DBF">
        <w:rPr>
          <w:rFonts w:ascii="Times New Roman" w:hAnsi="Times New Roman" w:cs="Times New Roman"/>
          <w:b/>
          <w:color w:val="000000" w:themeColor="text1"/>
          <w:sz w:val="24"/>
          <w:szCs w:val="24"/>
        </w:rPr>
        <w:t>Corresponding author</w:t>
      </w:r>
    </w:p>
    <w:p w14:paraId="12D072A1" w14:textId="77777777" w:rsidR="006D5A86" w:rsidRPr="00D35DBF" w:rsidRDefault="006D5A86" w:rsidP="006D5A86">
      <w:pPr>
        <w:spacing w:after="0" w:line="480" w:lineRule="auto"/>
        <w:rPr>
          <w:rFonts w:ascii="Times New Roman" w:hAnsi="Times New Roman" w:cs="Times New Roman"/>
          <w:color w:val="000000" w:themeColor="text1"/>
          <w:sz w:val="24"/>
          <w:szCs w:val="24"/>
        </w:rPr>
      </w:pPr>
      <w:r w:rsidRPr="00D35DBF">
        <w:rPr>
          <w:rFonts w:ascii="Times New Roman" w:hAnsi="Times New Roman" w:cs="Times New Roman"/>
          <w:color w:val="000000" w:themeColor="text1"/>
          <w:sz w:val="24"/>
          <w:szCs w:val="24"/>
        </w:rPr>
        <w:t>Dr Elaine Murtagh</w:t>
      </w:r>
    </w:p>
    <w:p w14:paraId="61CA5843" w14:textId="77777777" w:rsidR="006D5A86" w:rsidRPr="00D35DBF" w:rsidRDefault="006D5A86" w:rsidP="006D5A86">
      <w:pPr>
        <w:spacing w:after="0" w:line="480" w:lineRule="auto"/>
        <w:rPr>
          <w:rFonts w:ascii="Times New Roman" w:hAnsi="Times New Roman" w:cs="Times New Roman"/>
          <w:noProof/>
          <w:color w:val="000000" w:themeColor="text1"/>
          <w:sz w:val="24"/>
          <w:szCs w:val="24"/>
          <w:lang w:eastAsia="en-US"/>
        </w:rPr>
      </w:pPr>
      <w:r w:rsidRPr="00D35DBF">
        <w:rPr>
          <w:rFonts w:ascii="Times New Roman" w:hAnsi="Times New Roman" w:cs="Times New Roman"/>
          <w:noProof/>
          <w:color w:val="000000" w:themeColor="text1"/>
          <w:sz w:val="24"/>
          <w:szCs w:val="24"/>
          <w:lang w:eastAsia="en-US"/>
        </w:rPr>
        <w:t>University of Limerick, Limerick, Ireland, V94 T9PX</w:t>
      </w:r>
    </w:p>
    <w:p w14:paraId="2AA8F103" w14:textId="77777777" w:rsidR="006D5A86" w:rsidRPr="00D35DBF" w:rsidRDefault="006D5A86" w:rsidP="006D5A86">
      <w:pPr>
        <w:spacing w:after="0" w:line="480" w:lineRule="auto"/>
        <w:rPr>
          <w:rFonts w:ascii="Times New Roman" w:hAnsi="Times New Roman" w:cs="Times New Roman"/>
          <w:noProof/>
          <w:color w:val="000000" w:themeColor="text1"/>
          <w:sz w:val="24"/>
          <w:szCs w:val="24"/>
          <w:lang w:eastAsia="en-US"/>
        </w:rPr>
      </w:pPr>
      <w:r w:rsidRPr="00D35DBF">
        <w:rPr>
          <w:rFonts w:ascii="Times New Roman" w:hAnsi="Times New Roman" w:cs="Times New Roman"/>
          <w:noProof/>
          <w:color w:val="000000" w:themeColor="text1"/>
          <w:sz w:val="24"/>
          <w:szCs w:val="24"/>
          <w:lang w:eastAsia="en-US"/>
        </w:rPr>
        <w:t xml:space="preserve">Email: </w:t>
      </w:r>
      <w:hyperlink r:id="rId11" w:history="1">
        <w:r w:rsidRPr="00904E80">
          <w:rPr>
            <w:rStyle w:val="Hyperlink"/>
            <w:rFonts w:ascii="Times New Roman" w:hAnsi="Times New Roman" w:cs="Times New Roman"/>
            <w:color w:val="000000" w:themeColor="text1"/>
            <w:sz w:val="24"/>
            <w:szCs w:val="24"/>
            <w:lang w:eastAsia="en-US"/>
          </w:rPr>
          <w:t>elaine.murtagh@ul.ie</w:t>
        </w:r>
      </w:hyperlink>
    </w:p>
    <w:p w14:paraId="2E32BE6E" w14:textId="77777777" w:rsidR="006D5A86" w:rsidRPr="00D35DBF" w:rsidRDefault="006D5A86" w:rsidP="006D5A86">
      <w:pPr>
        <w:spacing w:after="0" w:line="480" w:lineRule="auto"/>
        <w:rPr>
          <w:rFonts w:ascii="Times New Roman" w:hAnsi="Times New Roman" w:cs="Times New Roman"/>
          <w:noProof/>
          <w:color w:val="000000" w:themeColor="text1"/>
          <w:sz w:val="24"/>
          <w:szCs w:val="24"/>
          <w:lang w:eastAsia="en-US"/>
        </w:rPr>
      </w:pPr>
    </w:p>
    <w:p w14:paraId="6BC06098" w14:textId="77777777" w:rsidR="006D5A86" w:rsidRPr="00D35DBF" w:rsidRDefault="006D5A86" w:rsidP="006D5A86">
      <w:pPr>
        <w:spacing w:after="0" w:line="480" w:lineRule="auto"/>
        <w:rPr>
          <w:rFonts w:ascii="Times New Roman" w:hAnsi="Times New Roman" w:cs="Times New Roman"/>
          <w:b/>
          <w:noProof/>
          <w:color w:val="000000" w:themeColor="text1"/>
          <w:sz w:val="24"/>
          <w:szCs w:val="24"/>
          <w:lang w:eastAsia="en-US"/>
        </w:rPr>
      </w:pPr>
      <w:r w:rsidRPr="00D35DBF">
        <w:rPr>
          <w:rFonts w:ascii="Times New Roman" w:hAnsi="Times New Roman" w:cs="Times New Roman"/>
          <w:b/>
          <w:noProof/>
          <w:color w:val="000000" w:themeColor="text1"/>
          <w:sz w:val="24"/>
          <w:szCs w:val="24"/>
          <w:lang w:eastAsia="en-US"/>
        </w:rPr>
        <w:t>Declaration of Interests</w:t>
      </w:r>
    </w:p>
    <w:p w14:paraId="4E4690DE" w14:textId="77777777" w:rsidR="006D5A86" w:rsidRPr="00D35DBF" w:rsidRDefault="006D5A86" w:rsidP="006D5A86">
      <w:pPr>
        <w:spacing w:after="0" w:line="480" w:lineRule="auto"/>
        <w:rPr>
          <w:rFonts w:ascii="Times New Roman" w:hAnsi="Times New Roman" w:cs="Times New Roman"/>
          <w:noProof/>
          <w:color w:val="000000" w:themeColor="text1"/>
          <w:sz w:val="24"/>
          <w:szCs w:val="24"/>
          <w:lang w:eastAsia="en-US"/>
        </w:rPr>
      </w:pPr>
      <w:r w:rsidRPr="00D35DBF">
        <w:rPr>
          <w:rFonts w:ascii="Times New Roman" w:hAnsi="Times New Roman" w:cs="Times New Roman"/>
          <w:noProof/>
          <w:color w:val="000000" w:themeColor="text1"/>
          <w:sz w:val="24"/>
          <w:szCs w:val="24"/>
          <w:lang w:eastAsia="en-US"/>
        </w:rPr>
        <w:t>The author declare no conflicts of interest</w:t>
      </w:r>
    </w:p>
    <w:p w14:paraId="043072FD" w14:textId="77777777" w:rsidR="006D5A86" w:rsidRPr="00D35DBF" w:rsidRDefault="006D5A86" w:rsidP="006D5A86">
      <w:pPr>
        <w:spacing w:after="0" w:line="480" w:lineRule="auto"/>
        <w:rPr>
          <w:rFonts w:ascii="Times New Roman" w:hAnsi="Times New Roman" w:cs="Times New Roman"/>
          <w:b/>
          <w:bCs/>
          <w:color w:val="000000" w:themeColor="text1"/>
          <w:sz w:val="24"/>
          <w:szCs w:val="24"/>
        </w:rPr>
      </w:pPr>
    </w:p>
    <w:p w14:paraId="51B7FB52" w14:textId="77777777" w:rsidR="006D5A86" w:rsidRPr="00D35DBF" w:rsidRDefault="006D5A86" w:rsidP="006D5A86">
      <w:pPr>
        <w:spacing w:after="0" w:line="480" w:lineRule="auto"/>
        <w:rPr>
          <w:rFonts w:ascii="Times New Roman" w:hAnsi="Times New Roman" w:cs="Times New Roman"/>
          <w:b/>
          <w:bCs/>
          <w:color w:val="000000" w:themeColor="text1"/>
          <w:sz w:val="24"/>
          <w:szCs w:val="24"/>
        </w:rPr>
      </w:pPr>
      <w:r w:rsidRPr="00D35DBF">
        <w:rPr>
          <w:rFonts w:ascii="Times New Roman" w:hAnsi="Times New Roman" w:cs="Times New Roman"/>
          <w:b/>
          <w:bCs/>
          <w:color w:val="000000" w:themeColor="text1"/>
          <w:sz w:val="24"/>
          <w:szCs w:val="24"/>
        </w:rPr>
        <w:t>Acknowledgement</w:t>
      </w:r>
    </w:p>
    <w:p w14:paraId="1A316776" w14:textId="77777777" w:rsidR="006D5A86" w:rsidRPr="00D35DBF" w:rsidRDefault="006D5A86" w:rsidP="006D5A86">
      <w:pPr>
        <w:spacing w:after="0" w:line="480" w:lineRule="auto"/>
        <w:rPr>
          <w:rFonts w:ascii="Times New Roman" w:hAnsi="Times New Roman" w:cs="Times New Roman"/>
          <w:noProof/>
          <w:color w:val="000000" w:themeColor="text1"/>
          <w:sz w:val="24"/>
          <w:szCs w:val="24"/>
          <w:lang w:eastAsia="en-US"/>
        </w:rPr>
      </w:pPr>
      <w:r w:rsidRPr="00D35DBF">
        <w:rPr>
          <w:rFonts w:ascii="Times New Roman" w:hAnsi="Times New Roman" w:cs="Times New Roman"/>
          <w:color w:val="000000" w:themeColor="text1"/>
          <w:sz w:val="24"/>
          <w:szCs w:val="24"/>
        </w:rPr>
        <w:t xml:space="preserve">The research project was conceptualised during research visits funded by an Erasmus + International Credit Mobility grant to Mary Immaculate College, Ireland.   </w:t>
      </w:r>
    </w:p>
    <w:p w14:paraId="745AD834" w14:textId="77777777" w:rsidR="006D5A86" w:rsidRPr="00D35DBF" w:rsidRDefault="006D5A86" w:rsidP="006D5A86">
      <w:pPr>
        <w:spacing w:after="0" w:line="480" w:lineRule="auto"/>
        <w:rPr>
          <w:rFonts w:ascii="Times New Roman" w:hAnsi="Times New Roman" w:cs="Times New Roman"/>
          <w:color w:val="000000" w:themeColor="text1"/>
          <w:sz w:val="24"/>
          <w:szCs w:val="24"/>
        </w:rPr>
      </w:pPr>
    </w:p>
    <w:p w14:paraId="42B85AEF" w14:textId="5C2547E3" w:rsidR="006D5A86" w:rsidRDefault="006D5A86">
      <w:pPr>
        <w:rPr>
          <w:rFonts w:ascii="Times New Roman" w:hAnsi="Times New Roman" w:cs="Times New Roman"/>
          <w:b/>
          <w:bCs/>
          <w:sz w:val="24"/>
          <w:szCs w:val="24"/>
        </w:rPr>
      </w:pPr>
    </w:p>
    <w:p w14:paraId="05B494A7" w14:textId="77777777" w:rsidR="006D5A86" w:rsidRDefault="006D5A86">
      <w:pPr>
        <w:rPr>
          <w:rFonts w:ascii="Times New Roman" w:hAnsi="Times New Roman" w:cs="Times New Roman"/>
          <w:b/>
          <w:bCs/>
          <w:sz w:val="24"/>
          <w:szCs w:val="24"/>
        </w:rPr>
      </w:pPr>
      <w:r>
        <w:rPr>
          <w:rFonts w:ascii="Times New Roman" w:hAnsi="Times New Roman" w:cs="Times New Roman"/>
          <w:b/>
          <w:bCs/>
          <w:sz w:val="24"/>
          <w:szCs w:val="24"/>
        </w:rPr>
        <w:br w:type="page"/>
      </w:r>
    </w:p>
    <w:p w14:paraId="26860802" w14:textId="44F1A786" w:rsidR="001E4491" w:rsidRDefault="001E4491" w:rsidP="0F8D5C28">
      <w:pPr>
        <w:spacing w:after="0" w:line="480" w:lineRule="auto"/>
        <w:rPr>
          <w:rFonts w:ascii="Times New Roman" w:hAnsi="Times New Roman" w:cs="Times New Roman"/>
          <w:color w:val="000000" w:themeColor="text1"/>
          <w:sz w:val="24"/>
          <w:szCs w:val="24"/>
        </w:rPr>
      </w:pPr>
      <w:r w:rsidRPr="00F17EE1">
        <w:rPr>
          <w:rFonts w:ascii="Times New Roman" w:hAnsi="Times New Roman" w:cs="Times New Roman"/>
          <w:b/>
          <w:bCs/>
          <w:sz w:val="24"/>
          <w:szCs w:val="24"/>
        </w:rPr>
        <w:lastRenderedPageBreak/>
        <w:t>Abstract</w:t>
      </w:r>
      <w:r w:rsidRPr="00F17EE1">
        <w:rPr>
          <w:rFonts w:ascii="Times New Roman" w:hAnsi="Times New Roman" w:cs="Times New Roman"/>
          <w:b/>
          <w:color w:val="000000" w:themeColor="text1"/>
          <w:sz w:val="24"/>
          <w:szCs w:val="24"/>
        </w:rPr>
        <w:br/>
      </w:r>
      <w:r w:rsidRPr="0F8D5C28">
        <w:rPr>
          <w:rFonts w:ascii="Times New Roman" w:hAnsi="Times New Roman" w:cs="Times New Roman"/>
          <w:b/>
          <w:bCs/>
          <w:color w:val="000000" w:themeColor="text1"/>
          <w:sz w:val="24"/>
          <w:szCs w:val="24"/>
          <w:shd w:val="clear" w:color="auto" w:fill="FFFFFF"/>
        </w:rPr>
        <w:t>Objectives</w:t>
      </w:r>
    </w:p>
    <w:p w14:paraId="0E8272BC" w14:textId="7760662A" w:rsidR="001E4491" w:rsidRDefault="041961F7" w:rsidP="0F8D5C28">
      <w:pPr>
        <w:spacing w:after="0" w:line="480" w:lineRule="auto"/>
        <w:rPr>
          <w:rFonts w:ascii="Times New Roman" w:hAnsi="Times New Roman" w:cs="Times New Roman"/>
          <w:sz w:val="24"/>
          <w:szCs w:val="24"/>
        </w:rPr>
      </w:pPr>
      <w:r w:rsidRPr="0965AD36">
        <w:rPr>
          <w:rFonts w:ascii="Times New Roman" w:hAnsi="Times New Roman" w:cs="Times New Roman"/>
          <w:sz w:val="24"/>
          <w:szCs w:val="24"/>
        </w:rPr>
        <w:t>T</w:t>
      </w:r>
      <w:r w:rsidR="15F2AC85" w:rsidRPr="0965AD36">
        <w:rPr>
          <w:rFonts w:ascii="Times New Roman" w:hAnsi="Times New Roman" w:cs="Times New Roman"/>
          <w:sz w:val="24"/>
          <w:szCs w:val="24"/>
        </w:rPr>
        <w:t>his study aims t</w:t>
      </w:r>
      <w:r w:rsidRPr="0965AD36">
        <w:rPr>
          <w:rFonts w:ascii="Times New Roman" w:hAnsi="Times New Roman" w:cs="Times New Roman"/>
          <w:sz w:val="24"/>
          <w:szCs w:val="24"/>
        </w:rPr>
        <w:t>o examine the reported prevalence of sufficient physical activity among adults in Arab countries, and to determine the use of validated instruments for assessing physical activity.</w:t>
      </w:r>
    </w:p>
    <w:p w14:paraId="4D82955F" w14:textId="3D82B20C" w:rsidR="001E4491" w:rsidRDefault="001E4491" w:rsidP="0F8D5C28">
      <w:pPr>
        <w:spacing w:after="0" w:line="480" w:lineRule="auto"/>
        <w:rPr>
          <w:rFonts w:ascii="Times New Roman" w:hAnsi="Times New Roman" w:cs="Times New Roman"/>
          <w:color w:val="000000" w:themeColor="text1"/>
          <w:sz w:val="24"/>
          <w:szCs w:val="24"/>
        </w:rPr>
      </w:pPr>
      <w:r w:rsidRPr="0F8D5C28">
        <w:rPr>
          <w:rFonts w:ascii="Times New Roman" w:hAnsi="Times New Roman" w:cs="Times New Roman"/>
          <w:b/>
          <w:bCs/>
          <w:color w:val="000000" w:themeColor="text1"/>
          <w:sz w:val="24"/>
          <w:szCs w:val="24"/>
          <w:shd w:val="clear" w:color="auto" w:fill="FFFFFF"/>
        </w:rPr>
        <w:t>Study design</w:t>
      </w:r>
      <w:r w:rsidRPr="00090032">
        <w:rPr>
          <w:rFonts w:ascii="Times New Roman" w:hAnsi="Times New Roman" w:cs="Times New Roman"/>
          <w:color w:val="000000" w:themeColor="text1"/>
          <w:sz w:val="24"/>
          <w:szCs w:val="24"/>
        </w:rPr>
        <w:br/>
      </w:r>
      <w:r w:rsidR="036C8214" w:rsidRPr="0F8D5C28">
        <w:rPr>
          <w:rFonts w:ascii="Times New Roman" w:hAnsi="Times New Roman" w:cs="Times New Roman"/>
          <w:color w:val="000000" w:themeColor="text1"/>
          <w:sz w:val="24"/>
          <w:szCs w:val="24"/>
        </w:rPr>
        <w:t>S</w:t>
      </w:r>
      <w:r w:rsidR="08E47CAD" w:rsidRPr="0F8D5C28">
        <w:rPr>
          <w:rFonts w:ascii="Times New Roman" w:hAnsi="Times New Roman" w:cs="Times New Roman"/>
          <w:color w:val="000000" w:themeColor="text1"/>
          <w:sz w:val="24"/>
          <w:szCs w:val="24"/>
        </w:rPr>
        <w:t>ystematic</w:t>
      </w:r>
      <w:r w:rsidR="2F878A7F" w:rsidRPr="0F8D5C28">
        <w:rPr>
          <w:rFonts w:ascii="Times New Roman" w:hAnsi="Times New Roman" w:cs="Times New Roman"/>
          <w:color w:val="000000" w:themeColor="text1"/>
          <w:sz w:val="24"/>
          <w:szCs w:val="24"/>
        </w:rPr>
        <w:t xml:space="preserve"> literature</w:t>
      </w:r>
      <w:r w:rsidR="08E47CAD" w:rsidRPr="0F8D5C28">
        <w:rPr>
          <w:rFonts w:ascii="Times New Roman" w:hAnsi="Times New Roman" w:cs="Times New Roman"/>
          <w:color w:val="000000" w:themeColor="text1"/>
          <w:sz w:val="24"/>
          <w:szCs w:val="24"/>
        </w:rPr>
        <w:t xml:space="preserve"> review</w:t>
      </w:r>
      <w:r w:rsidR="57AFFA06" w:rsidRPr="0F8D5C28">
        <w:rPr>
          <w:rFonts w:ascii="Times New Roman" w:hAnsi="Times New Roman" w:cs="Times New Roman"/>
          <w:color w:val="000000" w:themeColor="text1"/>
          <w:sz w:val="24"/>
          <w:szCs w:val="24"/>
        </w:rPr>
        <w:t>.</w:t>
      </w:r>
      <w:r w:rsidR="08E47CAD" w:rsidRPr="0F8D5C28">
        <w:rPr>
          <w:rFonts w:ascii="Times New Roman" w:hAnsi="Times New Roman" w:cs="Times New Roman"/>
          <w:color w:val="000000" w:themeColor="text1"/>
          <w:sz w:val="24"/>
          <w:szCs w:val="24"/>
        </w:rPr>
        <w:t xml:space="preserve"> </w:t>
      </w:r>
    </w:p>
    <w:p w14:paraId="5A100121" w14:textId="32B8805E" w:rsidR="001E4491" w:rsidRDefault="001E4491" w:rsidP="0F8D5C28">
      <w:pPr>
        <w:spacing w:after="0" w:line="480" w:lineRule="auto"/>
        <w:rPr>
          <w:rFonts w:ascii="Times New Roman" w:eastAsia="Times New Roman" w:hAnsi="Times New Roman" w:cs="Times New Roman"/>
          <w:color w:val="000000" w:themeColor="text1"/>
          <w:sz w:val="24"/>
          <w:szCs w:val="24"/>
        </w:rPr>
      </w:pPr>
      <w:r w:rsidRPr="0F8D5C28">
        <w:rPr>
          <w:rFonts w:ascii="Times New Roman" w:hAnsi="Times New Roman" w:cs="Times New Roman"/>
          <w:b/>
          <w:bCs/>
          <w:color w:val="000000" w:themeColor="text1"/>
          <w:sz w:val="24"/>
          <w:szCs w:val="24"/>
          <w:shd w:val="clear" w:color="auto" w:fill="FFFFFF"/>
        </w:rPr>
        <w:t>Methods</w:t>
      </w:r>
      <w:r w:rsidRPr="00090032">
        <w:rPr>
          <w:rFonts w:ascii="Times New Roman" w:hAnsi="Times New Roman" w:cs="Times New Roman"/>
          <w:color w:val="000000" w:themeColor="text1"/>
          <w:sz w:val="24"/>
          <w:szCs w:val="24"/>
        </w:rPr>
        <w:br/>
      </w:r>
      <w:r w:rsidR="5E573F8F" w:rsidRPr="0F8D5C28">
        <w:rPr>
          <w:rFonts w:ascii="Times New Roman" w:hAnsi="Times New Roman" w:cs="Times New Roman"/>
          <w:color w:val="000000" w:themeColor="text1"/>
          <w:sz w:val="24"/>
          <w:szCs w:val="24"/>
        </w:rPr>
        <w:t xml:space="preserve">This </w:t>
      </w:r>
      <w:r w:rsidR="299FA78F" w:rsidRPr="0965AD36">
        <w:rPr>
          <w:rFonts w:ascii="Times New Roman" w:hAnsi="Times New Roman" w:cs="Times New Roman"/>
          <w:color w:val="000000" w:themeColor="text1"/>
          <w:sz w:val="24"/>
          <w:szCs w:val="24"/>
        </w:rPr>
        <w:t>review</w:t>
      </w:r>
      <w:r w:rsidR="5E573F8F" w:rsidRPr="0F8D5C28">
        <w:rPr>
          <w:rFonts w:ascii="Times New Roman" w:hAnsi="Times New Roman" w:cs="Times New Roman"/>
          <w:color w:val="000000" w:themeColor="text1"/>
          <w:sz w:val="24"/>
          <w:szCs w:val="24"/>
        </w:rPr>
        <w:t xml:space="preserve"> follows recommendations outlined in the MOOSE guidelines</w:t>
      </w:r>
      <w:r w:rsidR="4F1668CA" w:rsidRPr="0F8D5C28">
        <w:rPr>
          <w:rFonts w:ascii="Times New Roman" w:hAnsi="Times New Roman" w:cs="Times New Roman"/>
          <w:color w:val="000000" w:themeColor="text1"/>
          <w:sz w:val="24"/>
          <w:szCs w:val="24"/>
        </w:rPr>
        <w:t xml:space="preserve">. The </w:t>
      </w:r>
      <w:r w:rsidR="7C44627D" w:rsidRPr="0F8D5C28">
        <w:rPr>
          <w:rFonts w:ascii="Times New Roman" w:hAnsi="Times New Roman" w:cs="Times New Roman"/>
          <w:color w:val="000000" w:themeColor="text1"/>
          <w:sz w:val="24"/>
          <w:szCs w:val="24"/>
        </w:rPr>
        <w:t xml:space="preserve">protocol for this </w:t>
      </w:r>
      <w:r w:rsidR="08F21A28" w:rsidRPr="0F8D5C28">
        <w:rPr>
          <w:rFonts w:ascii="Times New Roman" w:hAnsi="Times New Roman" w:cs="Times New Roman"/>
          <w:color w:val="000000" w:themeColor="text1"/>
          <w:sz w:val="24"/>
          <w:szCs w:val="24"/>
        </w:rPr>
        <w:t>study</w:t>
      </w:r>
      <w:r w:rsidR="7C44627D" w:rsidRPr="0F8D5C28">
        <w:rPr>
          <w:rFonts w:ascii="Times New Roman" w:hAnsi="Times New Roman" w:cs="Times New Roman"/>
          <w:color w:val="000000" w:themeColor="text1"/>
          <w:sz w:val="24"/>
          <w:szCs w:val="24"/>
        </w:rPr>
        <w:t xml:space="preserve"> was pre-registered with PROSPERO</w:t>
      </w:r>
      <w:r w:rsidR="18C48D5A" w:rsidRPr="0F8D5C28">
        <w:rPr>
          <w:rFonts w:ascii="Times New Roman" w:hAnsi="Times New Roman" w:cs="Times New Roman"/>
          <w:color w:val="000000" w:themeColor="text1"/>
          <w:sz w:val="24"/>
          <w:szCs w:val="24"/>
        </w:rPr>
        <w:t xml:space="preserve">. </w:t>
      </w:r>
      <w:r w:rsidR="3D7298AA" w:rsidRPr="0F8D5C28">
        <w:rPr>
          <w:rFonts w:ascii="Times New Roman" w:hAnsi="Times New Roman" w:cs="Times New Roman"/>
          <w:color w:val="000000" w:themeColor="text1"/>
          <w:sz w:val="24"/>
          <w:szCs w:val="24"/>
        </w:rPr>
        <w:t xml:space="preserve">Cross-sectional, cohort and intervention studies </w:t>
      </w:r>
      <w:r w:rsidR="4C78F94B" w:rsidRPr="0F8D5C28">
        <w:rPr>
          <w:rFonts w:ascii="Times New Roman" w:eastAsia="FreeSerif" w:hAnsi="Times New Roman" w:cs="Times New Roman"/>
          <w:color w:val="000000" w:themeColor="text1"/>
          <w:sz w:val="24"/>
          <w:szCs w:val="24"/>
        </w:rPr>
        <w:t xml:space="preserve">with a minimum of 300 adults aged </w:t>
      </w:r>
      <w:r w:rsidR="5E34C5F3" w:rsidRPr="0F8D5C28">
        <w:rPr>
          <w:rFonts w:ascii="Times New Roman" w:eastAsia="FreeSerif" w:hAnsi="Times New Roman" w:cs="Times New Roman"/>
          <w:color w:val="000000" w:themeColor="text1"/>
          <w:sz w:val="24"/>
          <w:szCs w:val="24"/>
        </w:rPr>
        <w:t>≥</w:t>
      </w:r>
      <w:r w:rsidR="4C78F94B" w:rsidRPr="0F8D5C28">
        <w:rPr>
          <w:rFonts w:ascii="Times New Roman" w:eastAsia="FreeSerif" w:hAnsi="Times New Roman" w:cs="Times New Roman"/>
          <w:color w:val="000000" w:themeColor="text1"/>
          <w:sz w:val="24"/>
          <w:szCs w:val="24"/>
        </w:rPr>
        <w:t>18 years, assessing physical activity using a questionnaire or other self-report measure in the Arabic language</w:t>
      </w:r>
      <w:r w:rsidR="4B77C565" w:rsidRPr="0F8D5C28">
        <w:rPr>
          <w:rFonts w:ascii="Times New Roman" w:eastAsia="FreeSerif" w:hAnsi="Times New Roman" w:cs="Times New Roman"/>
          <w:color w:val="000000" w:themeColor="text1"/>
          <w:sz w:val="24"/>
          <w:szCs w:val="24"/>
        </w:rPr>
        <w:t xml:space="preserve"> were identified from seven electronic databases (</w:t>
      </w:r>
      <w:r w:rsidR="18C48D5A" w:rsidRPr="0F8D5C28">
        <w:rPr>
          <w:rFonts w:ascii="Times New Roman" w:hAnsi="Times New Roman" w:cs="Times New Roman"/>
          <w:color w:val="000000" w:themeColor="text1"/>
          <w:sz w:val="24"/>
          <w:szCs w:val="24"/>
        </w:rPr>
        <w:t xml:space="preserve">MEDLINE, Embase, Cochrane Database of Systematic Reviews, CINAHL, PsycINFO, </w:t>
      </w:r>
      <w:proofErr w:type="spellStart"/>
      <w:r w:rsidR="18C48D5A" w:rsidRPr="0F8D5C28">
        <w:rPr>
          <w:rFonts w:ascii="Times New Roman" w:hAnsi="Times New Roman" w:cs="Times New Roman"/>
          <w:color w:val="000000" w:themeColor="text1"/>
          <w:sz w:val="24"/>
          <w:szCs w:val="24"/>
        </w:rPr>
        <w:t>SPORTDiscus</w:t>
      </w:r>
      <w:proofErr w:type="spellEnd"/>
      <w:r w:rsidR="18C48D5A" w:rsidRPr="0F8D5C28">
        <w:rPr>
          <w:rFonts w:ascii="Times New Roman" w:hAnsi="Times New Roman" w:cs="Times New Roman"/>
          <w:color w:val="000000" w:themeColor="text1"/>
          <w:sz w:val="24"/>
          <w:szCs w:val="24"/>
        </w:rPr>
        <w:t>, and PubMed</w:t>
      </w:r>
      <w:r w:rsidR="435C2D4A" w:rsidRPr="0F8D5C28">
        <w:rPr>
          <w:rFonts w:ascii="Times New Roman" w:hAnsi="Times New Roman" w:cs="Times New Roman"/>
          <w:color w:val="000000" w:themeColor="text1"/>
          <w:sz w:val="24"/>
          <w:szCs w:val="24"/>
        </w:rPr>
        <w:t>)</w:t>
      </w:r>
      <w:r w:rsidR="18C48D5A" w:rsidRPr="0F8D5C28">
        <w:rPr>
          <w:rFonts w:ascii="Times New Roman" w:hAnsi="Times New Roman" w:cs="Times New Roman"/>
          <w:color w:val="000000" w:themeColor="text1"/>
          <w:sz w:val="24"/>
          <w:szCs w:val="24"/>
        </w:rPr>
        <w:t>. Databases were searched from 1</w:t>
      </w:r>
      <w:r w:rsidR="18C48D5A" w:rsidRPr="0F8D5C28">
        <w:rPr>
          <w:rFonts w:ascii="Times New Roman" w:hAnsi="Times New Roman" w:cs="Times New Roman"/>
          <w:color w:val="000000" w:themeColor="text1"/>
          <w:sz w:val="24"/>
          <w:szCs w:val="24"/>
          <w:vertAlign w:val="superscript"/>
        </w:rPr>
        <w:t>st</w:t>
      </w:r>
      <w:r w:rsidR="18C48D5A" w:rsidRPr="0F8D5C28">
        <w:rPr>
          <w:rFonts w:ascii="Times New Roman" w:hAnsi="Times New Roman" w:cs="Times New Roman"/>
          <w:color w:val="000000" w:themeColor="text1"/>
          <w:sz w:val="24"/>
          <w:szCs w:val="24"/>
        </w:rPr>
        <w:t xml:space="preserve"> January 2008 to 17</w:t>
      </w:r>
      <w:r w:rsidR="18C48D5A" w:rsidRPr="0F8D5C28">
        <w:rPr>
          <w:rFonts w:ascii="Times New Roman" w:hAnsi="Times New Roman" w:cs="Times New Roman"/>
          <w:color w:val="000000" w:themeColor="text1"/>
          <w:sz w:val="24"/>
          <w:szCs w:val="24"/>
          <w:vertAlign w:val="superscript"/>
        </w:rPr>
        <w:t>th</w:t>
      </w:r>
      <w:r w:rsidR="18C48D5A" w:rsidRPr="0F8D5C28">
        <w:rPr>
          <w:rFonts w:ascii="Times New Roman" w:hAnsi="Times New Roman" w:cs="Times New Roman"/>
          <w:color w:val="000000" w:themeColor="text1"/>
          <w:sz w:val="24"/>
          <w:szCs w:val="24"/>
        </w:rPr>
        <w:t xml:space="preserve"> September 2018.</w:t>
      </w:r>
      <w:r w:rsidR="2839B6A5" w:rsidRPr="0F8D5C28">
        <w:rPr>
          <w:rFonts w:ascii="Times New Roman" w:hAnsi="Times New Roman" w:cs="Times New Roman"/>
          <w:color w:val="000000" w:themeColor="text1"/>
          <w:sz w:val="24"/>
          <w:szCs w:val="24"/>
        </w:rPr>
        <w:t xml:space="preserve"> </w:t>
      </w:r>
      <w:r w:rsidR="2839B6A5" w:rsidRPr="0F8D5C28">
        <w:rPr>
          <w:rFonts w:ascii="Times New Roman" w:eastAsia="Times New Roman" w:hAnsi="Times New Roman" w:cs="Times New Roman"/>
          <w:color w:val="000000" w:themeColor="text1"/>
          <w:sz w:val="24"/>
          <w:szCs w:val="24"/>
        </w:rPr>
        <w:t>Descriptive analysis was performed using frequency and percentages. The prevalence of physical activity was calculated as the average prevalence for the reported percentages from the studies with similar tools.</w:t>
      </w:r>
    </w:p>
    <w:p w14:paraId="1347E8A3" w14:textId="4EC6E852" w:rsidR="001E4491" w:rsidRDefault="001E4491" w:rsidP="0965AD36">
      <w:pPr>
        <w:spacing w:after="0" w:line="480" w:lineRule="auto"/>
        <w:rPr>
          <w:rFonts w:ascii="Times New Roman" w:eastAsia="Times New Roman" w:hAnsi="Times New Roman" w:cs="Times New Roman"/>
          <w:color w:val="000000" w:themeColor="text1"/>
          <w:sz w:val="24"/>
          <w:szCs w:val="24"/>
        </w:rPr>
      </w:pPr>
      <w:r w:rsidRPr="0F8D5C28">
        <w:rPr>
          <w:rFonts w:ascii="Times New Roman" w:hAnsi="Times New Roman" w:cs="Times New Roman"/>
          <w:b/>
          <w:bCs/>
          <w:color w:val="000000" w:themeColor="text1"/>
          <w:sz w:val="24"/>
          <w:szCs w:val="24"/>
          <w:shd w:val="clear" w:color="auto" w:fill="FFFFFF"/>
        </w:rPr>
        <w:t>Results</w:t>
      </w:r>
      <w:r w:rsidRPr="00090032">
        <w:rPr>
          <w:rFonts w:ascii="Times New Roman" w:hAnsi="Times New Roman" w:cs="Times New Roman"/>
          <w:color w:val="000000" w:themeColor="text1"/>
          <w:sz w:val="24"/>
          <w:szCs w:val="24"/>
        </w:rPr>
        <w:br/>
      </w:r>
      <w:r w:rsidR="00B3272C">
        <w:rPr>
          <w:rFonts w:ascii="Times New Roman" w:eastAsia="Times New Roman" w:hAnsi="Times New Roman" w:cs="Times New Roman"/>
          <w:color w:val="000000" w:themeColor="text1"/>
          <w:sz w:val="24"/>
          <w:szCs w:val="24"/>
        </w:rPr>
        <w:t>Fifty</w:t>
      </w:r>
      <w:r w:rsidR="7B01FD12" w:rsidRPr="0F8D5C28">
        <w:rPr>
          <w:rFonts w:ascii="Times New Roman" w:eastAsia="Times New Roman" w:hAnsi="Times New Roman" w:cs="Times New Roman"/>
          <w:color w:val="000000" w:themeColor="text1"/>
          <w:sz w:val="24"/>
          <w:szCs w:val="24"/>
        </w:rPr>
        <w:t xml:space="preserve"> </w:t>
      </w:r>
      <w:r w:rsidR="2064A8BA" w:rsidRPr="0F8D5C28">
        <w:rPr>
          <w:rFonts w:ascii="Times New Roman" w:eastAsia="Times New Roman" w:hAnsi="Times New Roman" w:cs="Times New Roman"/>
          <w:color w:val="000000" w:themeColor="text1"/>
          <w:sz w:val="24"/>
          <w:szCs w:val="24"/>
        </w:rPr>
        <w:t xml:space="preserve">studies </w:t>
      </w:r>
      <w:r w:rsidR="23DBA694" w:rsidRPr="0965AD36">
        <w:rPr>
          <w:rFonts w:ascii="Times New Roman" w:eastAsia="Times New Roman" w:hAnsi="Times New Roman" w:cs="Times New Roman"/>
          <w:color w:val="000000" w:themeColor="text1"/>
          <w:sz w:val="24"/>
          <w:szCs w:val="24"/>
        </w:rPr>
        <w:t xml:space="preserve">involving </w:t>
      </w:r>
      <w:r w:rsidR="00B3272C">
        <w:rPr>
          <w:rFonts w:ascii="Times New Roman" w:eastAsia="Times New Roman" w:hAnsi="Times New Roman" w:cs="Times New Roman"/>
          <w:color w:val="000000" w:themeColor="text1"/>
          <w:sz w:val="24"/>
          <w:szCs w:val="24"/>
        </w:rPr>
        <w:t>298,242</w:t>
      </w:r>
      <w:r w:rsidR="23DBA694" w:rsidRPr="0965AD36">
        <w:rPr>
          <w:rFonts w:ascii="Times New Roman" w:eastAsia="Times New Roman" w:hAnsi="Times New Roman" w:cs="Times New Roman"/>
          <w:color w:val="000000" w:themeColor="text1"/>
          <w:sz w:val="24"/>
          <w:szCs w:val="24"/>
        </w:rPr>
        <w:t xml:space="preserve"> participants</w:t>
      </w:r>
      <w:r w:rsidR="23DBA694" w:rsidRPr="0F8D5C28">
        <w:rPr>
          <w:rFonts w:ascii="Times New Roman" w:eastAsia="Times New Roman" w:hAnsi="Times New Roman" w:cs="Times New Roman"/>
          <w:color w:val="000000" w:themeColor="text1"/>
          <w:sz w:val="24"/>
          <w:szCs w:val="24"/>
        </w:rPr>
        <w:t xml:space="preserve"> </w:t>
      </w:r>
      <w:r w:rsidR="7B01FD12" w:rsidRPr="0F8D5C28">
        <w:rPr>
          <w:rFonts w:ascii="Times New Roman" w:eastAsia="Times New Roman" w:hAnsi="Times New Roman" w:cs="Times New Roman"/>
          <w:color w:val="000000" w:themeColor="text1"/>
          <w:sz w:val="24"/>
          <w:szCs w:val="24"/>
        </w:rPr>
        <w:t xml:space="preserve">were included in this review. </w:t>
      </w:r>
      <w:r w:rsidR="3C22CCAB" w:rsidRPr="0F8D5C28">
        <w:rPr>
          <w:rFonts w:ascii="Times New Roman" w:eastAsia="Times New Roman" w:hAnsi="Times New Roman" w:cs="Times New Roman"/>
          <w:color w:val="000000" w:themeColor="text1"/>
          <w:sz w:val="24"/>
          <w:szCs w:val="24"/>
        </w:rPr>
        <w:t>T</w:t>
      </w:r>
      <w:r w:rsidR="3C22CCAB" w:rsidRPr="0965AD36">
        <w:rPr>
          <w:rFonts w:ascii="Times New Roman" w:eastAsia="Times New Roman" w:hAnsi="Times New Roman" w:cs="Times New Roman"/>
          <w:color w:val="000000" w:themeColor="text1"/>
          <w:sz w:val="24"/>
          <w:szCs w:val="24"/>
        </w:rPr>
        <w:t>he mean (</w:t>
      </w:r>
      <w:r w:rsidR="00B3272C">
        <w:rPr>
          <w:rFonts w:ascii="Times New Roman" w:eastAsia="Times New Roman" w:hAnsi="Times New Roman" w:cs="Times New Roman"/>
          <w:color w:val="000000" w:themeColor="text1"/>
          <w:sz w:val="24"/>
          <w:szCs w:val="24"/>
        </w:rPr>
        <w:t>range</w:t>
      </w:r>
      <w:r w:rsidR="3C22CCAB" w:rsidRPr="0965AD36">
        <w:rPr>
          <w:rFonts w:ascii="Times New Roman" w:eastAsia="Times New Roman" w:hAnsi="Times New Roman" w:cs="Times New Roman"/>
          <w:color w:val="000000" w:themeColor="text1"/>
          <w:sz w:val="24"/>
          <w:szCs w:val="24"/>
        </w:rPr>
        <w:t>) sample size was 5</w:t>
      </w:r>
      <w:r w:rsidR="00B3272C">
        <w:rPr>
          <w:rFonts w:ascii="Times New Roman" w:eastAsia="Times New Roman" w:hAnsi="Times New Roman" w:cs="Times New Roman"/>
          <w:color w:val="000000" w:themeColor="text1"/>
          <w:sz w:val="24"/>
          <w:szCs w:val="24"/>
        </w:rPr>
        <w:t>964.8</w:t>
      </w:r>
      <w:r w:rsidR="3C22CCAB" w:rsidRPr="0965AD36">
        <w:rPr>
          <w:rFonts w:ascii="Times New Roman" w:eastAsia="Times New Roman" w:hAnsi="Times New Roman" w:cs="Times New Roman"/>
          <w:color w:val="000000" w:themeColor="text1"/>
          <w:sz w:val="24"/>
          <w:szCs w:val="24"/>
        </w:rPr>
        <w:t>.1 (</w:t>
      </w:r>
      <w:r w:rsidR="00B3272C" w:rsidRPr="00297601">
        <w:rPr>
          <w:rFonts w:ascii="Times New Roman" w:hAnsi="Times New Roman" w:cs="Times New Roman"/>
          <w:color w:val="000000" w:themeColor="text1"/>
          <w:sz w:val="24"/>
          <w:szCs w:val="24"/>
        </w:rPr>
        <w:t>3</w:t>
      </w:r>
      <w:r w:rsidR="00B3272C">
        <w:rPr>
          <w:rFonts w:ascii="Times New Roman" w:hAnsi="Times New Roman" w:cs="Times New Roman"/>
          <w:color w:val="000000" w:themeColor="text1"/>
          <w:sz w:val="24"/>
          <w:szCs w:val="24"/>
        </w:rPr>
        <w:t>23</w:t>
      </w:r>
      <w:r w:rsidR="00B3272C" w:rsidRPr="00297601">
        <w:rPr>
          <w:rFonts w:ascii="Times New Roman" w:hAnsi="Times New Roman" w:cs="Times New Roman"/>
          <w:color w:val="000000" w:themeColor="text1"/>
          <w:sz w:val="24"/>
          <w:szCs w:val="24"/>
        </w:rPr>
        <w:t xml:space="preserve"> – 197,681</w:t>
      </w:r>
      <w:r w:rsidR="3C22CCAB" w:rsidRPr="0965AD36">
        <w:rPr>
          <w:rFonts w:ascii="Times New Roman" w:eastAsia="Times New Roman" w:hAnsi="Times New Roman" w:cs="Times New Roman"/>
          <w:color w:val="000000" w:themeColor="text1"/>
          <w:sz w:val="24"/>
          <w:szCs w:val="24"/>
        </w:rPr>
        <w:t xml:space="preserve">). </w:t>
      </w:r>
      <w:r w:rsidR="2BA65B8C" w:rsidRPr="0965AD36">
        <w:rPr>
          <w:rFonts w:ascii="Times New Roman" w:eastAsia="Times New Roman" w:hAnsi="Times New Roman" w:cs="Times New Roman"/>
          <w:color w:val="000000" w:themeColor="text1"/>
          <w:sz w:val="24"/>
          <w:szCs w:val="24"/>
        </w:rPr>
        <w:t xml:space="preserve"> Data was collected from participants </w:t>
      </w:r>
      <w:r w:rsidR="2BA65B8C" w:rsidRPr="0006233D">
        <w:rPr>
          <w:rFonts w:ascii="Times New Roman" w:eastAsia="Times New Roman" w:hAnsi="Times New Roman" w:cs="Times New Roman"/>
          <w:color w:val="000000" w:themeColor="text1"/>
          <w:sz w:val="24"/>
          <w:szCs w:val="24"/>
        </w:rPr>
        <w:t>in 1</w:t>
      </w:r>
      <w:r w:rsidR="0006233D" w:rsidRPr="0006233D">
        <w:rPr>
          <w:rFonts w:ascii="Times New Roman" w:eastAsia="Times New Roman" w:hAnsi="Times New Roman" w:cs="Times New Roman"/>
          <w:color w:val="000000" w:themeColor="text1"/>
          <w:sz w:val="24"/>
          <w:szCs w:val="24"/>
        </w:rPr>
        <w:t>6</w:t>
      </w:r>
      <w:r w:rsidR="2BA65B8C" w:rsidRPr="0006233D">
        <w:rPr>
          <w:rFonts w:ascii="Times New Roman" w:eastAsia="Times New Roman" w:hAnsi="Times New Roman" w:cs="Times New Roman"/>
          <w:color w:val="000000" w:themeColor="text1"/>
          <w:sz w:val="24"/>
          <w:szCs w:val="24"/>
        </w:rPr>
        <w:t xml:space="preserve"> of the 22 Arab countries.</w:t>
      </w:r>
      <w:r w:rsidR="2BA65B8C" w:rsidRPr="0965AD36">
        <w:rPr>
          <w:rFonts w:ascii="Times New Roman" w:eastAsia="Times New Roman" w:hAnsi="Times New Roman" w:cs="Times New Roman"/>
          <w:color w:val="000000" w:themeColor="text1"/>
          <w:sz w:val="24"/>
          <w:szCs w:val="24"/>
        </w:rPr>
        <w:t xml:space="preserve"> Great variation exists across the studies in determining </w:t>
      </w:r>
      <w:r w:rsidR="2EDDFC4E" w:rsidRPr="0965AD36">
        <w:rPr>
          <w:rFonts w:ascii="Times New Roman" w:eastAsia="Times New Roman" w:hAnsi="Times New Roman" w:cs="Times New Roman"/>
          <w:color w:val="000000" w:themeColor="text1"/>
          <w:sz w:val="24"/>
          <w:szCs w:val="24"/>
        </w:rPr>
        <w:t>whether</w:t>
      </w:r>
      <w:r w:rsidR="6002EFC8" w:rsidRPr="0965AD36">
        <w:rPr>
          <w:rFonts w:ascii="Times New Roman" w:eastAsia="Times New Roman" w:hAnsi="Times New Roman" w:cs="Times New Roman"/>
          <w:color w:val="000000" w:themeColor="text1"/>
          <w:sz w:val="24"/>
          <w:szCs w:val="24"/>
        </w:rPr>
        <w:t xml:space="preserve"> adults were sufficiently active or not. </w:t>
      </w:r>
      <w:r w:rsidR="06E54010" w:rsidRPr="0965AD36">
        <w:rPr>
          <w:rFonts w:ascii="Times New Roman" w:eastAsia="Times New Roman" w:hAnsi="Times New Roman" w:cs="Times New Roman"/>
          <w:color w:val="000000" w:themeColor="text1"/>
          <w:sz w:val="24"/>
          <w:szCs w:val="24"/>
        </w:rPr>
        <w:t xml:space="preserve"> </w:t>
      </w:r>
      <w:r w:rsidR="00B3272C">
        <w:rPr>
          <w:rFonts w:ascii="Times New Roman" w:eastAsia="Times New Roman" w:hAnsi="Times New Roman" w:cs="Times New Roman"/>
          <w:color w:val="000000" w:themeColor="text1"/>
          <w:sz w:val="24"/>
          <w:szCs w:val="24"/>
        </w:rPr>
        <w:t>Twenty</w:t>
      </w:r>
      <w:r w:rsidR="6953C4F6" w:rsidRPr="0965AD36">
        <w:rPr>
          <w:rFonts w:ascii="Times New Roman" w:eastAsia="Times New Roman" w:hAnsi="Times New Roman" w:cs="Times New Roman"/>
          <w:color w:val="000000" w:themeColor="text1"/>
          <w:sz w:val="24"/>
          <w:szCs w:val="24"/>
        </w:rPr>
        <w:t xml:space="preserve"> studies reported usable data from </w:t>
      </w:r>
      <w:r w:rsidR="49A69DA6" w:rsidRPr="0965AD36">
        <w:rPr>
          <w:rFonts w:ascii="Times New Roman" w:eastAsia="Times New Roman" w:hAnsi="Times New Roman" w:cs="Times New Roman"/>
          <w:color w:val="000000" w:themeColor="text1"/>
          <w:sz w:val="24"/>
          <w:szCs w:val="24"/>
        </w:rPr>
        <w:t xml:space="preserve">the </w:t>
      </w:r>
      <w:r w:rsidR="16BB200F" w:rsidRPr="0965AD36">
        <w:rPr>
          <w:rFonts w:ascii="Times New Roman" w:eastAsia="Times New Roman" w:hAnsi="Times New Roman" w:cs="Times New Roman"/>
          <w:color w:val="000000" w:themeColor="text1"/>
          <w:sz w:val="24"/>
          <w:szCs w:val="24"/>
        </w:rPr>
        <w:t xml:space="preserve">Global </w:t>
      </w:r>
      <w:r w:rsidR="05C52109" w:rsidRPr="0965AD36">
        <w:rPr>
          <w:rFonts w:ascii="Times New Roman" w:eastAsia="Times New Roman" w:hAnsi="Times New Roman" w:cs="Times New Roman"/>
          <w:color w:val="000000" w:themeColor="text1"/>
          <w:sz w:val="24"/>
          <w:szCs w:val="24"/>
        </w:rPr>
        <w:t>Physical Activity Questionnaire (</w:t>
      </w:r>
      <w:r w:rsidR="6953C4F6" w:rsidRPr="0965AD36">
        <w:rPr>
          <w:rFonts w:ascii="Times New Roman" w:eastAsia="Times New Roman" w:hAnsi="Times New Roman" w:cs="Times New Roman"/>
          <w:color w:val="000000" w:themeColor="text1"/>
          <w:sz w:val="24"/>
          <w:szCs w:val="24"/>
        </w:rPr>
        <w:t>GPAQ</w:t>
      </w:r>
      <w:r w:rsidR="248470CE" w:rsidRPr="0965AD36">
        <w:rPr>
          <w:rFonts w:ascii="Times New Roman" w:eastAsia="Times New Roman" w:hAnsi="Times New Roman" w:cs="Times New Roman"/>
          <w:color w:val="000000" w:themeColor="text1"/>
          <w:sz w:val="24"/>
          <w:szCs w:val="24"/>
        </w:rPr>
        <w:t>)</w:t>
      </w:r>
      <w:r w:rsidR="6953C4F6" w:rsidRPr="0965AD36">
        <w:rPr>
          <w:rFonts w:ascii="Times New Roman" w:eastAsia="Times New Roman" w:hAnsi="Times New Roman" w:cs="Times New Roman"/>
          <w:color w:val="000000" w:themeColor="text1"/>
          <w:sz w:val="24"/>
          <w:szCs w:val="24"/>
        </w:rPr>
        <w:t xml:space="preserve"> and </w:t>
      </w:r>
      <w:r w:rsidR="275FCC4C" w:rsidRPr="0965AD36">
        <w:rPr>
          <w:rFonts w:ascii="Times New Roman" w:eastAsia="Times New Roman" w:hAnsi="Times New Roman" w:cs="Times New Roman"/>
          <w:color w:val="000000" w:themeColor="text1"/>
          <w:sz w:val="24"/>
          <w:szCs w:val="24"/>
        </w:rPr>
        <w:t xml:space="preserve">the </w:t>
      </w:r>
      <w:r w:rsidR="13A182B2" w:rsidRPr="0965AD36">
        <w:rPr>
          <w:rFonts w:ascii="Times New Roman" w:eastAsia="Times New Roman" w:hAnsi="Times New Roman" w:cs="Times New Roman"/>
          <w:color w:val="000000" w:themeColor="text1"/>
          <w:sz w:val="24"/>
          <w:szCs w:val="24"/>
        </w:rPr>
        <w:t xml:space="preserve">International Physical Activity Questionnaire </w:t>
      </w:r>
      <w:r w:rsidR="137370F7" w:rsidRPr="0965AD36">
        <w:rPr>
          <w:rFonts w:ascii="Times New Roman" w:eastAsia="Times New Roman" w:hAnsi="Times New Roman" w:cs="Times New Roman"/>
          <w:color w:val="000000" w:themeColor="text1"/>
          <w:sz w:val="24"/>
          <w:szCs w:val="24"/>
        </w:rPr>
        <w:t>(</w:t>
      </w:r>
      <w:r w:rsidR="6953C4F6" w:rsidRPr="0965AD36">
        <w:rPr>
          <w:rFonts w:ascii="Times New Roman" w:eastAsia="Times New Roman" w:hAnsi="Times New Roman" w:cs="Times New Roman"/>
          <w:color w:val="000000" w:themeColor="text1"/>
          <w:sz w:val="24"/>
          <w:szCs w:val="24"/>
        </w:rPr>
        <w:t>IPAQ</w:t>
      </w:r>
      <w:r w:rsidR="71A03852" w:rsidRPr="0965AD36">
        <w:rPr>
          <w:rFonts w:ascii="Times New Roman" w:eastAsia="Times New Roman" w:hAnsi="Times New Roman" w:cs="Times New Roman"/>
          <w:color w:val="000000" w:themeColor="text1"/>
          <w:sz w:val="24"/>
          <w:szCs w:val="24"/>
        </w:rPr>
        <w:t>)</w:t>
      </w:r>
      <w:r w:rsidR="61711988" w:rsidRPr="0965AD36">
        <w:rPr>
          <w:rFonts w:ascii="Times New Roman" w:eastAsia="Times New Roman" w:hAnsi="Times New Roman" w:cs="Times New Roman"/>
          <w:color w:val="000000" w:themeColor="text1"/>
          <w:sz w:val="24"/>
          <w:szCs w:val="24"/>
        </w:rPr>
        <w:t xml:space="preserve"> (moderate &amp; high categor</w:t>
      </w:r>
      <w:r w:rsidR="389D61F1" w:rsidRPr="0965AD36">
        <w:rPr>
          <w:rFonts w:ascii="Times New Roman" w:eastAsia="Times New Roman" w:hAnsi="Times New Roman" w:cs="Times New Roman"/>
          <w:color w:val="000000" w:themeColor="text1"/>
          <w:sz w:val="24"/>
          <w:szCs w:val="24"/>
        </w:rPr>
        <w:t>ies</w:t>
      </w:r>
      <w:r w:rsidR="61711988" w:rsidRPr="0965AD36">
        <w:rPr>
          <w:rFonts w:ascii="Times New Roman" w:eastAsia="Times New Roman" w:hAnsi="Times New Roman" w:cs="Times New Roman"/>
          <w:color w:val="000000" w:themeColor="text1"/>
          <w:sz w:val="24"/>
          <w:szCs w:val="24"/>
        </w:rPr>
        <w:t xml:space="preserve">). </w:t>
      </w:r>
      <w:r w:rsidR="05A38655" w:rsidRPr="0965AD36">
        <w:rPr>
          <w:rFonts w:ascii="Times New Roman" w:eastAsia="Times New Roman" w:hAnsi="Times New Roman" w:cs="Times New Roman"/>
          <w:color w:val="000000" w:themeColor="text1"/>
          <w:sz w:val="24"/>
          <w:szCs w:val="24"/>
        </w:rPr>
        <w:t>In these studies, p</w:t>
      </w:r>
      <w:r w:rsidR="4E37F2E5" w:rsidRPr="0965AD36">
        <w:rPr>
          <w:rFonts w:ascii="Times New Roman" w:eastAsia="Times New Roman" w:hAnsi="Times New Roman" w:cs="Times New Roman"/>
          <w:color w:val="000000" w:themeColor="text1"/>
          <w:sz w:val="24"/>
          <w:szCs w:val="24"/>
        </w:rPr>
        <w:t>revalence of physical activity range</w:t>
      </w:r>
      <w:r w:rsidR="5687C6A1" w:rsidRPr="0965AD36">
        <w:rPr>
          <w:rFonts w:ascii="Times New Roman" w:eastAsia="Times New Roman" w:hAnsi="Times New Roman" w:cs="Times New Roman"/>
          <w:color w:val="000000" w:themeColor="text1"/>
          <w:sz w:val="24"/>
          <w:szCs w:val="24"/>
        </w:rPr>
        <w:t>d from</w:t>
      </w:r>
      <w:r w:rsidR="4E37F2E5" w:rsidRPr="0965AD36">
        <w:rPr>
          <w:rFonts w:ascii="Times New Roman" w:eastAsia="Times New Roman" w:hAnsi="Times New Roman" w:cs="Times New Roman"/>
          <w:color w:val="000000" w:themeColor="text1"/>
          <w:sz w:val="24"/>
          <w:szCs w:val="24"/>
        </w:rPr>
        <w:t xml:space="preserve"> </w:t>
      </w:r>
      <w:r w:rsidR="00B3272C">
        <w:rPr>
          <w:rFonts w:ascii="Times New Roman" w:eastAsia="Times New Roman" w:hAnsi="Times New Roman" w:cs="Times New Roman"/>
          <w:color w:val="000000" w:themeColor="text1"/>
          <w:sz w:val="24"/>
          <w:szCs w:val="24"/>
        </w:rPr>
        <w:lastRenderedPageBreak/>
        <w:t>34.2 to 96.9</w:t>
      </w:r>
      <w:r w:rsidR="00B3272C" w:rsidRPr="00B3272C">
        <w:rPr>
          <w:rFonts w:ascii="Times New Roman" w:eastAsia="Times New Roman" w:hAnsi="Times New Roman" w:cs="Times New Roman"/>
          <w:color w:val="000000" w:themeColor="text1"/>
          <w:sz w:val="24"/>
          <w:szCs w:val="24"/>
        </w:rPr>
        <w:t>%</w:t>
      </w:r>
      <w:r w:rsidR="219213C4" w:rsidRPr="00B3272C">
        <w:rPr>
          <w:rFonts w:ascii="Times New Roman" w:eastAsia="Times New Roman" w:hAnsi="Times New Roman" w:cs="Times New Roman"/>
          <w:color w:val="000000" w:themeColor="text1"/>
          <w:sz w:val="24"/>
          <w:szCs w:val="24"/>
        </w:rPr>
        <w:t>.</w:t>
      </w:r>
      <w:r w:rsidR="3CD335F1" w:rsidRPr="00B3272C">
        <w:rPr>
          <w:rFonts w:ascii="Times New Roman" w:eastAsia="Times New Roman" w:hAnsi="Times New Roman" w:cs="Times New Roman"/>
          <w:color w:val="000000" w:themeColor="text1"/>
          <w:sz w:val="24"/>
          <w:szCs w:val="24"/>
        </w:rPr>
        <w:t xml:space="preserve"> It</w:t>
      </w:r>
      <w:r w:rsidR="3CD335F1" w:rsidRPr="0965AD36">
        <w:rPr>
          <w:rFonts w:ascii="Times New Roman" w:eastAsia="Times New Roman" w:hAnsi="Times New Roman" w:cs="Times New Roman"/>
          <w:color w:val="000000" w:themeColor="text1"/>
          <w:sz w:val="24"/>
          <w:szCs w:val="24"/>
        </w:rPr>
        <w:t xml:space="preserve"> was not possible to compare the other studies due to </w:t>
      </w:r>
      <w:r w:rsidR="4D7F848C" w:rsidRPr="0965AD36">
        <w:rPr>
          <w:rFonts w:ascii="Times New Roman" w:eastAsia="Times New Roman" w:hAnsi="Times New Roman" w:cs="Times New Roman"/>
          <w:color w:val="000000" w:themeColor="text1"/>
          <w:sz w:val="24"/>
          <w:szCs w:val="24"/>
        </w:rPr>
        <w:t>variation in</w:t>
      </w:r>
      <w:r w:rsidR="3CD335F1" w:rsidRPr="0965AD36">
        <w:rPr>
          <w:rFonts w:ascii="Times New Roman" w:eastAsia="Times New Roman" w:hAnsi="Times New Roman" w:cs="Times New Roman"/>
          <w:color w:val="000000" w:themeColor="text1"/>
          <w:sz w:val="24"/>
          <w:szCs w:val="24"/>
        </w:rPr>
        <w:t xml:space="preserve"> instruments used to assess physical activity and in the </w:t>
      </w:r>
      <w:proofErr w:type="gramStart"/>
      <w:r w:rsidR="3CD335F1" w:rsidRPr="0965AD36">
        <w:rPr>
          <w:rFonts w:ascii="Times New Roman" w:eastAsia="Times New Roman" w:hAnsi="Times New Roman" w:cs="Times New Roman"/>
          <w:color w:val="000000" w:themeColor="text1"/>
          <w:sz w:val="24"/>
          <w:szCs w:val="24"/>
        </w:rPr>
        <w:t>case</w:t>
      </w:r>
      <w:proofErr w:type="gramEnd"/>
      <w:r w:rsidR="3CD335F1" w:rsidRPr="0965AD36">
        <w:rPr>
          <w:rFonts w:ascii="Times New Roman" w:eastAsia="Times New Roman" w:hAnsi="Times New Roman" w:cs="Times New Roman"/>
          <w:color w:val="000000" w:themeColor="text1"/>
          <w:sz w:val="24"/>
          <w:szCs w:val="24"/>
        </w:rPr>
        <w:t xml:space="preserve"> definition </w:t>
      </w:r>
      <w:r w:rsidR="44486B86" w:rsidRPr="0965AD36">
        <w:rPr>
          <w:rFonts w:ascii="Times New Roman" w:eastAsia="Times New Roman" w:hAnsi="Times New Roman" w:cs="Times New Roman"/>
          <w:color w:val="000000" w:themeColor="text1"/>
          <w:sz w:val="24"/>
          <w:szCs w:val="24"/>
        </w:rPr>
        <w:t xml:space="preserve">used </w:t>
      </w:r>
      <w:r w:rsidR="3CD335F1" w:rsidRPr="0965AD36">
        <w:rPr>
          <w:rFonts w:ascii="Times New Roman" w:eastAsia="Times New Roman" w:hAnsi="Times New Roman" w:cs="Times New Roman"/>
          <w:color w:val="000000" w:themeColor="text1"/>
          <w:sz w:val="24"/>
          <w:szCs w:val="24"/>
        </w:rPr>
        <w:t>for “physically active”.</w:t>
      </w:r>
    </w:p>
    <w:p w14:paraId="48A728D0" w14:textId="3A857216" w:rsidR="001E4491" w:rsidRDefault="001E4491" w:rsidP="0965AD36">
      <w:pPr>
        <w:spacing w:after="0" w:line="480" w:lineRule="auto"/>
        <w:rPr>
          <w:rFonts w:ascii="Times New Roman" w:hAnsi="Times New Roman" w:cs="Times New Roman"/>
          <w:b/>
          <w:bCs/>
          <w:color w:val="000000" w:themeColor="text1"/>
          <w:sz w:val="24"/>
          <w:szCs w:val="24"/>
        </w:rPr>
      </w:pPr>
      <w:r w:rsidRPr="0965AD36">
        <w:rPr>
          <w:rFonts w:ascii="Times New Roman" w:hAnsi="Times New Roman" w:cs="Times New Roman"/>
          <w:b/>
          <w:bCs/>
          <w:color w:val="000000" w:themeColor="text1"/>
          <w:sz w:val="24"/>
          <w:szCs w:val="24"/>
          <w:shd w:val="clear" w:color="auto" w:fill="FFFFFF"/>
        </w:rPr>
        <w:t>Conclusions</w:t>
      </w:r>
    </w:p>
    <w:p w14:paraId="39B7AA30" w14:textId="330FCAA1" w:rsidR="001E4491" w:rsidRDefault="13C7656B" w:rsidP="0965AD36">
      <w:pPr>
        <w:spacing w:after="0" w:line="480" w:lineRule="auto"/>
        <w:rPr>
          <w:rFonts w:ascii="Times New Roman" w:hAnsi="Times New Roman" w:cs="Times New Roman"/>
          <w:color w:val="000000" w:themeColor="text1"/>
          <w:sz w:val="24"/>
          <w:szCs w:val="24"/>
        </w:rPr>
      </w:pPr>
      <w:r w:rsidRPr="0965AD36">
        <w:rPr>
          <w:rFonts w:ascii="Times New Roman" w:eastAsia="Times New Roman" w:hAnsi="Times New Roman" w:cs="Times New Roman"/>
          <w:color w:val="000000" w:themeColor="text1"/>
          <w:sz w:val="24"/>
          <w:szCs w:val="24"/>
        </w:rPr>
        <w:t xml:space="preserve">This study highlights the need </w:t>
      </w:r>
      <w:r w:rsidR="3A5E8772" w:rsidRPr="0965AD36">
        <w:rPr>
          <w:rFonts w:ascii="Times New Roman" w:eastAsia="Times New Roman" w:hAnsi="Times New Roman" w:cs="Times New Roman"/>
          <w:color w:val="000000" w:themeColor="text1"/>
          <w:sz w:val="24"/>
          <w:szCs w:val="24"/>
        </w:rPr>
        <w:t>for wider reporting of physical activity and the adoption of valid and reliable instruments to support the development of evide</w:t>
      </w:r>
      <w:r w:rsidR="19B0FA0B" w:rsidRPr="0965AD36">
        <w:rPr>
          <w:rFonts w:ascii="Times New Roman" w:eastAsia="Times New Roman" w:hAnsi="Times New Roman" w:cs="Times New Roman"/>
          <w:color w:val="000000" w:themeColor="text1"/>
          <w:sz w:val="24"/>
          <w:szCs w:val="24"/>
        </w:rPr>
        <w:t xml:space="preserve">nce-informed policy and programmes at both country and regional level. </w:t>
      </w:r>
      <w:r w:rsidR="70E7D488" w:rsidRPr="0965AD36">
        <w:rPr>
          <w:rFonts w:ascii="Times New Roman" w:eastAsia="Times New Roman" w:hAnsi="Times New Roman" w:cs="Times New Roman"/>
          <w:color w:val="000000" w:themeColor="text1"/>
          <w:sz w:val="24"/>
          <w:szCs w:val="24"/>
        </w:rPr>
        <w:t xml:space="preserve">International tools need to be correctly validated or context specific tools must be developed </w:t>
      </w:r>
      <w:r w:rsidR="063F6216" w:rsidRPr="0965AD36">
        <w:rPr>
          <w:rFonts w:ascii="Times New Roman" w:eastAsia="Times New Roman" w:hAnsi="Times New Roman" w:cs="Times New Roman"/>
          <w:color w:val="000000" w:themeColor="text1"/>
          <w:sz w:val="24"/>
          <w:szCs w:val="24"/>
        </w:rPr>
        <w:t xml:space="preserve">to accurately measure physical activity </w:t>
      </w:r>
      <w:r w:rsidR="001E4491" w:rsidRPr="00090032">
        <w:rPr>
          <w:rFonts w:ascii="Times New Roman" w:hAnsi="Times New Roman" w:cs="Times New Roman"/>
          <w:color w:val="000000" w:themeColor="text1"/>
          <w:sz w:val="24"/>
          <w:szCs w:val="24"/>
        </w:rPr>
        <w:br/>
      </w:r>
    </w:p>
    <w:p w14:paraId="1564783E" w14:textId="72B3A971" w:rsidR="001E4491" w:rsidRDefault="001E4491" w:rsidP="0F8D5C28">
      <w:pPr>
        <w:spacing w:after="0" w:line="480" w:lineRule="auto"/>
        <w:rPr>
          <w:rFonts w:ascii="Times New Roman" w:hAnsi="Times New Roman" w:cs="Times New Roman"/>
          <w:color w:val="000000" w:themeColor="text1"/>
          <w:sz w:val="24"/>
          <w:szCs w:val="24"/>
          <w:shd w:val="clear" w:color="auto" w:fill="FFFFFF"/>
        </w:rPr>
      </w:pPr>
      <w:r w:rsidRPr="00090032">
        <w:rPr>
          <w:rFonts w:ascii="Times New Roman" w:hAnsi="Times New Roman" w:cs="Times New Roman"/>
          <w:color w:val="000000" w:themeColor="text1"/>
          <w:sz w:val="24"/>
          <w:szCs w:val="24"/>
          <w:shd w:val="clear" w:color="auto" w:fill="FFFFFF"/>
        </w:rPr>
        <w:t xml:space="preserve">Keywords. </w:t>
      </w:r>
      <w:r w:rsidR="049DB4E8" w:rsidRPr="00090032">
        <w:rPr>
          <w:rFonts w:ascii="Times New Roman" w:hAnsi="Times New Roman" w:cs="Times New Roman"/>
          <w:color w:val="000000" w:themeColor="text1"/>
          <w:sz w:val="24"/>
          <w:szCs w:val="24"/>
          <w:shd w:val="clear" w:color="auto" w:fill="FFFFFF"/>
        </w:rPr>
        <w:t>Physical activity, prevalence, Arab countries, adults, measurement</w:t>
      </w:r>
    </w:p>
    <w:p w14:paraId="16362DED" w14:textId="6890AC33" w:rsidR="00090032" w:rsidRDefault="00090032" w:rsidP="00297601">
      <w:pPr>
        <w:spacing w:after="0" w:line="480" w:lineRule="auto"/>
        <w:rPr>
          <w:rFonts w:ascii="Times New Roman" w:hAnsi="Times New Roman" w:cs="Times New Roman"/>
          <w:b/>
          <w:color w:val="000000" w:themeColor="text1"/>
          <w:sz w:val="24"/>
          <w:szCs w:val="24"/>
        </w:rPr>
      </w:pPr>
    </w:p>
    <w:p w14:paraId="08277EAE" w14:textId="0EE50A3B" w:rsidR="00090032" w:rsidRPr="00090032" w:rsidRDefault="00090032" w:rsidP="00297601">
      <w:pPr>
        <w:spacing w:after="0" w:line="480" w:lineRule="auto"/>
        <w:rPr>
          <w:rFonts w:ascii="Times New Roman" w:hAnsi="Times New Roman" w:cs="Times New Roman"/>
          <w:b/>
          <w:color w:val="000000" w:themeColor="text1"/>
          <w:sz w:val="24"/>
          <w:szCs w:val="24"/>
        </w:rPr>
      </w:pPr>
      <w:r w:rsidRPr="0965AD36">
        <w:rPr>
          <w:rFonts w:ascii="Times New Roman" w:hAnsi="Times New Roman" w:cs="Times New Roman"/>
          <w:b/>
          <w:bCs/>
          <w:color w:val="000000" w:themeColor="text1"/>
          <w:sz w:val="24"/>
          <w:szCs w:val="24"/>
        </w:rPr>
        <w:t>Highlights</w:t>
      </w:r>
    </w:p>
    <w:p w14:paraId="456F8C03" w14:textId="463CA751" w:rsidR="00090032" w:rsidRPr="00090032" w:rsidRDefault="27714941" w:rsidP="0965AD36">
      <w:pPr>
        <w:pStyle w:val="ListParagraph"/>
        <w:numPr>
          <w:ilvl w:val="0"/>
          <w:numId w:val="1"/>
        </w:numPr>
        <w:spacing w:after="0" w:line="480" w:lineRule="auto"/>
        <w:rPr>
          <w:color w:val="000000" w:themeColor="text1"/>
          <w:sz w:val="24"/>
          <w:szCs w:val="24"/>
        </w:rPr>
      </w:pPr>
      <w:r w:rsidRPr="00090032">
        <w:rPr>
          <w:rFonts w:ascii="Times New Roman" w:hAnsi="Times New Roman" w:cs="Times New Roman"/>
          <w:color w:val="000000" w:themeColor="text1"/>
          <w:sz w:val="24"/>
          <w:szCs w:val="24"/>
          <w:shd w:val="clear" w:color="auto" w:fill="FFFFFF"/>
        </w:rPr>
        <w:t>P</w:t>
      </w:r>
      <w:r w:rsidR="11958992" w:rsidRPr="00090032">
        <w:rPr>
          <w:rFonts w:ascii="Times New Roman" w:hAnsi="Times New Roman" w:cs="Times New Roman"/>
          <w:color w:val="000000" w:themeColor="text1"/>
          <w:sz w:val="24"/>
          <w:szCs w:val="24"/>
          <w:shd w:val="clear" w:color="auto" w:fill="FFFFFF"/>
        </w:rPr>
        <w:t xml:space="preserve">hysical activity measurement tools </w:t>
      </w:r>
      <w:r w:rsidR="2F8CE15C" w:rsidRPr="00090032">
        <w:rPr>
          <w:rFonts w:ascii="Times New Roman" w:hAnsi="Times New Roman" w:cs="Times New Roman"/>
          <w:color w:val="000000" w:themeColor="text1"/>
          <w:sz w:val="24"/>
          <w:szCs w:val="24"/>
          <w:shd w:val="clear" w:color="auto" w:fill="FFFFFF"/>
        </w:rPr>
        <w:t>must</w:t>
      </w:r>
      <w:r w:rsidR="11958992" w:rsidRPr="00090032">
        <w:rPr>
          <w:rFonts w:ascii="Times New Roman" w:hAnsi="Times New Roman" w:cs="Times New Roman"/>
          <w:color w:val="000000" w:themeColor="text1"/>
          <w:sz w:val="24"/>
          <w:szCs w:val="24"/>
          <w:shd w:val="clear" w:color="auto" w:fill="FFFFFF"/>
        </w:rPr>
        <w:t xml:space="preserve"> be validated for use in Arab </w:t>
      </w:r>
      <w:r w:rsidR="374400E9" w:rsidRPr="0965AD36">
        <w:rPr>
          <w:rFonts w:ascii="Times New Roman" w:hAnsi="Times New Roman" w:cs="Times New Roman"/>
          <w:color w:val="000000" w:themeColor="text1"/>
          <w:sz w:val="24"/>
          <w:szCs w:val="24"/>
        </w:rPr>
        <w:t>countries</w:t>
      </w:r>
    </w:p>
    <w:p w14:paraId="098F7932" w14:textId="042FE5A6" w:rsidR="00090032" w:rsidRPr="00090032" w:rsidRDefault="374400E9" w:rsidP="0965AD36">
      <w:pPr>
        <w:pStyle w:val="ListParagraph"/>
        <w:numPr>
          <w:ilvl w:val="0"/>
          <w:numId w:val="1"/>
        </w:numPr>
        <w:spacing w:after="0" w:line="480" w:lineRule="auto"/>
        <w:rPr>
          <w:color w:val="000000" w:themeColor="text1"/>
          <w:sz w:val="24"/>
          <w:szCs w:val="24"/>
        </w:rPr>
      </w:pPr>
      <w:r w:rsidRPr="00090032">
        <w:rPr>
          <w:rFonts w:ascii="Times New Roman" w:hAnsi="Times New Roman" w:cs="Times New Roman"/>
          <w:color w:val="000000" w:themeColor="text1"/>
          <w:sz w:val="24"/>
          <w:szCs w:val="24"/>
          <w:shd w:val="clear" w:color="auto" w:fill="FFFFFF"/>
        </w:rPr>
        <w:t>Wider reporting of physical activity</w:t>
      </w:r>
      <w:r w:rsidR="2BF10242" w:rsidRPr="00090032">
        <w:rPr>
          <w:rFonts w:ascii="Times New Roman" w:hAnsi="Times New Roman" w:cs="Times New Roman"/>
          <w:color w:val="000000" w:themeColor="text1"/>
          <w:sz w:val="24"/>
          <w:szCs w:val="24"/>
          <w:shd w:val="clear" w:color="auto" w:fill="FFFFFF"/>
        </w:rPr>
        <w:t xml:space="preserve"> is</w:t>
      </w:r>
      <w:r w:rsidRPr="00090032">
        <w:rPr>
          <w:rFonts w:ascii="Times New Roman" w:hAnsi="Times New Roman" w:cs="Times New Roman"/>
          <w:color w:val="000000" w:themeColor="text1"/>
          <w:sz w:val="24"/>
          <w:szCs w:val="24"/>
          <w:shd w:val="clear" w:color="auto" w:fill="FFFFFF"/>
        </w:rPr>
        <w:t xml:space="preserve"> required</w:t>
      </w:r>
      <w:r w:rsidR="35EC4762" w:rsidRPr="00090032">
        <w:rPr>
          <w:rFonts w:ascii="Times New Roman" w:hAnsi="Times New Roman" w:cs="Times New Roman"/>
          <w:color w:val="000000" w:themeColor="text1"/>
          <w:sz w:val="24"/>
          <w:szCs w:val="24"/>
          <w:shd w:val="clear" w:color="auto" w:fill="FFFFFF"/>
        </w:rPr>
        <w:t xml:space="preserve"> to support evidence-informed policy</w:t>
      </w:r>
    </w:p>
    <w:p w14:paraId="38E5606F" w14:textId="4C279B05" w:rsidR="00090032" w:rsidRPr="00090032" w:rsidRDefault="11341237" w:rsidP="0965AD36">
      <w:pPr>
        <w:pStyle w:val="ListParagraph"/>
        <w:numPr>
          <w:ilvl w:val="0"/>
          <w:numId w:val="1"/>
        </w:numPr>
        <w:spacing w:after="0" w:line="480" w:lineRule="auto"/>
        <w:rPr>
          <w:color w:val="000000" w:themeColor="text1"/>
          <w:sz w:val="24"/>
          <w:szCs w:val="24"/>
        </w:rPr>
      </w:pPr>
      <w:r w:rsidRPr="0965AD36">
        <w:rPr>
          <w:rFonts w:ascii="Times New Roman" w:hAnsi="Times New Roman" w:cs="Times New Roman"/>
          <w:color w:val="000000" w:themeColor="text1"/>
          <w:sz w:val="24"/>
          <w:szCs w:val="24"/>
        </w:rPr>
        <w:t>M</w:t>
      </w:r>
      <w:r w:rsidR="2941D561" w:rsidRPr="0965AD36">
        <w:rPr>
          <w:rFonts w:ascii="Times New Roman" w:hAnsi="Times New Roman" w:cs="Times New Roman"/>
          <w:color w:val="000000" w:themeColor="text1"/>
          <w:sz w:val="24"/>
          <w:szCs w:val="24"/>
        </w:rPr>
        <w:t>ore investment in useful and meaningful research in the Arab world</w:t>
      </w:r>
      <w:r w:rsidR="38B6FEAC" w:rsidRPr="0965AD36">
        <w:rPr>
          <w:rFonts w:ascii="Times New Roman" w:hAnsi="Times New Roman" w:cs="Times New Roman"/>
          <w:color w:val="000000" w:themeColor="text1"/>
          <w:sz w:val="24"/>
          <w:szCs w:val="24"/>
        </w:rPr>
        <w:t xml:space="preserve"> is necessary</w:t>
      </w:r>
    </w:p>
    <w:p w14:paraId="5D085A4D" w14:textId="1833026F" w:rsidR="00090032" w:rsidRPr="00090032" w:rsidRDefault="38B6FEAC" w:rsidP="0965AD36">
      <w:pPr>
        <w:pStyle w:val="ListParagraph"/>
        <w:numPr>
          <w:ilvl w:val="0"/>
          <w:numId w:val="1"/>
        </w:numPr>
        <w:spacing w:after="0" w:line="480" w:lineRule="auto"/>
        <w:rPr>
          <w:color w:val="000000" w:themeColor="text1"/>
          <w:sz w:val="24"/>
          <w:szCs w:val="24"/>
        </w:rPr>
      </w:pPr>
      <w:r w:rsidRPr="0965AD36">
        <w:rPr>
          <w:rFonts w:ascii="Times New Roman" w:hAnsi="Times New Roman" w:cs="Times New Roman"/>
          <w:color w:val="000000" w:themeColor="text1"/>
          <w:sz w:val="24"/>
          <w:szCs w:val="24"/>
        </w:rPr>
        <w:t xml:space="preserve">Investing in a regular surveillance system could inform country and regional </w:t>
      </w:r>
      <w:r w:rsidR="4C9E8FA9" w:rsidRPr="0965AD36">
        <w:rPr>
          <w:rFonts w:ascii="Times New Roman" w:hAnsi="Times New Roman" w:cs="Times New Roman"/>
          <w:color w:val="000000" w:themeColor="text1"/>
          <w:sz w:val="24"/>
          <w:szCs w:val="24"/>
        </w:rPr>
        <w:t>policy</w:t>
      </w:r>
    </w:p>
    <w:p w14:paraId="19EDFDE0" w14:textId="6285F5DC" w:rsidR="001E4491" w:rsidRPr="00090032" w:rsidRDefault="001E4491" w:rsidP="00297601">
      <w:pPr>
        <w:spacing w:after="0" w:line="480" w:lineRule="auto"/>
        <w:rPr>
          <w:rFonts w:ascii="Times New Roman" w:hAnsi="Times New Roman" w:cs="Times New Roman"/>
          <w:b/>
          <w:color w:val="000000" w:themeColor="text1"/>
          <w:sz w:val="24"/>
          <w:szCs w:val="24"/>
        </w:rPr>
      </w:pPr>
    </w:p>
    <w:p w14:paraId="55E8BD3B" w14:textId="77777777" w:rsidR="001E4491" w:rsidRDefault="001E4491">
      <w:pPr>
        <w:rPr>
          <w:rFonts w:ascii="Times New Roman" w:hAnsi="Times New Roman" w:cs="Times New Roman"/>
          <w:b/>
          <w:sz w:val="24"/>
          <w:szCs w:val="24"/>
        </w:rPr>
      </w:pPr>
      <w:r>
        <w:rPr>
          <w:rFonts w:ascii="Times New Roman" w:hAnsi="Times New Roman" w:cs="Times New Roman"/>
          <w:b/>
          <w:sz w:val="24"/>
          <w:szCs w:val="24"/>
        </w:rPr>
        <w:br w:type="page"/>
      </w:r>
    </w:p>
    <w:p w14:paraId="49BA63A5" w14:textId="4835E03F" w:rsidR="00650D9B" w:rsidRPr="00297601" w:rsidRDefault="00650D9B" w:rsidP="00297601">
      <w:pPr>
        <w:spacing w:after="0" w:line="480" w:lineRule="auto"/>
        <w:rPr>
          <w:rFonts w:ascii="Times New Roman" w:hAnsi="Times New Roman" w:cs="Times New Roman"/>
          <w:b/>
          <w:sz w:val="24"/>
          <w:szCs w:val="24"/>
        </w:rPr>
      </w:pPr>
      <w:r w:rsidRPr="00297601">
        <w:rPr>
          <w:rFonts w:ascii="Times New Roman" w:hAnsi="Times New Roman" w:cs="Times New Roman"/>
          <w:b/>
          <w:sz w:val="24"/>
          <w:szCs w:val="24"/>
        </w:rPr>
        <w:lastRenderedPageBreak/>
        <w:t>Introduction</w:t>
      </w:r>
    </w:p>
    <w:p w14:paraId="0E8D8C5B" w14:textId="0B61F6DE" w:rsidR="00650D9B" w:rsidRPr="00297601" w:rsidRDefault="6C1D923B" w:rsidP="00297601">
      <w:pPr>
        <w:spacing w:after="0" w:line="480" w:lineRule="auto"/>
        <w:rPr>
          <w:rFonts w:ascii="Times New Roman" w:hAnsi="Times New Roman" w:cs="Times New Roman"/>
          <w:sz w:val="24"/>
          <w:szCs w:val="24"/>
        </w:rPr>
      </w:pPr>
      <w:r w:rsidRPr="00297601">
        <w:rPr>
          <w:rFonts w:ascii="Times New Roman" w:hAnsi="Times New Roman" w:cs="Times New Roman"/>
          <w:sz w:val="24"/>
          <w:szCs w:val="24"/>
        </w:rPr>
        <w:t xml:space="preserve">Physical activity has a profound effect on health. The World Health Organisation has determined that physical inactivity is the fourth leading global risk for mortality, responsible for raising the risk of non-communicable diseases (NCD) and affecting countries across all income groups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&lt;EndNote&gt;&lt;Cite&gt;&lt;Author&gt;World Health Organisation&lt;/Author&gt;&lt;Year&gt;2009&lt;/Year&gt;&lt;RecNum&gt;2108&lt;/RecNum&gt;&lt;DisplayText&gt;&lt;style face="superscript"&gt;1&lt;/style&gt;&lt;/DisplayText&gt;&lt;record&gt;&lt;rec-number&gt;2108&lt;/rec-number&gt;&lt;foreign-keys&gt;&lt;key app="EN" db-id="f55wa22foaa9ajerd255et0aatswp9re95v5" timestamp="0" guid="c4413cca-ba8a-40d7-ba87-62896516297a"&gt;2108&lt;/key&gt;&lt;/foreign-keys&gt;&lt;ref-type name="Book"&gt;6&lt;/ref-type&gt;&lt;contributors&gt;&lt;authors&gt;&lt;author&gt;World Health Organisation,&lt;/author&gt;&lt;/authors&gt;&lt;/contributors&gt;&lt;titles&gt;&lt;title&gt;Global health risks: mortality and burden of disease attributable to selected major risks&lt;/title&gt;&lt;/titles&gt;&lt;dates&gt;&lt;year&gt;2009&lt;/year&gt;&lt;/dates&gt;&lt;pub-location&gt;Geneva&lt;/pub-location&gt;&lt;publisher&gt;WHO Press&lt;/publisher&gt;&lt;isbn&gt;9241563877&lt;/isbn&gt;&lt;urls&gt;&lt;/urls&gt;&lt;/record&gt;&lt;/Cite&gt;&lt;/EndNote&gt;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1</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It is estimated that worldwide physical inactivity causes 6% of the burden of disease from coronary heart disease, 7% of type 2 diabetes, 10% of breast cancer and 10% of colon cancer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&lt;EndNote&gt;&lt;Cite&gt;&lt;Author&gt;Lee&lt;/Author&gt;&lt;Year&gt;2012&lt;/Year&gt;&lt;RecNum&gt;1911&lt;/RecNum&gt;&lt;DisplayText&gt;&lt;style face="superscript"&gt;2&lt;/style&gt;&lt;/DisplayText&gt;&lt;record&gt;&lt;rec-number&gt;1911&lt;/rec-number&gt;&lt;foreign-keys&gt;&lt;key app="EN" db-id="f55wa22foaa9ajerd255et0aatswp9re95v5" timestamp="0" guid="47417e7c-70e6-44b9-bf14-b5c51ea9b969"&gt;1911&lt;/key&gt;&lt;/foreign-keys&gt;&lt;ref-type name="Journal Article"&gt;17&lt;/ref-type&gt;&lt;contributors&gt;&lt;authors&gt;&lt;author&gt;Lee, I-Min&lt;/author&gt;&lt;author&gt;Shiroma, Eric J&lt;/author&gt;&lt;author&gt;Lobelo, Felipe&lt;/author&gt;&lt;author&gt;Puska, Pekka&lt;/author&gt;&lt;author&gt;Blair, Steven N&lt;/author&gt;&lt;author&gt;Katzmarzyk, Peter T&lt;/author&gt;&lt;/authors&gt;&lt;/contributors&gt;&lt;titles&gt;&lt;title&gt;Effect of physical inactivity on major non-communicable diseases worldwide: an analysis of burden of disease and life expectancy&lt;/title&gt;&lt;secondary-title&gt;The Lancet&lt;/secondary-title&gt;&lt;/titles&gt;&lt;pages&gt;219-229&lt;/pages&gt;&lt;volume&gt;380&lt;/volume&gt;&lt;dates&gt;&lt;year&gt;2012&lt;/year&gt;&lt;/dates&gt;&lt;publisher&gt;Elsevier&lt;/publisher&gt;&lt;isbn&gt;0140-6736&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2</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w:t>
      </w:r>
    </w:p>
    <w:p w14:paraId="674E499C" w14:textId="77777777" w:rsidR="00650D9B" w:rsidRPr="00297601" w:rsidRDefault="00650D9B" w:rsidP="00297601">
      <w:pPr>
        <w:spacing w:after="0" w:line="480" w:lineRule="auto"/>
        <w:rPr>
          <w:rFonts w:ascii="Times New Roman" w:hAnsi="Times New Roman" w:cs="Times New Roman"/>
          <w:sz w:val="24"/>
          <w:szCs w:val="24"/>
        </w:rPr>
      </w:pPr>
    </w:p>
    <w:p w14:paraId="416ADB9C" w14:textId="178DC124" w:rsidR="00650D9B" w:rsidRPr="00297601" w:rsidRDefault="649D6017" w:rsidP="00297601">
      <w:pPr>
        <w:spacing w:after="0" w:line="480" w:lineRule="auto"/>
        <w:rPr>
          <w:rFonts w:ascii="Times New Roman" w:hAnsi="Times New Roman" w:cs="Times New Roman"/>
          <w:sz w:val="24"/>
          <w:szCs w:val="24"/>
        </w:rPr>
      </w:pPr>
      <w:r w:rsidRPr="00297601">
        <w:rPr>
          <w:rFonts w:ascii="Times New Roman" w:hAnsi="Times New Roman" w:cs="Times New Roman"/>
          <w:sz w:val="24"/>
          <w:szCs w:val="24"/>
        </w:rPr>
        <w:t xml:space="preserve">While globally over one third of adults are estimated to not accumulate sufficient physical activity to meet public health guidelines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&lt;EndNote&gt;&lt;Cite&gt;&lt;Author&gt;Hallal&lt;/Author&gt;&lt;Year&gt;2012&lt;/Year&gt;&lt;RecNum&gt;1912&lt;/RecNum&gt;&lt;DisplayText&gt;&lt;style face="superscript"&gt;3&lt;/style&gt;&lt;/DisplayText&gt;&lt;record&gt;&lt;rec-number&gt;1912&lt;/rec-number&gt;&lt;foreign-keys&gt;&lt;key app="EN" db-id="f55wa22foaa9ajerd255et0aatswp9re95v5" timestamp="0" guid="eefa3c91-d552-461a-b569-18516b4962da"&gt;1912&lt;/key&gt;&lt;/foreign-keys&gt;&lt;ref-type name="Journal Article"&gt;17&lt;/ref-type&gt;&lt;contributors&gt;&lt;authors&gt;&lt;author&gt;Hallal, Pedro C&lt;/author&gt;&lt;author&gt;Andersen, Lars Bo&lt;/author&gt;&lt;author&gt;Bull, Fiona C&lt;/author&gt;&lt;author&gt;Guthold, Regina&lt;/author&gt;&lt;author&gt;Haskell, William&lt;/author&gt;&lt;author&gt;Ekelund, Ulf&lt;/author&gt;&lt;/authors&gt;&lt;/contributors&gt;&lt;titles&gt;&lt;title&gt;Global physical activity levels: surveillance progress, pitfalls, and prospects&lt;/title&gt;&lt;secondary-title&gt;The Lancet&lt;/secondary-title&gt;&lt;/titles&gt;&lt;pages&gt;247-257&lt;/pages&gt;&lt;volume&gt;280&lt;/volume&gt;&lt;dates&gt;&lt;year&gt;2012&lt;/year&gt;&lt;/dates&gt;&lt;publisher&gt;Elsevier&lt;/publisher&gt;&lt;isbn&gt;0140-6736&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3</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there are large differences between regions. The highest prevalence of inactivity is seen in the Eastern Mediterranean Region (43.2%) and the Americas (43.3%)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&lt;EndNote&gt;&lt;Cite&gt;&lt;Author&gt;Hallal&lt;/Author&gt;&lt;Year&gt;2012&lt;/Year&gt;&lt;RecNum&gt;1912&lt;/RecNum&gt;&lt;DisplayText&gt;&lt;style face="superscript"&gt;3&lt;/style&gt;&lt;/DisplayText&gt;&lt;record&gt;&lt;rec-number&gt;1912&lt;/rec-number&gt;&lt;foreign-keys&gt;&lt;key app="EN" db-id="f55wa22foaa9ajerd255et0aatswp9re95v5" timestamp="0" guid="eefa3c91-d552-461a-b569-18516b4962da"&gt;1912&lt;/key&gt;&lt;/foreign-keys&gt;&lt;ref-type name="Journal Article"&gt;17&lt;/ref-type&gt;&lt;contributors&gt;&lt;authors&gt;&lt;author&gt;Hallal, Pedro C&lt;/author&gt;&lt;author&gt;Andersen, Lars Bo&lt;/author&gt;&lt;author&gt;Bull, Fiona C&lt;/author&gt;&lt;author&gt;Guthold, Regina&lt;/author&gt;&lt;author&gt;Haskell, William&lt;/author&gt;&lt;author&gt;Ekelund, Ulf&lt;/author&gt;&lt;/authors&gt;&lt;/contributors&gt;&lt;titles&gt;&lt;title&gt;Global physical activity levels: surveillance progress, pitfalls, and prospects&lt;/title&gt;&lt;secondary-title&gt;The Lancet&lt;/secondary-title&gt;&lt;/titles&gt;&lt;pages&gt;247-257&lt;/pages&gt;&lt;volume&gt;280&lt;/volume&gt;&lt;dates&gt;&lt;year&gt;2012&lt;/year&gt;&lt;/dates&gt;&lt;publisher&gt;Elsevier&lt;/publisher&gt;&lt;isbn&gt;0140-6736&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3</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The aforementioned burden of NCD associated with physical inactivity in the Eastern Mediterranean Region is 8% of coronary heart diseases, 10% of type 2 diabetes, 14% of breast cancer and 14% of colon cancer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&lt;EndNote&gt;&lt;Cite&gt;&lt;Author&gt;Lee&lt;/Author&gt;&lt;Year&gt;2012&lt;/Year&gt;&lt;RecNum&gt;1911&lt;/RecNum&gt;&lt;DisplayText&gt;&lt;style face="superscript"&gt;2&lt;/style&gt;&lt;/DisplayText&gt;&lt;record&gt;&lt;rec-number&gt;1911&lt;/rec-number&gt;&lt;foreign-keys&gt;&lt;key app="EN" db-id="f55wa22foaa9ajerd255et0aatswp9re95v5" timestamp="0" guid="47417e7c-70e6-44b9-bf14-b5c51ea9b969"&gt;1911&lt;/key&gt;&lt;/foreign-keys&gt;&lt;ref-type name="Journal Article"&gt;17&lt;/ref-type&gt;&lt;contributors&gt;&lt;authors&gt;&lt;author&gt;Lee, I-Min&lt;/author&gt;&lt;author&gt;Shiroma, Eric J&lt;/author&gt;&lt;author&gt;Lobelo, Felipe&lt;/author&gt;&lt;author&gt;Puska, Pekka&lt;/author&gt;&lt;author&gt;Blair, Steven N&lt;/author&gt;&lt;author&gt;Katzmarzyk, Peter T&lt;/author&gt;&lt;/authors&gt;&lt;/contributors&gt;&lt;titles&gt;&lt;title&gt;Effect of physical inactivity on major non-communicable diseases worldwide: an analysis of burden of disease and life expectancy&lt;/title&gt;&lt;secondary-title&gt;The Lancet&lt;/secondary-title&gt;&lt;/titles&gt;&lt;pages&gt;219-229&lt;/pages&gt;&lt;volume&gt;380&lt;/volume&gt;&lt;dates&gt;&lt;year&gt;2012&lt;/year&gt;&lt;/dates&gt;&lt;publisher&gt;Elsevier&lt;/publisher&gt;&lt;isbn&gt;0140-6736&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2</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Although, life expectancy in the region has increased from 51 years of age in 1970 to almost 70 in 2016; the rapid rise in NCD has been described as alarming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&lt;EndNote&gt;&lt;Cite&gt;&lt;Author&gt;Mokdad&lt;/Author&gt;&lt;Year&gt;2016&lt;/Year&gt;&lt;RecNum&gt;4&lt;/RecNum&gt;&lt;DisplayText&gt;&lt;style face="superscript"&gt;4&lt;/style&gt;&lt;/DisplayText&gt;&lt;record&gt;&lt;rec-number&gt;4&lt;/rec-number&gt;&lt;foreign-keys&gt;&lt;key app="EN" db-id="f5xszdx012varmefvd15stdtt2sxvwr5df0d" timestamp="1599491895"&gt;4&lt;/key&gt;&lt;/foreign-keys&gt;&lt;ref-type name="Journal Article"&gt;17&lt;/ref-type&gt;&lt;contributors&gt;&lt;authors&gt;&lt;author&gt;Mokdad, Ali H&lt;/author&gt;&lt;author&gt;Forouzanfar, Mohammad Hossein&lt;/author&gt;&lt;author&gt;Daoud, Farah&lt;/author&gt;&lt;author&gt;El Bcheraoui, Charbel&lt;/author&gt;&lt;author&gt;Moradi-Lakeh, Maziar&lt;/author&gt;&lt;author&gt;Khalil, Ibrahim&lt;/author&gt;&lt;author&gt;Afshin, Ashkan&lt;/author&gt;&lt;author&gt;Tuffaha, Marwa&lt;/author&gt;&lt;author&gt;Charara, Raghid&lt;/author&gt;&lt;author&gt;Barber, Ryan M&lt;/author&gt;&lt;/authors&gt;&lt;/contributors&gt;&lt;titles&gt;&lt;title&gt;Health in times of uncertainty in the eastern Mediterranean region, 1990–2013: a systematic analysis for the Global Burden of Disease Study 2013&lt;/title&gt;&lt;secondary-title&gt;The Lancet Global Health&lt;/secondary-title&gt;&lt;/titles&gt;&lt;periodical&gt;&lt;full-title&gt;The Lancet Global Health&lt;/full-title&gt;&lt;/periodical&gt;&lt;pages&gt;e704-e713&lt;/pages&gt;&lt;volume&gt;4&lt;/volume&gt;&lt;number&gt;10&lt;/number&gt;&lt;dates&gt;&lt;year&gt;2016&lt;/year&gt;&lt;/dates&gt;&lt;isbn&gt;2214-109X&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4</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The Arab world and Greater Middle Eastern region are forecasted to experience a further rise in preventable deaths due to NCD if no serious action is taken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&lt;EndNote&gt;&lt;Cite&gt;&lt;Author&gt;Bull&lt;/Author&gt;&lt;Year&gt;2013&lt;/Year&gt;&lt;RecNum&gt;5&lt;/RecNum&gt;&lt;DisplayText&gt;&lt;style face="superscript"&gt;5&lt;/style&gt;&lt;/DisplayText&gt;&lt;record&gt;&lt;rec-number&gt;5&lt;/rec-number&gt;&lt;foreign-keys&gt;&lt;key app="EN" db-id="f5xszdx012varmefvd15stdtt2sxvwr5df0d" timestamp="1599491895"&gt;5&lt;/key&gt;&lt;/foreign-keys&gt;&lt;ref-type name="Generic"&gt;13&lt;/ref-type&gt;&lt;contributors&gt;&lt;authors&gt;&lt;author&gt;Bull, Fiona&lt;/author&gt;&lt;author&gt;Dvorak, Jiri&lt;/author&gt;&lt;/authors&gt;&lt;/contributors&gt;&lt;titles&gt;&lt;title&gt;Tackling chronic disease through increased physical activity in the Arab World and the Middle East: challenge and opportunity&lt;/title&gt;&lt;/titles&gt;&lt;dates&gt;&lt;year&gt;2013&lt;/year&gt;&lt;/dates&gt;&lt;publisher&gt;BMJ Publishing Group Ltd and British Association of Sport and Exercise Medicine&lt;/publisher&gt;&lt;isbn&gt;0306-3674&lt;/isbn&gt;&lt;urls&gt;&lt;/urls&gt;&lt;/record&gt;&lt;/Cite&gt;&lt;/EndNote&gt;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5</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w:t>
      </w:r>
    </w:p>
    <w:p w14:paraId="3B77C5C4" w14:textId="77777777" w:rsidR="00650D9B" w:rsidRPr="00297601" w:rsidRDefault="00650D9B" w:rsidP="00297601">
      <w:pPr>
        <w:spacing w:after="0" w:line="480" w:lineRule="auto"/>
        <w:rPr>
          <w:rFonts w:ascii="Times New Roman" w:hAnsi="Times New Roman" w:cs="Times New Roman"/>
          <w:sz w:val="24"/>
          <w:szCs w:val="24"/>
        </w:rPr>
      </w:pPr>
    </w:p>
    <w:p w14:paraId="7CEABEB9" w14:textId="622F3990" w:rsidR="00650D9B" w:rsidRPr="00297601" w:rsidRDefault="6C1D923B" w:rsidP="00297601">
      <w:pPr>
        <w:spacing w:after="0" w:line="480" w:lineRule="auto"/>
        <w:rPr>
          <w:rFonts w:ascii="Times New Roman" w:hAnsi="Times New Roman" w:cs="Times New Roman"/>
          <w:sz w:val="24"/>
          <w:szCs w:val="24"/>
        </w:rPr>
      </w:pPr>
      <w:r w:rsidRPr="00297601">
        <w:rPr>
          <w:rFonts w:ascii="Times New Roman" w:hAnsi="Times New Roman" w:cs="Times New Roman"/>
          <w:sz w:val="24"/>
          <w:szCs w:val="24"/>
        </w:rPr>
        <w:t xml:space="preserve">Promoting physical activity will form a key role in preventing and treating NCD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&lt;EndNote&gt;&lt;Cite&gt;&lt;Author&gt;World Health Organization&lt;/Author&gt;&lt;Year&gt;2018&lt;/Year&gt;&lt;RecNum&gt;3355&lt;/RecNum&gt;&lt;DisplayText&gt;&lt;style face="superscript"&gt;6&lt;/style&gt;&lt;/DisplayText&gt;&lt;record&gt;&lt;rec-number&gt;3355&lt;/rec-number&gt;&lt;foreign-keys&gt;&lt;key app="EN" db-id="f55wa22foaa9ajerd255et0aatswp9re95v5" timestamp="0" guid="0f583e82-1647-45ae-ac33-8cbbb7a6c8dd"&gt;3355&lt;/key&gt;&lt;/foreign-keys&gt;&lt;ref-type name="Report"&gt;27&lt;/ref-type&gt;&lt;contributors&gt;&lt;authors&gt;&lt;author&gt;World Health Organization,&lt;/author&gt;&lt;/authors&gt;&lt;/contributors&gt;&lt;titles&gt;&lt;title&gt;Global action plan on physical activity 2018–2030: more active people for a healthier world&lt;/title&gt;&lt;/titles&gt;&lt;dates&gt;&lt;year&gt;2018&lt;/year&gt;&lt;/dates&gt;&lt;pub-location&gt;Geneva&lt;/pub-location&gt;&lt;isbn&gt;9241514183&lt;/isbn&gt;&lt;urls&gt;&lt;/urls&gt;&lt;/record&gt;&lt;/Cite&gt;&lt;/EndNote&gt;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6</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and this requires an understanding of the challenges associated with this task across regions. Alongside commonly cited barriers to physical activity globally, specific issues experienced by those living in Arab countries have been identified. Physical obstacles (e.g. hot weather, unfriendly built environment) low value placed on physical activity (e.g. car culture, physical exertion associated with lower status occupations, parental preferences) translates into low </w:t>
      </w:r>
      <w:r w:rsidRPr="00297601">
        <w:rPr>
          <w:rFonts w:ascii="Times New Roman" w:hAnsi="Times New Roman" w:cs="Times New Roman"/>
          <w:sz w:val="24"/>
          <w:szCs w:val="24"/>
        </w:rPr>
        <w:lastRenderedPageBreak/>
        <w:t xml:space="preserve">interest and motivation to engage in physical activity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&lt;EndNote&gt;&lt;Cite&gt;&lt;Author&gt;Sharara&lt;/Author&gt;&lt;Year&gt;2018&lt;/Year&gt;&lt;RecNum&gt;7&lt;/RecNum&gt;&lt;DisplayText&gt;&lt;style face="superscript"&gt;7&lt;/style&gt;&lt;/DisplayText&gt;&lt;record&gt;&lt;rec-number&gt;7&lt;/rec-number&gt;&lt;foreign-keys&gt;&lt;key app="EN" db-id="f5xszdx012varmefvd15stdtt2sxvwr5df0d" timestamp="1599491895"&gt;7&lt;/key&gt;&lt;/foreign-keys&gt;&lt;ref-type name="Journal Article"&gt;17&lt;/ref-type&gt;&lt;contributors&gt;&lt;authors&gt;&lt;author&gt;Sharara, Eman&lt;/author&gt;&lt;author&gt;Akik, Chaza&lt;/author&gt;&lt;author&gt;Ghattas, Hala&lt;/author&gt;&lt;author&gt;Obermeyer, Carla Makhlouf&lt;/author&gt;&lt;/authors&gt;&lt;/contributors&gt;&lt;titles&gt;&lt;title&gt;Physical inactivity, gender and culture in Arab countries: a systematic assessment of the literature&lt;/title&gt;&lt;secondary-title&gt;BMC public health&lt;/secondary-title&gt;&lt;/titles&gt;&lt;periodical&gt;&lt;full-title&gt;BMC public health&lt;/full-title&gt;&lt;/periodical&gt;&lt;pages&gt;639&lt;/pages&gt;&lt;volume&gt;18&lt;/volume&gt;&lt;number&gt;1&lt;/number&gt;&lt;dates&gt;&lt;year&gt;2018&lt;/year&gt;&lt;/dates&gt;&lt;isbn&gt;1471-2458&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7</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That said, socially and culturally congruent interventions to promote physical activity in Arab countries are increasing </w:t>
      </w:r>
      <w:r w:rsidR="00650D9B" w:rsidRPr="00297601">
        <w:rPr>
          <w:rFonts w:ascii="Times New Roman" w:hAnsi="Times New Roman" w:cs="Times New Roman"/>
          <w:sz w:val="24"/>
          <w:szCs w:val="24"/>
        </w:rPr>
        <w:fldChar w:fldCharType="begin"/>
      </w:r>
      <w:r w:rsidR="00017285">
        <w:rPr>
          <w:rFonts w:ascii="Times New Roman" w:hAnsi="Times New Roman" w:cs="Times New Roman"/>
          <w:sz w:val="24"/>
          <w:szCs w:val="24"/>
        </w:rPr>
        <w:instrText xml:space="preserve"> ADDIN EN.CITE &lt;EndNote&gt;&lt;Cite&gt;&lt;Author&gt;Benajiba&lt;/Author&gt;&lt;Year&gt;2020&lt;/Year&gt;&lt;RecNum&gt;8&lt;/RecNum&gt;&lt;DisplayText&gt;&lt;style face="superscript"&gt;8&lt;/style&gt;&lt;/DisplayText&gt;&lt;record&gt;&lt;rec-number&gt;8&lt;/rec-number&gt;&lt;foreign-keys&gt;&lt;key app="EN" db-id="f5xszdx012varmefvd15stdtt2sxvwr5df0d" timestamp="1599491895"&gt;8&lt;/key&gt;&lt;/foreign-keys&gt;&lt;ref-type name="Journal Article"&gt;17&lt;/ref-type&gt;&lt;contributors&gt;&lt;authors&gt;&lt;author&gt;Benajiba, Nada&lt;/author&gt;&lt;author&gt;Mahrous, Lana&lt;/author&gt;&lt;author&gt;Janah, Kaoutar&lt;/author&gt;&lt;author&gt;Alqabbani, Samiah F&lt;/author&gt;&lt;author&gt;Chavarria, Enmanuel A&lt;/author&gt;&lt;author&gt;Aboul‐Enein, Basil H&lt;/author&gt;&lt;/authors&gt;&lt;/contributors&gt;&lt;titles&gt;&lt;title&gt;Physical activity interventions promoted in the Arabic‐speaking region: A review of the current literature&lt;/title&gt;&lt;secondary-title&gt;Obesity Reviews&lt;/secondary-title&gt;&lt;/titles&gt;&lt;periodical&gt;&lt;full-title&gt;Obesity Reviews&lt;/full-title&gt;&lt;/periodical&gt;&lt;dates&gt;&lt;year&gt;2020&lt;/year&gt;&lt;/dates&gt;&lt;isbn&gt;1467-7881&lt;/isbn&gt;&lt;urls&gt;&lt;/urls&gt;&lt;/record&gt;&lt;/Cite&gt;&lt;/EndNote&gt;</w:instrText>
      </w:r>
      <w:r w:rsidR="00650D9B" w:rsidRPr="00297601">
        <w:rPr>
          <w:rFonts w:ascii="Times New Roman" w:hAnsi="Times New Roman" w:cs="Times New Roman"/>
          <w:sz w:val="24"/>
          <w:szCs w:val="24"/>
        </w:rPr>
        <w:fldChar w:fldCharType="separate"/>
      </w:r>
      <w:r w:rsidR="00017285" w:rsidRPr="00017285">
        <w:rPr>
          <w:rFonts w:ascii="Times New Roman" w:hAnsi="Times New Roman" w:cs="Times New Roman"/>
          <w:noProof/>
          <w:sz w:val="24"/>
          <w:szCs w:val="24"/>
          <w:vertAlign w:val="superscript"/>
        </w:rPr>
        <w:t>8</w:t>
      </w:r>
      <w:r w:rsidR="00650D9B" w:rsidRPr="00297601">
        <w:rPr>
          <w:rFonts w:ascii="Times New Roman" w:hAnsi="Times New Roman" w:cs="Times New Roman"/>
          <w:sz w:val="24"/>
          <w:szCs w:val="24"/>
        </w:rPr>
        <w:fldChar w:fldCharType="end"/>
      </w:r>
      <w:r w:rsidRPr="00297601">
        <w:rPr>
          <w:rFonts w:ascii="Times New Roman" w:hAnsi="Times New Roman" w:cs="Times New Roman"/>
          <w:sz w:val="24"/>
          <w:szCs w:val="24"/>
        </w:rPr>
        <w:t xml:space="preserve">. A thorough grasp of current levels of physical activity and ongoing monitoring and surveillance is essential if gains in population-level physical activity are to be realised. </w:t>
      </w:r>
    </w:p>
    <w:p w14:paraId="54A3CD32" w14:textId="77777777" w:rsidR="00650D9B" w:rsidRPr="00297601" w:rsidRDefault="00650D9B" w:rsidP="00297601">
      <w:pPr>
        <w:spacing w:after="0" w:line="480" w:lineRule="auto"/>
        <w:rPr>
          <w:rFonts w:ascii="Times New Roman" w:hAnsi="Times New Roman" w:cs="Times New Roman"/>
          <w:sz w:val="24"/>
          <w:szCs w:val="24"/>
        </w:rPr>
      </w:pPr>
    </w:p>
    <w:p w14:paraId="2B03D919" w14:textId="6EBB6E2F" w:rsidR="00650D9B" w:rsidRPr="00297601" w:rsidRDefault="00650D9B" w:rsidP="00297601">
      <w:pPr>
        <w:spacing w:after="0" w:line="480" w:lineRule="auto"/>
        <w:rPr>
          <w:rFonts w:ascii="Times New Roman" w:hAnsi="Times New Roman" w:cs="Times New Roman"/>
          <w:sz w:val="24"/>
          <w:szCs w:val="24"/>
        </w:rPr>
      </w:pPr>
      <w:r w:rsidRPr="00297601">
        <w:rPr>
          <w:rFonts w:ascii="Times New Roman" w:hAnsi="Times New Roman" w:cs="Times New Roman"/>
          <w:sz w:val="24"/>
          <w:szCs w:val="24"/>
        </w:rPr>
        <w:t>Recent years ha</w:t>
      </w:r>
      <w:r w:rsidR="0032624A" w:rsidRPr="00297601">
        <w:rPr>
          <w:rFonts w:ascii="Times New Roman" w:hAnsi="Times New Roman" w:cs="Times New Roman"/>
          <w:sz w:val="24"/>
          <w:szCs w:val="24"/>
        </w:rPr>
        <w:t>ve</w:t>
      </w:r>
      <w:r w:rsidRPr="00297601">
        <w:rPr>
          <w:rFonts w:ascii="Times New Roman" w:hAnsi="Times New Roman" w:cs="Times New Roman"/>
          <w:sz w:val="24"/>
          <w:szCs w:val="24"/>
        </w:rPr>
        <w:t xml:space="preserve"> seen a rise in the number of studies examining the prevalence of physical activity in Arab countries across the Middle East and North Africa. A synthesis of studies across countries and an evaluation of the instruments used to attain prevalence estimates is warranted. </w:t>
      </w:r>
      <w:r w:rsidR="0032624A" w:rsidRPr="00297601">
        <w:rPr>
          <w:rFonts w:ascii="Times New Roman" w:hAnsi="Times New Roman" w:cs="Times New Roman"/>
          <w:sz w:val="24"/>
          <w:szCs w:val="24"/>
        </w:rPr>
        <w:t>Thus,</w:t>
      </w:r>
      <w:r w:rsidRPr="00297601">
        <w:rPr>
          <w:rFonts w:ascii="Times New Roman" w:hAnsi="Times New Roman" w:cs="Times New Roman"/>
          <w:sz w:val="24"/>
          <w:szCs w:val="24"/>
        </w:rPr>
        <w:t xml:space="preserve"> the present </w:t>
      </w:r>
      <w:r w:rsidR="0063227C" w:rsidRPr="00297601">
        <w:rPr>
          <w:rFonts w:ascii="Times New Roman" w:hAnsi="Times New Roman" w:cs="Times New Roman"/>
          <w:sz w:val="24"/>
          <w:szCs w:val="24"/>
        </w:rPr>
        <w:t>systematic review</w:t>
      </w:r>
      <w:r w:rsidRPr="00297601">
        <w:rPr>
          <w:rFonts w:ascii="Times New Roman" w:hAnsi="Times New Roman" w:cs="Times New Roman"/>
          <w:sz w:val="24"/>
          <w:szCs w:val="24"/>
        </w:rPr>
        <w:t xml:space="preserve"> sought to (1) examine the reported prevalence of sufficient physical activity among adults in Arab countries, and (2) determine the use of validated instruments for assessing physical activity.</w:t>
      </w:r>
    </w:p>
    <w:p w14:paraId="4DAC5711" w14:textId="77777777" w:rsidR="00650D9B" w:rsidRPr="00297601" w:rsidRDefault="00650D9B" w:rsidP="00297601">
      <w:pPr>
        <w:pStyle w:val="Default"/>
        <w:spacing w:line="480" w:lineRule="auto"/>
      </w:pPr>
    </w:p>
    <w:p w14:paraId="67950FD9" w14:textId="77777777" w:rsidR="007F1E53" w:rsidRPr="00297601" w:rsidRDefault="007F1E53" w:rsidP="00297601">
      <w:pPr>
        <w:spacing w:after="0" w:line="480" w:lineRule="auto"/>
        <w:rPr>
          <w:rFonts w:ascii="Times New Roman" w:hAnsi="Times New Roman" w:cs="Times New Roman"/>
          <w:b/>
          <w:color w:val="000000" w:themeColor="text1"/>
          <w:sz w:val="24"/>
          <w:szCs w:val="24"/>
        </w:rPr>
      </w:pPr>
      <w:r w:rsidRPr="00297601">
        <w:rPr>
          <w:rFonts w:ascii="Times New Roman" w:hAnsi="Times New Roman" w:cs="Times New Roman"/>
          <w:b/>
          <w:color w:val="000000" w:themeColor="text1"/>
          <w:sz w:val="24"/>
          <w:szCs w:val="24"/>
        </w:rPr>
        <w:t>Methods</w:t>
      </w:r>
    </w:p>
    <w:p w14:paraId="5C8DEE84" w14:textId="13757371" w:rsidR="0008789D" w:rsidRPr="00297601" w:rsidRDefault="0032624A" w:rsidP="00297601">
      <w:pPr>
        <w:spacing w:after="0" w:line="480" w:lineRule="auto"/>
        <w:rPr>
          <w:rFonts w:ascii="Times New Roman" w:hAnsi="Times New Roman" w:cs="Times New Roman"/>
          <w:bCs/>
          <w:color w:val="000000" w:themeColor="text1"/>
          <w:sz w:val="24"/>
          <w:szCs w:val="24"/>
        </w:rPr>
      </w:pPr>
      <w:r w:rsidRPr="00297601">
        <w:rPr>
          <w:rFonts w:ascii="Times New Roman" w:hAnsi="Times New Roman" w:cs="Times New Roman"/>
          <w:color w:val="000000" w:themeColor="text1"/>
          <w:sz w:val="24"/>
          <w:szCs w:val="24"/>
        </w:rPr>
        <w:t xml:space="preserve">This systematic review follows recommendations outlined </w:t>
      </w:r>
      <w:r w:rsidR="00DE5E44" w:rsidRPr="00297601">
        <w:rPr>
          <w:rFonts w:ascii="Times New Roman" w:hAnsi="Times New Roman" w:cs="Times New Roman"/>
          <w:color w:val="000000" w:themeColor="text1"/>
          <w:sz w:val="24"/>
          <w:szCs w:val="24"/>
        </w:rPr>
        <w:t>in</w:t>
      </w:r>
      <w:r w:rsidRPr="00297601">
        <w:rPr>
          <w:rFonts w:ascii="Times New Roman" w:hAnsi="Times New Roman" w:cs="Times New Roman"/>
          <w:color w:val="000000" w:themeColor="text1"/>
          <w:sz w:val="24"/>
          <w:szCs w:val="24"/>
        </w:rPr>
        <w:t xml:space="preserve"> the Meta-Analysis of Observational Studies in Epidemiology (MOOSE) guidelines</w:t>
      </w:r>
      <w:r w:rsidR="00C36F3B" w:rsidRPr="00297601">
        <w:rPr>
          <w:rFonts w:ascii="Times New Roman" w:hAnsi="Times New Roman" w:cs="Times New Roman"/>
          <w:color w:val="000000" w:themeColor="text1"/>
          <w:sz w:val="24"/>
          <w:szCs w:val="24"/>
        </w:rPr>
        <w:t xml:space="preserve"> </w:t>
      </w:r>
      <w:r w:rsidRPr="00297601">
        <w:rPr>
          <w:rFonts w:ascii="Times New Roman" w:hAnsi="Times New Roman" w:cs="Times New Roman"/>
          <w:color w:val="000000" w:themeColor="text1"/>
          <w:sz w:val="24"/>
          <w:szCs w:val="24"/>
        </w:rPr>
        <w:fldChar w:fldCharType="begin"/>
      </w:r>
      <w:r w:rsidR="00017285">
        <w:rPr>
          <w:rFonts w:ascii="Times New Roman" w:hAnsi="Times New Roman" w:cs="Times New Roman"/>
          <w:color w:val="000000" w:themeColor="text1"/>
          <w:sz w:val="24"/>
          <w:szCs w:val="24"/>
        </w:rPr>
        <w:instrText xml:space="preserve"> ADDIN EN.CITE &lt;EndNote&gt;&lt;Cite&gt;&lt;Author&gt;Stroup&lt;/Author&gt;&lt;Year&gt;2000&lt;/Year&gt;&lt;RecNum&gt;2822&lt;/RecNum&gt;&lt;DisplayText&gt;&lt;style face="superscript"&gt;9&lt;/style&gt;&lt;/DisplayText&gt;&lt;record&gt;&lt;rec-number&gt;2822&lt;/rec-number&gt;&lt;foreign-keys&gt;&lt;key app="EN" db-id="f55wa22foaa9ajerd255et0aatswp9re95v5" timestamp="0" guid="23cca442-9ca7-41aa-ba6a-b5218d5d7396"&gt;2822&lt;/key&gt;&lt;/foreign-keys&gt;&lt;ref-type name="Journal Article"&gt;17&lt;/ref-type&gt;&lt;contributors&gt;&lt;authors&gt;&lt;author&gt;Stroup, Donna F&lt;/author&gt;&lt;author&gt;Berlin, Jesse A&lt;/author&gt;&lt;author&gt;Morton, Sally C&lt;/author&gt;&lt;author&gt;Olkin, Ingram&lt;/author&gt;&lt;author&gt;Williamson, G David&lt;/author&gt;&lt;author&gt;Rennie, Drummond&lt;/author&gt;&lt;author&gt;Moher, David&lt;/author&gt;&lt;author&gt;Becker, Betsy J&lt;/author&gt;&lt;author&gt;Sipe, Theresa Ann&lt;/author&gt;&lt;author&gt;Thacker, Stephen B&lt;/author&gt;&lt;/authors&gt;&lt;/contributors&gt;&lt;titles&gt;&lt;title&gt;Meta-analysis of observational studies in epidemiology: a proposal for reporting&lt;/title&gt;&lt;secondary-title&gt;Jama&lt;/secondary-title&gt;&lt;/titles&gt;&lt;pages&gt;2008-2012&lt;/pages&gt;&lt;volume&gt;283&lt;/volume&gt;&lt;number&gt;15&lt;/number&gt;&lt;dates&gt;&lt;year&gt;2000&lt;/year&gt;&lt;/dates&gt;&lt;isbn&gt;0098-7484&lt;/isbn&gt;&lt;urls&gt;&lt;/urls&gt;&lt;/record&gt;&lt;/Cite&gt;&lt;/EndNote&gt;</w:instrText>
      </w:r>
      <w:r w:rsidRPr="00297601">
        <w:rPr>
          <w:rFonts w:ascii="Times New Roman" w:hAnsi="Times New Roman" w:cs="Times New Roman"/>
          <w:color w:val="000000" w:themeColor="text1"/>
          <w:sz w:val="24"/>
          <w:szCs w:val="24"/>
        </w:rPr>
        <w:fldChar w:fldCharType="separate"/>
      </w:r>
      <w:r w:rsidR="00017285" w:rsidRPr="00017285">
        <w:rPr>
          <w:rFonts w:ascii="Times New Roman" w:hAnsi="Times New Roman" w:cs="Times New Roman"/>
          <w:noProof/>
          <w:color w:val="000000" w:themeColor="text1"/>
          <w:sz w:val="24"/>
          <w:szCs w:val="24"/>
          <w:vertAlign w:val="superscript"/>
        </w:rPr>
        <w:t>9</w:t>
      </w:r>
      <w:r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w:t>
      </w:r>
      <w:r w:rsidR="0008789D" w:rsidRPr="00297601">
        <w:rPr>
          <w:rFonts w:ascii="Times New Roman" w:hAnsi="Times New Roman" w:cs="Times New Roman"/>
          <w:color w:val="000000" w:themeColor="text1"/>
          <w:sz w:val="24"/>
          <w:szCs w:val="24"/>
        </w:rPr>
        <w:t xml:space="preserve">The protocol for this review was </w:t>
      </w:r>
      <w:r w:rsidR="007F1E53" w:rsidRPr="00297601">
        <w:rPr>
          <w:rFonts w:ascii="Times New Roman" w:hAnsi="Times New Roman" w:cs="Times New Roman"/>
          <w:color w:val="000000" w:themeColor="text1"/>
          <w:sz w:val="24"/>
          <w:szCs w:val="24"/>
        </w:rPr>
        <w:t>pre-</w:t>
      </w:r>
      <w:r w:rsidR="0008789D" w:rsidRPr="00297601">
        <w:rPr>
          <w:rFonts w:ascii="Times New Roman" w:hAnsi="Times New Roman" w:cs="Times New Roman"/>
          <w:color w:val="000000" w:themeColor="text1"/>
          <w:sz w:val="24"/>
          <w:szCs w:val="24"/>
        </w:rPr>
        <w:t>registered with PROSPERO (</w:t>
      </w:r>
      <w:r w:rsidR="0008789D" w:rsidRPr="00297601">
        <w:rPr>
          <w:rFonts w:ascii="Times New Roman" w:hAnsi="Times New Roman" w:cs="Times New Roman"/>
          <w:bCs/>
          <w:color w:val="000000" w:themeColor="text1"/>
          <w:sz w:val="24"/>
          <w:szCs w:val="24"/>
        </w:rPr>
        <w:t xml:space="preserve">International prospective register of systematic reviews) </w:t>
      </w:r>
      <w:r w:rsidR="00230C5E" w:rsidRPr="00297601">
        <w:rPr>
          <w:rFonts w:ascii="Times New Roman" w:hAnsi="Times New Roman" w:cs="Times New Roman"/>
          <w:bCs/>
          <w:color w:val="000000" w:themeColor="text1"/>
          <w:sz w:val="24"/>
          <w:szCs w:val="24"/>
        </w:rPr>
        <w:fldChar w:fldCharType="begin"/>
      </w:r>
      <w:r w:rsidR="00017285">
        <w:rPr>
          <w:rFonts w:ascii="Times New Roman" w:hAnsi="Times New Roman" w:cs="Times New Roman"/>
          <w:bCs/>
          <w:color w:val="000000" w:themeColor="text1"/>
          <w:sz w:val="24"/>
          <w:szCs w:val="24"/>
        </w:rPr>
        <w:instrText xml:space="preserve"> ADDIN EN.CITE &lt;EndNote&gt;&lt;Cite&gt;&lt;Author&gt;Murtagh&lt;/Author&gt;&lt;Year&gt;2018&lt;/Year&gt;&lt;RecNum&gt;9&lt;/RecNum&gt;&lt;DisplayText&gt;&lt;style face="superscript"&gt;10&lt;/style&gt;&lt;/DisplayText&gt;&lt;record&gt;&lt;rec-number&gt;9&lt;/rec-number&gt;&lt;foreign-keys&gt;&lt;key app="EN" db-id="f5xszdx012varmefvd15stdtt2sxvwr5df0d" timestamp="1599491895"&gt;9&lt;/key&gt;&lt;/foreign-keys&gt;&lt;ref-type name="Journal Article"&gt;17&lt;/ref-type&gt;&lt;contributors&gt;&lt;authors&gt;&lt;author&gt;Murtagh, Elaine&lt;/author&gt;&lt;author&gt;Shalash, Aisha&lt;/author&gt;&lt;author&gt;Martin, Rosemarie&lt;/author&gt;&lt;author&gt;Abu Rmeileh, Niveen&lt;/author&gt;&lt;/authors&gt;&lt;/contributors&gt;&lt;titles&gt;&lt;title&gt;Adult physical activity levels in Arab countries: measurement and prevalence&lt;/title&gt;&lt;secondary-title&gt;PROSPERO&lt;/secondary-title&gt;&lt;/titles&gt;&lt;periodical&gt;&lt;full-title&gt;PROSPERO&lt;/full-title&gt;&lt;/periodical&gt;&lt;volume&gt;CRD42018084745 Available from: http://www.crd.york.ac.uk/PROSPERO/display_record.php?ID=CRD42018084745&lt;/volume&gt;&lt;dates&gt;&lt;year&gt;2018&lt;/year&gt;&lt;/dates&gt;&lt;urls&gt;&lt;related-urls&gt;&lt;url&gt;http://www.crd.york.ac.uk/PROSPERO/display_record.php?ID=CRD42018084745&lt;/url&gt;&lt;/related-urls&gt;&lt;/urls&gt;&lt;/record&gt;&lt;/Cite&gt;&lt;/EndNote&gt;</w:instrText>
      </w:r>
      <w:r w:rsidR="00230C5E" w:rsidRPr="00297601">
        <w:rPr>
          <w:rFonts w:ascii="Times New Roman" w:hAnsi="Times New Roman" w:cs="Times New Roman"/>
          <w:bCs/>
          <w:color w:val="000000" w:themeColor="text1"/>
          <w:sz w:val="24"/>
          <w:szCs w:val="24"/>
        </w:rPr>
        <w:fldChar w:fldCharType="separate"/>
      </w:r>
      <w:r w:rsidR="00017285" w:rsidRPr="00017285">
        <w:rPr>
          <w:rFonts w:ascii="Times New Roman" w:hAnsi="Times New Roman" w:cs="Times New Roman"/>
          <w:bCs/>
          <w:noProof/>
          <w:color w:val="000000" w:themeColor="text1"/>
          <w:sz w:val="24"/>
          <w:szCs w:val="24"/>
          <w:vertAlign w:val="superscript"/>
        </w:rPr>
        <w:t>10</w:t>
      </w:r>
      <w:r w:rsidR="00230C5E" w:rsidRPr="00297601">
        <w:rPr>
          <w:rFonts w:ascii="Times New Roman" w:hAnsi="Times New Roman" w:cs="Times New Roman"/>
          <w:bCs/>
          <w:color w:val="000000" w:themeColor="text1"/>
          <w:sz w:val="24"/>
          <w:szCs w:val="24"/>
        </w:rPr>
        <w:fldChar w:fldCharType="end"/>
      </w:r>
      <w:r w:rsidR="008C0DAF" w:rsidRPr="00297601">
        <w:rPr>
          <w:rFonts w:ascii="Times New Roman" w:hAnsi="Times New Roman" w:cs="Times New Roman"/>
          <w:bCs/>
          <w:color w:val="000000" w:themeColor="text1"/>
          <w:sz w:val="24"/>
          <w:szCs w:val="24"/>
        </w:rPr>
        <w:t xml:space="preserve">. </w:t>
      </w:r>
    </w:p>
    <w:p w14:paraId="4C04335E" w14:textId="77777777" w:rsidR="00A32C50" w:rsidRPr="00297601" w:rsidRDefault="00A32C50" w:rsidP="00297601">
      <w:pPr>
        <w:spacing w:after="0" w:line="480" w:lineRule="auto"/>
        <w:rPr>
          <w:rFonts w:ascii="Times New Roman" w:hAnsi="Times New Roman" w:cs="Times New Roman"/>
          <w:bCs/>
          <w:color w:val="000000" w:themeColor="text1"/>
          <w:sz w:val="24"/>
          <w:szCs w:val="24"/>
        </w:rPr>
      </w:pPr>
    </w:p>
    <w:p w14:paraId="583368D3" w14:textId="77777777" w:rsidR="007F1E53" w:rsidRPr="00297601" w:rsidRDefault="007F1E53" w:rsidP="00297601">
      <w:pPr>
        <w:spacing w:after="0" w:line="480" w:lineRule="auto"/>
        <w:rPr>
          <w:rFonts w:ascii="Times New Roman" w:hAnsi="Times New Roman" w:cs="Times New Roman"/>
          <w:bCs/>
          <w:i/>
          <w:color w:val="000000" w:themeColor="text1"/>
          <w:sz w:val="24"/>
          <w:szCs w:val="24"/>
        </w:rPr>
      </w:pPr>
      <w:r w:rsidRPr="00297601">
        <w:rPr>
          <w:rFonts w:ascii="Times New Roman" w:hAnsi="Times New Roman" w:cs="Times New Roman"/>
          <w:bCs/>
          <w:i/>
          <w:color w:val="000000" w:themeColor="text1"/>
          <w:sz w:val="24"/>
          <w:szCs w:val="24"/>
        </w:rPr>
        <w:t>Search strategy</w:t>
      </w:r>
    </w:p>
    <w:p w14:paraId="47495206" w14:textId="1B0DB6BB" w:rsidR="007F1E53" w:rsidRPr="00297601" w:rsidRDefault="2BCA8A50"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 xml:space="preserve">We searched the following electronic databases: MEDLINE, Embase, Cochrane Database of Systematic Reviews, CINAHL, PsycINFO, </w:t>
      </w:r>
      <w:proofErr w:type="spellStart"/>
      <w:r w:rsidRPr="00297601">
        <w:rPr>
          <w:rFonts w:ascii="Times New Roman" w:hAnsi="Times New Roman" w:cs="Times New Roman"/>
          <w:color w:val="000000" w:themeColor="text1"/>
          <w:sz w:val="24"/>
          <w:szCs w:val="24"/>
        </w:rPr>
        <w:t>SPORTDiscus</w:t>
      </w:r>
      <w:proofErr w:type="spellEnd"/>
      <w:r w:rsidRPr="00297601">
        <w:rPr>
          <w:rFonts w:ascii="Times New Roman" w:hAnsi="Times New Roman" w:cs="Times New Roman"/>
          <w:color w:val="000000" w:themeColor="text1"/>
          <w:sz w:val="24"/>
          <w:szCs w:val="24"/>
        </w:rPr>
        <w:t xml:space="preserve">, and PubMed. Keywords used for the search included the following: physical activity, exercise survey, questionnaire, Arab. Search syntax, </w:t>
      </w:r>
      <w:proofErr w:type="gramStart"/>
      <w:r w:rsidRPr="00297601">
        <w:rPr>
          <w:rFonts w:ascii="Times New Roman" w:hAnsi="Times New Roman" w:cs="Times New Roman"/>
          <w:color w:val="000000" w:themeColor="text1"/>
          <w:sz w:val="24"/>
          <w:szCs w:val="24"/>
        </w:rPr>
        <w:t>e.g.</w:t>
      </w:r>
      <w:proofErr w:type="gramEnd"/>
      <w:r w:rsidRPr="00297601">
        <w:rPr>
          <w:rFonts w:ascii="Times New Roman" w:hAnsi="Times New Roman" w:cs="Times New Roman"/>
          <w:color w:val="000000" w:themeColor="text1"/>
          <w:sz w:val="24"/>
          <w:szCs w:val="24"/>
        </w:rPr>
        <w:t xml:space="preserve"> explosion, was employed when necessary. The full search strategy is provided in appendix 1. Databases were searched from 1</w:t>
      </w:r>
      <w:r w:rsidRPr="00297601">
        <w:rPr>
          <w:rFonts w:ascii="Times New Roman" w:hAnsi="Times New Roman" w:cs="Times New Roman"/>
          <w:color w:val="000000" w:themeColor="text1"/>
          <w:sz w:val="24"/>
          <w:szCs w:val="24"/>
          <w:vertAlign w:val="superscript"/>
        </w:rPr>
        <w:t>st</w:t>
      </w:r>
      <w:r w:rsidRPr="00297601">
        <w:rPr>
          <w:rFonts w:ascii="Times New Roman" w:hAnsi="Times New Roman" w:cs="Times New Roman"/>
          <w:color w:val="000000" w:themeColor="text1"/>
          <w:sz w:val="24"/>
          <w:szCs w:val="24"/>
        </w:rPr>
        <w:t xml:space="preserve"> January 2008 to 17</w:t>
      </w:r>
      <w:r w:rsidRPr="00297601">
        <w:rPr>
          <w:rFonts w:ascii="Times New Roman" w:hAnsi="Times New Roman" w:cs="Times New Roman"/>
          <w:color w:val="000000" w:themeColor="text1"/>
          <w:sz w:val="24"/>
          <w:szCs w:val="24"/>
          <w:vertAlign w:val="superscript"/>
        </w:rPr>
        <w:t>th</w:t>
      </w:r>
      <w:r w:rsidRPr="00297601">
        <w:rPr>
          <w:rFonts w:ascii="Times New Roman" w:hAnsi="Times New Roman" w:cs="Times New Roman"/>
          <w:color w:val="000000" w:themeColor="text1"/>
          <w:sz w:val="24"/>
          <w:szCs w:val="24"/>
        </w:rPr>
        <w:t xml:space="preserve"> September 2018.</w:t>
      </w:r>
    </w:p>
    <w:p w14:paraId="62DC952E" w14:textId="77777777" w:rsidR="007F1E53" w:rsidRPr="00297601" w:rsidRDefault="007F1E53" w:rsidP="00297601">
      <w:pPr>
        <w:spacing w:after="0" w:line="480" w:lineRule="auto"/>
        <w:rPr>
          <w:rFonts w:ascii="Times New Roman" w:hAnsi="Times New Roman" w:cs="Times New Roman"/>
          <w:bCs/>
          <w:color w:val="000000" w:themeColor="text1"/>
          <w:sz w:val="24"/>
          <w:szCs w:val="24"/>
        </w:rPr>
      </w:pPr>
    </w:p>
    <w:p w14:paraId="43540038" w14:textId="77777777" w:rsidR="007F1E53" w:rsidRPr="00297601" w:rsidRDefault="007F1E53" w:rsidP="00297601">
      <w:pPr>
        <w:spacing w:after="0" w:line="480" w:lineRule="auto"/>
        <w:rPr>
          <w:rFonts w:ascii="Times New Roman" w:hAnsi="Times New Roman" w:cs="Times New Roman"/>
          <w:bCs/>
          <w:i/>
          <w:color w:val="000000" w:themeColor="text1"/>
          <w:sz w:val="24"/>
          <w:szCs w:val="24"/>
        </w:rPr>
      </w:pPr>
      <w:r w:rsidRPr="00297601">
        <w:rPr>
          <w:rFonts w:ascii="Times New Roman" w:hAnsi="Times New Roman" w:cs="Times New Roman"/>
          <w:bCs/>
          <w:i/>
          <w:color w:val="000000" w:themeColor="text1"/>
          <w:sz w:val="24"/>
          <w:szCs w:val="24"/>
        </w:rPr>
        <w:t>Study selection</w:t>
      </w:r>
    </w:p>
    <w:p w14:paraId="08993D83" w14:textId="3AAA3712" w:rsidR="007F1E53" w:rsidRPr="00297601" w:rsidRDefault="649D6017" w:rsidP="00297601">
      <w:pPr>
        <w:autoSpaceDE w:val="0"/>
        <w:autoSpaceDN w:val="0"/>
        <w:adjustRightInd w:val="0"/>
        <w:spacing w:after="0"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 xml:space="preserve">Studies identified through the electronic searches were uploaded to the online software Covidence </w:t>
      </w:r>
      <w:r w:rsidR="007F1E53" w:rsidRPr="00297601">
        <w:rPr>
          <w:rFonts w:ascii="Times New Roman" w:eastAsia="FreeSerif" w:hAnsi="Times New Roman" w:cs="Times New Roman"/>
          <w:color w:val="000000" w:themeColor="text1"/>
          <w:sz w:val="24"/>
          <w:szCs w:val="24"/>
        </w:rPr>
        <w:fldChar w:fldCharType="begin"/>
      </w:r>
      <w:r w:rsidR="00017285">
        <w:rPr>
          <w:rFonts w:ascii="Times New Roman" w:eastAsia="FreeSerif" w:hAnsi="Times New Roman" w:cs="Times New Roman"/>
          <w:color w:val="000000" w:themeColor="text1"/>
          <w:sz w:val="24"/>
          <w:szCs w:val="24"/>
        </w:rPr>
        <w:instrText xml:space="preserve"> ADDIN EN.CITE &lt;EndNote&gt;&lt;Cite ExcludeYear="1"&gt;&lt;Author&gt;Veritas Health Innovation&lt;/Author&gt;&lt;RecNum&gt;3628&lt;/RecNum&gt;&lt;DisplayText&gt;&lt;style face="superscript"&gt;11&lt;/style&gt;&lt;/DisplayText&gt;&lt;record&gt;&lt;rec-number&gt;3628&lt;/rec-number&gt;&lt;foreign-keys&gt;&lt;key app="EN" db-id="f55wa22foaa9ajerd255et0aatswp9re95v5" timestamp="0" guid="d787e6aa-abfe-4253-8574-ace76263ebe9"&gt;3628&lt;/key&gt;&lt;/foreign-keys&gt;&lt;ref-type name="Online Multimedia"&gt;48&lt;/ref-type&gt;&lt;contributors&gt;&lt;authors&gt;&lt;author&gt;Veritas Health Innovation,&lt;/author&gt;&lt;/authors&gt;&lt;/contributors&gt;&lt;titles&gt;&lt;title&gt;Covidence systematic review software&lt;/title&gt;&lt;/titles&gt;&lt;dates&gt;&lt;/dates&gt;&lt;pub-location&gt;Melbourne, Australia&lt;/pub-location&gt;&lt;urls&gt;&lt;related-urls&gt;&lt;url&gt;www.covidence.org&lt;/url&gt;&lt;/related-urls&gt;&lt;/urls&gt;&lt;/record&gt;&lt;/Cite&gt;&lt;/EndNote&gt;</w:instrText>
      </w:r>
      <w:r w:rsidR="007F1E53" w:rsidRPr="00297601">
        <w:rPr>
          <w:rFonts w:ascii="Times New Roman" w:eastAsia="FreeSerif" w:hAnsi="Times New Roman" w:cs="Times New Roman"/>
          <w:color w:val="000000" w:themeColor="text1"/>
          <w:sz w:val="24"/>
          <w:szCs w:val="24"/>
        </w:rPr>
        <w:fldChar w:fldCharType="separate"/>
      </w:r>
      <w:r w:rsidR="00017285" w:rsidRPr="00017285">
        <w:rPr>
          <w:rFonts w:ascii="Times New Roman" w:eastAsia="FreeSerif" w:hAnsi="Times New Roman" w:cs="Times New Roman"/>
          <w:noProof/>
          <w:color w:val="000000" w:themeColor="text1"/>
          <w:sz w:val="24"/>
          <w:szCs w:val="24"/>
          <w:vertAlign w:val="superscript"/>
        </w:rPr>
        <w:t>11</w:t>
      </w:r>
      <w:r w:rsidR="007F1E53" w:rsidRPr="00297601">
        <w:rPr>
          <w:rFonts w:ascii="Times New Roman" w:eastAsia="FreeSerif" w:hAnsi="Times New Roman" w:cs="Times New Roman"/>
          <w:color w:val="000000" w:themeColor="text1"/>
          <w:sz w:val="24"/>
          <w:szCs w:val="24"/>
        </w:rPr>
        <w:fldChar w:fldCharType="end"/>
      </w:r>
      <w:r w:rsidRPr="00297601">
        <w:rPr>
          <w:rFonts w:ascii="Times New Roman" w:eastAsia="FreeSerif" w:hAnsi="Times New Roman" w:cs="Times New Roman"/>
          <w:color w:val="000000" w:themeColor="text1"/>
          <w:sz w:val="24"/>
          <w:szCs w:val="24"/>
        </w:rPr>
        <w:t xml:space="preserve">. Titles and abstracts of studies were screened independently by two review authors (AS, EM). The full texts of studies not excluded at initial screening were then retrieved. Manual searches were carried out and emails were sent to corresponding authors to retrieve full texts where necessary. Full texts were independently assessed for eligibility by two authors, with disagreements resolved through consensus (AS, EM, RM, NA). Multiple publications from the same study were collated and the earliest report was used as the primary reference. </w:t>
      </w:r>
    </w:p>
    <w:p w14:paraId="79D983E8" w14:textId="77777777" w:rsidR="00BF3EE4" w:rsidRPr="00297601" w:rsidRDefault="00BF3EE4" w:rsidP="00297601">
      <w:pPr>
        <w:autoSpaceDE w:val="0"/>
        <w:autoSpaceDN w:val="0"/>
        <w:adjustRightInd w:val="0"/>
        <w:spacing w:after="0" w:line="480" w:lineRule="auto"/>
        <w:rPr>
          <w:rFonts w:ascii="Times New Roman" w:eastAsia="FreeSerif" w:hAnsi="Times New Roman" w:cs="Times New Roman"/>
          <w:color w:val="000000" w:themeColor="text1"/>
          <w:sz w:val="24"/>
          <w:szCs w:val="24"/>
        </w:rPr>
      </w:pPr>
    </w:p>
    <w:p w14:paraId="28A659C3" w14:textId="4E4CE134" w:rsidR="007F1E53" w:rsidRPr="00297601" w:rsidRDefault="1519DF5A" w:rsidP="00297601">
      <w:pPr>
        <w:autoSpaceDE w:val="0"/>
        <w:autoSpaceDN w:val="0"/>
        <w:adjustRightInd w:val="0"/>
        <w:spacing w:after="0"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 xml:space="preserve">In brief, we included studies with a minimum of 300 participants, assessed physical activity using a questionnaire or other self-report measure in the Arabic language, and in adults aged 18 years or older. </w:t>
      </w:r>
      <w:r w:rsidR="00C35BC1">
        <w:rPr>
          <w:rFonts w:ascii="Times New Roman" w:eastAsia="FreeSerif" w:hAnsi="Times New Roman" w:cs="Times New Roman"/>
          <w:color w:val="000000" w:themeColor="text1"/>
          <w:sz w:val="24"/>
          <w:szCs w:val="24"/>
        </w:rPr>
        <w:t xml:space="preserve">Articles published in languages other than Arabic and English were excluded. </w:t>
      </w:r>
      <w:r w:rsidRPr="00297601">
        <w:rPr>
          <w:rFonts w:ascii="Times New Roman" w:eastAsia="FreeSerif" w:hAnsi="Times New Roman" w:cs="Times New Roman"/>
          <w:color w:val="000000" w:themeColor="text1"/>
          <w:sz w:val="24"/>
          <w:szCs w:val="24"/>
        </w:rPr>
        <w:t>Full inclusion criteria are displayed in Table 1.</w:t>
      </w:r>
    </w:p>
    <w:p w14:paraId="312815AC" w14:textId="77777777" w:rsidR="006D5A86" w:rsidRDefault="006D5A86">
      <w:pPr>
        <w:rPr>
          <w:rFonts w:ascii="Times New Roman" w:eastAsia="FreeSerif" w:hAnsi="Times New Roman" w:cs="Times New Roman"/>
          <w:b/>
          <w:color w:val="000000" w:themeColor="text1"/>
          <w:sz w:val="24"/>
          <w:szCs w:val="24"/>
        </w:rPr>
      </w:pPr>
      <w:r>
        <w:rPr>
          <w:rFonts w:ascii="Times New Roman" w:eastAsia="FreeSerif" w:hAnsi="Times New Roman" w:cs="Times New Roman"/>
          <w:b/>
          <w:color w:val="000000" w:themeColor="text1"/>
          <w:sz w:val="24"/>
          <w:szCs w:val="24"/>
        </w:rPr>
        <w:br w:type="page"/>
      </w:r>
    </w:p>
    <w:p w14:paraId="5E631F31" w14:textId="33A08C03" w:rsidR="006D5A86" w:rsidRPr="00297601" w:rsidRDefault="006D5A86" w:rsidP="006D5A86">
      <w:pPr>
        <w:autoSpaceDE w:val="0"/>
        <w:autoSpaceDN w:val="0"/>
        <w:adjustRightInd w:val="0"/>
        <w:spacing w:after="0"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b/>
          <w:color w:val="000000" w:themeColor="text1"/>
          <w:sz w:val="24"/>
          <w:szCs w:val="24"/>
        </w:rPr>
        <w:lastRenderedPageBreak/>
        <w:t>Table 1:</w:t>
      </w:r>
      <w:r w:rsidRPr="00297601">
        <w:rPr>
          <w:rFonts w:ascii="Times New Roman" w:eastAsia="FreeSerif" w:hAnsi="Times New Roman" w:cs="Times New Roman"/>
          <w:color w:val="000000" w:themeColor="text1"/>
          <w:sz w:val="24"/>
          <w:szCs w:val="24"/>
        </w:rPr>
        <w:t xml:space="preserve"> Eligibility criteria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178"/>
      </w:tblGrid>
      <w:tr w:rsidR="006D5A86" w:rsidRPr="00297601" w14:paraId="25D69B90" w14:textId="77777777" w:rsidTr="004370C3">
        <w:tc>
          <w:tcPr>
            <w:tcW w:w="1838" w:type="dxa"/>
            <w:tcBorders>
              <w:top w:val="single" w:sz="4" w:space="0" w:color="auto"/>
            </w:tcBorders>
          </w:tcPr>
          <w:p w14:paraId="1BB083B4"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Population</w:t>
            </w:r>
          </w:p>
        </w:tc>
        <w:tc>
          <w:tcPr>
            <w:tcW w:w="7178" w:type="dxa"/>
            <w:tcBorders>
              <w:top w:val="single" w:sz="4" w:space="0" w:color="auto"/>
            </w:tcBorders>
          </w:tcPr>
          <w:p w14:paraId="5DB94F41"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i/>
                <w:color w:val="000000" w:themeColor="text1"/>
                <w:sz w:val="24"/>
                <w:szCs w:val="24"/>
              </w:rPr>
              <w:t>Inclusion:</w:t>
            </w:r>
            <w:r w:rsidRPr="00297601">
              <w:rPr>
                <w:rFonts w:ascii="Times New Roman" w:eastAsia="FreeSerif" w:hAnsi="Times New Roman" w:cs="Times New Roman"/>
                <w:color w:val="000000" w:themeColor="text1"/>
                <w:sz w:val="24"/>
                <w:szCs w:val="24"/>
              </w:rPr>
              <w:t xml:space="preserve"> adults aged 18+ years, Arab country (Algeria, Bahrain, Comoros, Djibouti, Egypt, Iraq, Jordan, Kuwait, Lebanon, Libya, Mauritania, Morocco, Oman, Palestine, Qatar, Saudi Arabia, Somalia, Sudan, Syria, Tunisia, United Arab Emirates, Yemen)</w:t>
            </w:r>
          </w:p>
          <w:p w14:paraId="292259AA" w14:textId="77777777" w:rsidR="006D5A86" w:rsidRPr="00297601" w:rsidRDefault="006D5A86" w:rsidP="004370C3">
            <w:pPr>
              <w:spacing w:line="480" w:lineRule="auto"/>
              <w:rPr>
                <w:rFonts w:ascii="Times New Roman" w:hAnsi="Times New Roman" w:cs="Times New Roman"/>
                <w:bCs/>
                <w:color w:val="000000" w:themeColor="text1"/>
                <w:sz w:val="24"/>
                <w:szCs w:val="24"/>
              </w:rPr>
            </w:pPr>
            <w:r w:rsidRPr="00297601">
              <w:rPr>
                <w:rFonts w:ascii="Times New Roman" w:eastAsia="FreeSerif" w:hAnsi="Times New Roman" w:cs="Times New Roman"/>
                <w:i/>
                <w:color w:val="000000" w:themeColor="text1"/>
                <w:sz w:val="24"/>
                <w:szCs w:val="24"/>
              </w:rPr>
              <w:t>Exclusion:</w:t>
            </w:r>
            <w:r w:rsidRPr="00297601">
              <w:rPr>
                <w:rFonts w:ascii="Times New Roman" w:eastAsia="FreeSerif" w:hAnsi="Times New Roman" w:cs="Times New Roman"/>
                <w:color w:val="000000" w:themeColor="text1"/>
                <w:sz w:val="24"/>
                <w:szCs w:val="24"/>
              </w:rPr>
              <w:t xml:space="preserve"> children and youth (&lt; 18 years), p</w:t>
            </w:r>
            <w:r w:rsidRPr="00297601">
              <w:rPr>
                <w:rFonts w:ascii="Times New Roman" w:hAnsi="Times New Roman" w:cs="Times New Roman"/>
                <w:bCs/>
                <w:color w:val="000000" w:themeColor="text1"/>
                <w:sz w:val="24"/>
                <w:szCs w:val="24"/>
              </w:rPr>
              <w:t>articipants recruited as a patient through a hospital or clinic</w:t>
            </w:r>
          </w:p>
        </w:tc>
      </w:tr>
      <w:tr w:rsidR="006D5A86" w:rsidRPr="00297601" w14:paraId="2B528B4F" w14:textId="77777777" w:rsidTr="004370C3">
        <w:tc>
          <w:tcPr>
            <w:tcW w:w="1838" w:type="dxa"/>
          </w:tcPr>
          <w:p w14:paraId="351A9DC2"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Outcome</w:t>
            </w:r>
          </w:p>
        </w:tc>
        <w:tc>
          <w:tcPr>
            <w:tcW w:w="7178" w:type="dxa"/>
          </w:tcPr>
          <w:p w14:paraId="5922E907"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Prevalence of physical activity</w:t>
            </w:r>
          </w:p>
        </w:tc>
      </w:tr>
      <w:tr w:rsidR="006D5A86" w:rsidRPr="00297601" w14:paraId="22283450" w14:textId="77777777" w:rsidTr="004370C3">
        <w:tc>
          <w:tcPr>
            <w:tcW w:w="1838" w:type="dxa"/>
          </w:tcPr>
          <w:p w14:paraId="18B72068"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Instrument</w:t>
            </w:r>
          </w:p>
        </w:tc>
        <w:tc>
          <w:tcPr>
            <w:tcW w:w="7178" w:type="dxa"/>
          </w:tcPr>
          <w:p w14:paraId="4462ECEE"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Assessment of physical activity using a questionnaire in Arabic or other self-report tools in Arabic.</w:t>
            </w:r>
          </w:p>
        </w:tc>
      </w:tr>
      <w:tr w:rsidR="006D5A86" w:rsidRPr="00297601" w14:paraId="78AC0D77" w14:textId="77777777" w:rsidTr="004370C3">
        <w:tc>
          <w:tcPr>
            <w:tcW w:w="1838" w:type="dxa"/>
          </w:tcPr>
          <w:p w14:paraId="7B6BB055"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Study design</w:t>
            </w:r>
          </w:p>
        </w:tc>
        <w:tc>
          <w:tcPr>
            <w:tcW w:w="7178" w:type="dxa"/>
          </w:tcPr>
          <w:p w14:paraId="6D58B3D3"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i/>
                <w:color w:val="000000" w:themeColor="text1"/>
                <w:sz w:val="24"/>
                <w:szCs w:val="24"/>
              </w:rPr>
              <w:t>Inclusion:</w:t>
            </w:r>
            <w:r w:rsidRPr="00297601">
              <w:rPr>
                <w:rFonts w:ascii="Times New Roman" w:eastAsia="FreeSerif" w:hAnsi="Times New Roman" w:cs="Times New Roman"/>
                <w:color w:val="000000" w:themeColor="text1"/>
                <w:sz w:val="24"/>
                <w:szCs w:val="24"/>
              </w:rPr>
              <w:t xml:space="preserve"> cross-sectional, cohort and intervention studies with minimum 300 participants</w:t>
            </w:r>
          </w:p>
          <w:p w14:paraId="7EF784BC"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i/>
                <w:color w:val="000000" w:themeColor="text1"/>
                <w:sz w:val="24"/>
                <w:szCs w:val="24"/>
              </w:rPr>
              <w:t>Exclusion:</w:t>
            </w:r>
            <w:r w:rsidRPr="00297601">
              <w:rPr>
                <w:rFonts w:ascii="Times New Roman" w:eastAsia="FreeSerif" w:hAnsi="Times New Roman" w:cs="Times New Roman"/>
                <w:color w:val="000000" w:themeColor="text1"/>
                <w:sz w:val="24"/>
                <w:szCs w:val="24"/>
              </w:rPr>
              <w:t xml:space="preserve"> studies with sample size &lt; 300</w:t>
            </w:r>
          </w:p>
        </w:tc>
      </w:tr>
      <w:tr w:rsidR="006D5A86" w:rsidRPr="00297601" w14:paraId="13EE4184" w14:textId="77777777" w:rsidTr="004370C3">
        <w:tc>
          <w:tcPr>
            <w:tcW w:w="1838" w:type="dxa"/>
            <w:tcBorders>
              <w:bottom w:val="single" w:sz="4" w:space="0" w:color="auto"/>
            </w:tcBorders>
          </w:tcPr>
          <w:p w14:paraId="7B8D8118"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Other limits</w:t>
            </w:r>
          </w:p>
        </w:tc>
        <w:tc>
          <w:tcPr>
            <w:tcW w:w="7178" w:type="dxa"/>
            <w:tcBorders>
              <w:bottom w:val="single" w:sz="4" w:space="0" w:color="auto"/>
            </w:tcBorders>
          </w:tcPr>
          <w:p w14:paraId="7E9E6116"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i/>
                <w:color w:val="000000" w:themeColor="text1"/>
                <w:sz w:val="24"/>
                <w:szCs w:val="24"/>
              </w:rPr>
              <w:t>Inclusion:</w:t>
            </w:r>
            <w:r w:rsidRPr="00297601">
              <w:rPr>
                <w:rFonts w:ascii="Times New Roman" w:eastAsia="FreeSerif" w:hAnsi="Times New Roman" w:cs="Times New Roman"/>
                <w:color w:val="000000" w:themeColor="text1"/>
                <w:sz w:val="24"/>
                <w:szCs w:val="24"/>
              </w:rPr>
              <w:t xml:space="preserve"> Full journal articles in the English or Arabic language</w:t>
            </w:r>
          </w:p>
          <w:p w14:paraId="1CFF9470" w14:textId="77777777" w:rsidR="006D5A86" w:rsidRPr="00297601" w:rsidRDefault="006D5A86" w:rsidP="004370C3">
            <w:pPr>
              <w:autoSpaceDE w:val="0"/>
              <w:autoSpaceDN w:val="0"/>
              <w:adjustRightInd w:val="0"/>
              <w:spacing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i/>
                <w:color w:val="000000" w:themeColor="text1"/>
                <w:sz w:val="24"/>
                <w:szCs w:val="24"/>
              </w:rPr>
              <w:t>Exclusion:</w:t>
            </w:r>
            <w:r w:rsidRPr="00297601">
              <w:rPr>
                <w:rFonts w:ascii="Times New Roman" w:eastAsia="FreeSerif" w:hAnsi="Times New Roman" w:cs="Times New Roman"/>
                <w:color w:val="000000" w:themeColor="text1"/>
                <w:sz w:val="24"/>
                <w:szCs w:val="24"/>
              </w:rPr>
              <w:t xml:space="preserve"> abstracts or conference papers</w:t>
            </w:r>
          </w:p>
        </w:tc>
      </w:tr>
    </w:tbl>
    <w:p w14:paraId="36541A9A" w14:textId="77777777" w:rsidR="006D5A86" w:rsidRPr="00297601" w:rsidRDefault="006D5A86" w:rsidP="006D5A86">
      <w:pPr>
        <w:autoSpaceDE w:val="0"/>
        <w:autoSpaceDN w:val="0"/>
        <w:adjustRightInd w:val="0"/>
        <w:spacing w:after="0" w:line="480" w:lineRule="auto"/>
        <w:rPr>
          <w:rFonts w:ascii="Times New Roman" w:eastAsia="FreeSerif" w:hAnsi="Times New Roman" w:cs="Times New Roman"/>
          <w:color w:val="000000" w:themeColor="text1"/>
          <w:sz w:val="24"/>
          <w:szCs w:val="24"/>
        </w:rPr>
      </w:pPr>
    </w:p>
    <w:p w14:paraId="22EE6B50" w14:textId="706F398F" w:rsidR="008052C7" w:rsidRPr="006D5A86" w:rsidRDefault="008052C7" w:rsidP="006D5A86">
      <w:r w:rsidRPr="00297601">
        <w:rPr>
          <w:rFonts w:ascii="Times New Roman" w:eastAsia="FreeSerif" w:hAnsi="Times New Roman" w:cs="Times New Roman"/>
          <w:i/>
          <w:color w:val="000000" w:themeColor="text1"/>
          <w:sz w:val="24"/>
          <w:szCs w:val="24"/>
        </w:rPr>
        <w:t>Outcomes</w:t>
      </w:r>
    </w:p>
    <w:p w14:paraId="2F97A7BE" w14:textId="6DB0232E" w:rsidR="008052C7" w:rsidRPr="00297601" w:rsidRDefault="6C1D923B" w:rsidP="00297601">
      <w:pPr>
        <w:autoSpaceDE w:val="0"/>
        <w:autoSpaceDN w:val="0"/>
        <w:adjustRightInd w:val="0"/>
        <w:spacing w:after="0"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Our primary outcome of interest was prevalence of physical activity (%). We were also particularly interested in the tool used to assess physical activity and whether the tool used was validated in Arabic.</w:t>
      </w:r>
    </w:p>
    <w:p w14:paraId="680AE908" w14:textId="77777777" w:rsidR="008052C7" w:rsidRPr="00297601" w:rsidRDefault="008052C7" w:rsidP="00297601">
      <w:pPr>
        <w:autoSpaceDE w:val="0"/>
        <w:autoSpaceDN w:val="0"/>
        <w:adjustRightInd w:val="0"/>
        <w:spacing w:after="0" w:line="480" w:lineRule="auto"/>
        <w:rPr>
          <w:rFonts w:ascii="Times New Roman" w:eastAsia="FreeSerif" w:hAnsi="Times New Roman" w:cs="Times New Roman"/>
          <w:color w:val="000000" w:themeColor="text1"/>
          <w:sz w:val="24"/>
          <w:szCs w:val="24"/>
        </w:rPr>
      </w:pPr>
    </w:p>
    <w:p w14:paraId="059ABCEA" w14:textId="77777777" w:rsidR="008052C7" w:rsidRPr="00297601" w:rsidRDefault="008052C7" w:rsidP="00297601">
      <w:pPr>
        <w:autoSpaceDE w:val="0"/>
        <w:autoSpaceDN w:val="0"/>
        <w:adjustRightInd w:val="0"/>
        <w:spacing w:after="0" w:line="480" w:lineRule="auto"/>
        <w:rPr>
          <w:rFonts w:ascii="Times New Roman" w:eastAsia="FreeSerif" w:hAnsi="Times New Roman" w:cs="Times New Roman"/>
          <w:i/>
          <w:color w:val="000000" w:themeColor="text1"/>
          <w:sz w:val="24"/>
          <w:szCs w:val="24"/>
        </w:rPr>
      </w:pPr>
      <w:r w:rsidRPr="00297601">
        <w:rPr>
          <w:rFonts w:ascii="Times New Roman" w:eastAsia="FreeSerif" w:hAnsi="Times New Roman" w:cs="Times New Roman"/>
          <w:i/>
          <w:color w:val="000000" w:themeColor="text1"/>
          <w:sz w:val="24"/>
          <w:szCs w:val="24"/>
        </w:rPr>
        <w:t>Data extraction</w:t>
      </w:r>
    </w:p>
    <w:p w14:paraId="1C4E0ACB" w14:textId="36CC507C" w:rsidR="007F1E53" w:rsidRPr="00297601" w:rsidRDefault="1519DF5A" w:rsidP="00297601">
      <w:pPr>
        <w:autoSpaceDE w:val="0"/>
        <w:autoSpaceDN w:val="0"/>
        <w:adjustRightInd w:val="0"/>
        <w:spacing w:after="0" w:line="480" w:lineRule="auto"/>
        <w:rPr>
          <w:rFonts w:ascii="Times New Roman" w:eastAsia="FreeSerif" w:hAnsi="Times New Roman" w:cs="Times New Roman"/>
          <w:color w:val="000000" w:themeColor="text1"/>
          <w:sz w:val="24"/>
          <w:szCs w:val="24"/>
        </w:rPr>
      </w:pPr>
      <w:r w:rsidRPr="00297601">
        <w:rPr>
          <w:rFonts w:ascii="Times New Roman" w:eastAsia="FreeSerif" w:hAnsi="Times New Roman" w:cs="Times New Roman"/>
          <w:color w:val="000000" w:themeColor="text1"/>
          <w:sz w:val="24"/>
          <w:szCs w:val="24"/>
        </w:rPr>
        <w:t xml:space="preserve">Data was extracted using a standardised template piloted and agreed upon by the review team. Data was extracted by all members of the research team. Extracted information included: study setting, study population, participant demographics, baseline characteristics, </w:t>
      </w:r>
      <w:r w:rsidRPr="00297601">
        <w:rPr>
          <w:rFonts w:ascii="Times New Roman" w:eastAsia="FreeSerif" w:hAnsi="Times New Roman" w:cs="Times New Roman"/>
          <w:color w:val="000000" w:themeColor="text1"/>
          <w:sz w:val="24"/>
          <w:szCs w:val="24"/>
        </w:rPr>
        <w:lastRenderedPageBreak/>
        <w:t>study methodology, recruitment and study completion rates, physical activity outcomes and times of measurement, measurement tool used, definition of physical activity / inactivity, prevalence of physical activity, and information for assessment of the risk of bias. For physical activity outcomes we recorded the definition and summary data for each group (mean prevalence with standard deviation). Interrater reliability was carried out by cross-checking five sets of data imputed by each member of the research team.</w:t>
      </w:r>
    </w:p>
    <w:p w14:paraId="7900C08B" w14:textId="77777777" w:rsidR="00B01883" w:rsidRPr="00297601" w:rsidRDefault="00B01883" w:rsidP="00297601">
      <w:pPr>
        <w:autoSpaceDE w:val="0"/>
        <w:autoSpaceDN w:val="0"/>
        <w:adjustRightInd w:val="0"/>
        <w:spacing w:after="0" w:line="480" w:lineRule="auto"/>
        <w:rPr>
          <w:rFonts w:ascii="Times New Roman" w:eastAsia="FreeSerif" w:hAnsi="Times New Roman" w:cs="Times New Roman"/>
          <w:color w:val="000000" w:themeColor="text1"/>
          <w:sz w:val="24"/>
          <w:szCs w:val="24"/>
        </w:rPr>
      </w:pPr>
    </w:p>
    <w:p w14:paraId="2CE79A8B" w14:textId="77777777" w:rsidR="00B01883" w:rsidRPr="00297601" w:rsidRDefault="00B01883" w:rsidP="00297601">
      <w:pPr>
        <w:autoSpaceDE w:val="0"/>
        <w:autoSpaceDN w:val="0"/>
        <w:adjustRightInd w:val="0"/>
        <w:spacing w:after="0" w:line="480" w:lineRule="auto"/>
        <w:rPr>
          <w:rFonts w:ascii="Times New Roman" w:eastAsia="FreeSerif" w:hAnsi="Times New Roman" w:cs="Times New Roman"/>
          <w:i/>
          <w:color w:val="000000" w:themeColor="text1"/>
          <w:sz w:val="24"/>
          <w:szCs w:val="24"/>
        </w:rPr>
      </w:pPr>
      <w:r w:rsidRPr="00297601">
        <w:rPr>
          <w:rFonts w:ascii="Times New Roman" w:eastAsia="FreeSerif" w:hAnsi="Times New Roman" w:cs="Times New Roman"/>
          <w:i/>
          <w:color w:val="000000" w:themeColor="text1"/>
          <w:sz w:val="24"/>
          <w:szCs w:val="24"/>
        </w:rPr>
        <w:t>Risk of bias</w:t>
      </w:r>
    </w:p>
    <w:p w14:paraId="4C209EB0" w14:textId="451877AA" w:rsidR="00230C5E" w:rsidRPr="00297601" w:rsidRDefault="00E56801" w:rsidP="00297601">
      <w:pPr>
        <w:spacing w:after="0" w:line="480" w:lineRule="auto"/>
        <w:rPr>
          <w:rFonts w:ascii="Times New Roman" w:eastAsia="Times New Roman" w:hAnsi="Times New Roman" w:cs="Times New Roman"/>
          <w:color w:val="000000" w:themeColor="text1"/>
          <w:sz w:val="24"/>
          <w:szCs w:val="24"/>
        </w:rPr>
      </w:pPr>
      <w:r w:rsidRPr="00297601">
        <w:rPr>
          <w:rFonts w:ascii="Times New Roman" w:eastAsia="Times New Roman" w:hAnsi="Times New Roman" w:cs="Times New Roman"/>
          <w:color w:val="000000" w:themeColor="text1"/>
          <w:sz w:val="24"/>
          <w:szCs w:val="24"/>
        </w:rPr>
        <w:t>We assessed risk of bias using the tool</w:t>
      </w:r>
      <w:r w:rsidRPr="00297601">
        <w:rPr>
          <w:rFonts w:ascii="Times New Roman" w:hAnsi="Times New Roman" w:cs="Times New Roman"/>
          <w:color w:val="000000" w:themeColor="text1"/>
          <w:sz w:val="24"/>
          <w:szCs w:val="24"/>
        </w:rPr>
        <w:t xml:space="preserve"> to assess the risk of bias in prevalence studies developed by </w:t>
      </w:r>
      <w:r w:rsidR="00230C5E" w:rsidRPr="00297601">
        <w:rPr>
          <w:rFonts w:ascii="Times New Roman" w:hAnsi="Times New Roman" w:cs="Times New Roman"/>
          <w:color w:val="000000" w:themeColor="text1"/>
          <w:sz w:val="24"/>
          <w:szCs w:val="24"/>
        </w:rPr>
        <w:fldChar w:fldCharType="begin"/>
      </w:r>
      <w:r w:rsidR="00017285">
        <w:rPr>
          <w:rFonts w:ascii="Times New Roman" w:hAnsi="Times New Roman" w:cs="Times New Roman"/>
          <w:color w:val="000000" w:themeColor="text1"/>
          <w:sz w:val="24"/>
          <w:szCs w:val="24"/>
        </w:rPr>
        <w:instrText xml:space="preserve"> ADDIN EN.CITE &lt;EndNote&gt;&lt;Cite AuthorYear="1"&gt;&lt;Author&gt;Hoy&lt;/Author&gt;&lt;Year&gt;2012&lt;/Year&gt;&lt;RecNum&gt;3285&lt;/RecNum&gt;&lt;DisplayText&gt;Hoy, Brooks &lt;style face="superscript"&gt;12&lt;/style&gt;&lt;/DisplayText&gt;&lt;record&gt;&lt;rec-number&gt;3285&lt;/rec-number&gt;&lt;foreign-keys&gt;&lt;key app="EN" db-id="f55wa22foaa9ajerd255et0aatswp9re95v5" timestamp="0" guid="235f12b7-7d5a-47f0-8065-3a3bdb5b27a8"&gt;3285&lt;/key&gt;&lt;/foreign-keys&gt;&lt;ref-type name="Journal Article"&gt;17&lt;/ref-type&gt;&lt;contributors&gt;&lt;authors&gt;&lt;author&gt;Hoy, Damian&lt;/author&gt;&lt;author&gt;Brooks, Peter&lt;/author&gt;&lt;author&gt;Woolf, Anthony&lt;/author&gt;&lt;author&gt;Blyth, Fiona&lt;/author&gt;&lt;author&gt;March, Lyn&lt;/author&gt;&lt;author&gt;Bain, Chris&lt;/author&gt;&lt;author&gt;Baker, Peter&lt;/author&gt;&lt;author&gt;Smith, Emma&lt;/author&gt;&lt;author&gt;Buchbinder, Rachelle&lt;/author&gt;&lt;/authors&gt;&lt;/contributors&gt;&lt;titles&gt;&lt;title&gt;Assessing risk of bias in prevalence studies: modification of an existing tool and evidence of interrater agreement&lt;/title&gt;&lt;secondary-title&gt;Journal of Clinical Epidemiology&lt;/secondary-title&gt;&lt;/titles&gt;&lt;pages&gt;934-939&lt;/pages&gt;&lt;volume&gt;65&lt;/volume&gt;&lt;number&gt;9&lt;/number&gt;&lt;keywords&gt;&lt;keyword&gt;Assessment&lt;/keyword&gt;&lt;keyword&gt;Bias&lt;/keyword&gt;&lt;keyword&gt;Prevalence&lt;/keyword&gt;&lt;keyword&gt;Instrument&lt;/keyword&gt;&lt;keyword&gt;Quality&lt;/keyword&gt;&lt;keyword&gt;Review&lt;/keyword&gt;&lt;/keywords&gt;&lt;dates&gt;&lt;year&gt;2012&lt;/year&gt;&lt;pub-dates&gt;&lt;date&gt;2012/09/01/&lt;/date&gt;&lt;/pub-dates&gt;&lt;/dates&gt;&lt;isbn&gt;0895-4356&lt;/isbn&gt;&lt;urls&gt;&lt;related-urls&gt;&lt;url&gt;http://www.sciencedirect.com/science/article/pii/S0895435612000790&lt;/url&gt;&lt;/related-urls&gt;&lt;/urls&gt;&lt;electronic-resource-num&gt;https://doi.org/10.1016/j.jclinepi.2011.11.014&lt;/electronic-resource-num&gt;&lt;/record&gt;&lt;/Cite&gt;&lt;/EndNote&gt;</w:instrText>
      </w:r>
      <w:r w:rsidR="00230C5E" w:rsidRPr="00297601">
        <w:rPr>
          <w:rFonts w:ascii="Times New Roman" w:hAnsi="Times New Roman" w:cs="Times New Roman"/>
          <w:color w:val="000000" w:themeColor="text1"/>
          <w:sz w:val="24"/>
          <w:szCs w:val="24"/>
        </w:rPr>
        <w:fldChar w:fldCharType="separate"/>
      </w:r>
      <w:r w:rsidR="00017285">
        <w:rPr>
          <w:rFonts w:ascii="Times New Roman" w:hAnsi="Times New Roman" w:cs="Times New Roman"/>
          <w:noProof/>
          <w:color w:val="000000" w:themeColor="text1"/>
          <w:sz w:val="24"/>
          <w:szCs w:val="24"/>
        </w:rPr>
        <w:t xml:space="preserve">Hoy, Brooks </w:t>
      </w:r>
      <w:r w:rsidR="00017285" w:rsidRPr="00017285">
        <w:rPr>
          <w:rFonts w:ascii="Times New Roman" w:hAnsi="Times New Roman" w:cs="Times New Roman"/>
          <w:noProof/>
          <w:color w:val="000000" w:themeColor="text1"/>
          <w:sz w:val="24"/>
          <w:szCs w:val="24"/>
          <w:vertAlign w:val="superscript"/>
        </w:rPr>
        <w:t>12</w:t>
      </w:r>
      <w:r w:rsidR="00230C5E"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w:t>
      </w:r>
      <w:r w:rsidR="00B01883" w:rsidRPr="00297601">
        <w:rPr>
          <w:rFonts w:ascii="Times New Roman" w:eastAsia="Times New Roman" w:hAnsi="Times New Roman" w:cs="Times New Roman"/>
          <w:color w:val="000000" w:themeColor="text1"/>
          <w:sz w:val="24"/>
          <w:szCs w:val="24"/>
        </w:rPr>
        <w:t>Two review authors independently</w:t>
      </w:r>
      <w:r w:rsidRPr="00297601">
        <w:rPr>
          <w:rFonts w:ascii="Times New Roman" w:eastAsia="Times New Roman" w:hAnsi="Times New Roman" w:cs="Times New Roman"/>
          <w:color w:val="000000" w:themeColor="text1"/>
          <w:sz w:val="24"/>
          <w:szCs w:val="24"/>
        </w:rPr>
        <w:t xml:space="preserve"> made judgements (RM, AS) and a t</w:t>
      </w:r>
      <w:r w:rsidR="007278AD" w:rsidRPr="00297601">
        <w:rPr>
          <w:rFonts w:ascii="Times New Roman" w:hAnsi="Times New Roman" w:cs="Times New Roman"/>
          <w:color w:val="000000" w:themeColor="text1"/>
          <w:sz w:val="24"/>
          <w:szCs w:val="24"/>
        </w:rPr>
        <w:t xml:space="preserve">hird reviewer independently resolved </w:t>
      </w:r>
      <w:r w:rsidR="007278AD" w:rsidRPr="00297601">
        <w:rPr>
          <w:rFonts w:ascii="Times New Roman" w:eastAsia="Times New Roman" w:hAnsi="Times New Roman" w:cs="Times New Roman"/>
          <w:color w:val="000000" w:themeColor="text1"/>
          <w:sz w:val="24"/>
          <w:szCs w:val="24"/>
        </w:rPr>
        <w:t>disagreements</w:t>
      </w:r>
      <w:r w:rsidRPr="00297601">
        <w:rPr>
          <w:rFonts w:ascii="Times New Roman" w:eastAsia="Times New Roman" w:hAnsi="Times New Roman" w:cs="Times New Roman"/>
          <w:color w:val="000000" w:themeColor="text1"/>
          <w:sz w:val="24"/>
          <w:szCs w:val="24"/>
        </w:rPr>
        <w:t xml:space="preserve"> (EM)</w:t>
      </w:r>
      <w:r w:rsidR="00B01883" w:rsidRPr="00297601">
        <w:rPr>
          <w:rFonts w:ascii="Times New Roman" w:eastAsia="Times New Roman" w:hAnsi="Times New Roman" w:cs="Times New Roman"/>
          <w:color w:val="000000" w:themeColor="text1"/>
          <w:sz w:val="24"/>
          <w:szCs w:val="24"/>
        </w:rPr>
        <w:t>.</w:t>
      </w:r>
      <w:r w:rsidR="007278AD" w:rsidRPr="00297601">
        <w:rPr>
          <w:rFonts w:ascii="Times New Roman" w:eastAsia="Times New Roman" w:hAnsi="Times New Roman" w:cs="Times New Roman"/>
          <w:color w:val="000000" w:themeColor="text1"/>
          <w:sz w:val="24"/>
          <w:szCs w:val="24"/>
        </w:rPr>
        <w:t xml:space="preserve"> The tool </w:t>
      </w:r>
      <w:r w:rsidR="00D210DA" w:rsidRPr="00297601">
        <w:rPr>
          <w:rFonts w:ascii="Times New Roman" w:eastAsia="Times New Roman" w:hAnsi="Times New Roman" w:cs="Times New Roman"/>
          <w:color w:val="000000" w:themeColor="text1"/>
          <w:sz w:val="24"/>
          <w:szCs w:val="24"/>
        </w:rPr>
        <w:t>us</w:t>
      </w:r>
      <w:r w:rsidR="008C3A6B" w:rsidRPr="00297601">
        <w:rPr>
          <w:rFonts w:ascii="Times New Roman" w:eastAsia="Times New Roman" w:hAnsi="Times New Roman" w:cs="Times New Roman"/>
          <w:color w:val="000000" w:themeColor="text1"/>
          <w:sz w:val="24"/>
          <w:szCs w:val="24"/>
        </w:rPr>
        <w:t>es</w:t>
      </w:r>
      <w:r w:rsidR="00D210DA" w:rsidRPr="00297601">
        <w:rPr>
          <w:rFonts w:ascii="Times New Roman" w:eastAsia="Times New Roman" w:hAnsi="Times New Roman" w:cs="Times New Roman"/>
          <w:color w:val="000000" w:themeColor="text1"/>
          <w:sz w:val="24"/>
          <w:szCs w:val="24"/>
        </w:rPr>
        <w:t xml:space="preserve"> 10 items to </w:t>
      </w:r>
      <w:r w:rsidR="007278AD" w:rsidRPr="00297601">
        <w:rPr>
          <w:rFonts w:ascii="Times New Roman" w:eastAsia="Times New Roman" w:hAnsi="Times New Roman" w:cs="Times New Roman"/>
          <w:color w:val="000000" w:themeColor="text1"/>
          <w:sz w:val="24"/>
          <w:szCs w:val="24"/>
        </w:rPr>
        <w:t>assess four domains of bias: selection bias</w:t>
      </w:r>
      <w:r w:rsidR="00230C5E" w:rsidRPr="00297601">
        <w:rPr>
          <w:rFonts w:ascii="Times New Roman" w:eastAsia="Times New Roman" w:hAnsi="Times New Roman" w:cs="Times New Roman"/>
          <w:color w:val="000000" w:themeColor="text1"/>
          <w:sz w:val="24"/>
          <w:szCs w:val="24"/>
        </w:rPr>
        <w:t xml:space="preserve"> (3 items)</w:t>
      </w:r>
      <w:r w:rsidR="007278AD" w:rsidRPr="00297601">
        <w:rPr>
          <w:rFonts w:ascii="Times New Roman" w:eastAsia="Times New Roman" w:hAnsi="Times New Roman" w:cs="Times New Roman"/>
          <w:color w:val="000000" w:themeColor="text1"/>
          <w:sz w:val="24"/>
          <w:szCs w:val="24"/>
        </w:rPr>
        <w:t>, nonresponse bias</w:t>
      </w:r>
      <w:r w:rsidR="00230C5E" w:rsidRPr="00297601">
        <w:rPr>
          <w:rFonts w:ascii="Times New Roman" w:eastAsia="Times New Roman" w:hAnsi="Times New Roman" w:cs="Times New Roman"/>
          <w:color w:val="000000" w:themeColor="text1"/>
          <w:sz w:val="24"/>
          <w:szCs w:val="24"/>
        </w:rPr>
        <w:t xml:space="preserve"> (1 item)</w:t>
      </w:r>
      <w:r w:rsidR="007278AD" w:rsidRPr="00297601">
        <w:rPr>
          <w:rFonts w:ascii="Times New Roman" w:eastAsia="Times New Roman" w:hAnsi="Times New Roman" w:cs="Times New Roman"/>
          <w:color w:val="000000" w:themeColor="text1"/>
          <w:sz w:val="24"/>
          <w:szCs w:val="24"/>
        </w:rPr>
        <w:t>, me</w:t>
      </w:r>
      <w:r w:rsidR="00F75031" w:rsidRPr="00297601">
        <w:rPr>
          <w:rFonts w:ascii="Times New Roman" w:eastAsia="Times New Roman" w:hAnsi="Times New Roman" w:cs="Times New Roman"/>
          <w:color w:val="000000" w:themeColor="text1"/>
          <w:sz w:val="24"/>
          <w:szCs w:val="24"/>
        </w:rPr>
        <w:t>asurement bias</w:t>
      </w:r>
      <w:r w:rsidR="00230C5E" w:rsidRPr="00297601">
        <w:rPr>
          <w:rFonts w:ascii="Times New Roman" w:eastAsia="Times New Roman" w:hAnsi="Times New Roman" w:cs="Times New Roman"/>
          <w:color w:val="000000" w:themeColor="text1"/>
          <w:sz w:val="24"/>
          <w:szCs w:val="24"/>
        </w:rPr>
        <w:t xml:space="preserve"> (5 items)</w:t>
      </w:r>
      <w:r w:rsidR="00F75031" w:rsidRPr="00297601">
        <w:rPr>
          <w:rFonts w:ascii="Times New Roman" w:eastAsia="Times New Roman" w:hAnsi="Times New Roman" w:cs="Times New Roman"/>
          <w:color w:val="000000" w:themeColor="text1"/>
          <w:sz w:val="24"/>
          <w:szCs w:val="24"/>
        </w:rPr>
        <w:t xml:space="preserve"> and bias related</w:t>
      </w:r>
      <w:r w:rsidR="007278AD" w:rsidRPr="00297601">
        <w:rPr>
          <w:rFonts w:ascii="Times New Roman" w:eastAsia="Times New Roman" w:hAnsi="Times New Roman" w:cs="Times New Roman"/>
          <w:color w:val="000000" w:themeColor="text1"/>
          <w:sz w:val="24"/>
          <w:szCs w:val="24"/>
        </w:rPr>
        <w:t xml:space="preserve"> to </w:t>
      </w:r>
      <w:r w:rsidR="00F75031" w:rsidRPr="00297601">
        <w:rPr>
          <w:rFonts w:ascii="Times New Roman" w:eastAsia="Times New Roman" w:hAnsi="Times New Roman" w:cs="Times New Roman"/>
          <w:color w:val="000000" w:themeColor="text1"/>
          <w:sz w:val="24"/>
          <w:szCs w:val="24"/>
        </w:rPr>
        <w:t xml:space="preserve">the </w:t>
      </w:r>
      <w:r w:rsidR="007278AD" w:rsidRPr="00297601">
        <w:rPr>
          <w:rFonts w:ascii="Times New Roman" w:eastAsia="Times New Roman" w:hAnsi="Times New Roman" w:cs="Times New Roman"/>
          <w:color w:val="000000" w:themeColor="text1"/>
          <w:sz w:val="24"/>
          <w:szCs w:val="24"/>
        </w:rPr>
        <w:t>analysis</w:t>
      </w:r>
      <w:r w:rsidR="00230C5E" w:rsidRPr="00297601">
        <w:rPr>
          <w:rFonts w:ascii="Times New Roman" w:eastAsia="Times New Roman" w:hAnsi="Times New Roman" w:cs="Times New Roman"/>
          <w:color w:val="000000" w:themeColor="text1"/>
          <w:sz w:val="24"/>
          <w:szCs w:val="24"/>
        </w:rPr>
        <w:t xml:space="preserve"> (1 item)</w:t>
      </w:r>
      <w:r w:rsidRPr="00297601">
        <w:rPr>
          <w:rFonts w:ascii="Times New Roman" w:eastAsia="Times New Roman" w:hAnsi="Times New Roman" w:cs="Times New Roman"/>
          <w:color w:val="000000" w:themeColor="text1"/>
          <w:sz w:val="24"/>
          <w:szCs w:val="24"/>
        </w:rPr>
        <w:t>.</w:t>
      </w:r>
      <w:r w:rsidR="007710E7" w:rsidRPr="00297601">
        <w:rPr>
          <w:rFonts w:ascii="Times New Roman" w:eastAsia="Times New Roman" w:hAnsi="Times New Roman" w:cs="Times New Roman"/>
          <w:color w:val="000000" w:themeColor="text1"/>
          <w:sz w:val="24"/>
          <w:szCs w:val="24"/>
        </w:rPr>
        <w:t xml:space="preserve"> The judgement options are (</w:t>
      </w:r>
      <w:proofErr w:type="spellStart"/>
      <w:r w:rsidR="007710E7" w:rsidRPr="00297601">
        <w:rPr>
          <w:rFonts w:ascii="Times New Roman" w:eastAsia="Times New Roman" w:hAnsi="Times New Roman" w:cs="Times New Roman"/>
          <w:color w:val="000000" w:themeColor="text1"/>
          <w:sz w:val="24"/>
          <w:szCs w:val="24"/>
        </w:rPr>
        <w:t>i</w:t>
      </w:r>
      <w:proofErr w:type="spellEnd"/>
      <w:r w:rsidR="007710E7" w:rsidRPr="00297601">
        <w:rPr>
          <w:rFonts w:ascii="Times New Roman" w:eastAsia="Times New Roman" w:hAnsi="Times New Roman" w:cs="Times New Roman"/>
          <w:color w:val="000000" w:themeColor="text1"/>
          <w:sz w:val="24"/>
          <w:szCs w:val="24"/>
        </w:rPr>
        <w:t xml:space="preserve">) low risk, or (ii) high risk. </w:t>
      </w:r>
      <w:r w:rsidRPr="00297601">
        <w:rPr>
          <w:rFonts w:ascii="Times New Roman" w:eastAsia="Times New Roman" w:hAnsi="Times New Roman" w:cs="Times New Roman"/>
          <w:color w:val="000000" w:themeColor="text1"/>
          <w:sz w:val="24"/>
          <w:szCs w:val="24"/>
        </w:rPr>
        <w:t>If there is insufficient information in the article to perm</w:t>
      </w:r>
      <w:r w:rsidR="007710E7" w:rsidRPr="00297601">
        <w:rPr>
          <w:rFonts w:ascii="Times New Roman" w:eastAsia="Times New Roman" w:hAnsi="Times New Roman" w:cs="Times New Roman"/>
          <w:color w:val="000000" w:themeColor="text1"/>
          <w:sz w:val="24"/>
          <w:szCs w:val="24"/>
        </w:rPr>
        <w:t>i</w:t>
      </w:r>
      <w:r w:rsidRPr="00297601">
        <w:rPr>
          <w:rFonts w:ascii="Times New Roman" w:eastAsia="Times New Roman" w:hAnsi="Times New Roman" w:cs="Times New Roman"/>
          <w:color w:val="000000" w:themeColor="text1"/>
          <w:sz w:val="24"/>
          <w:szCs w:val="24"/>
        </w:rPr>
        <w:t xml:space="preserve">t a </w:t>
      </w:r>
      <w:proofErr w:type="gramStart"/>
      <w:r w:rsidRPr="00297601">
        <w:rPr>
          <w:rFonts w:ascii="Times New Roman" w:eastAsia="Times New Roman" w:hAnsi="Times New Roman" w:cs="Times New Roman"/>
          <w:color w:val="000000" w:themeColor="text1"/>
          <w:sz w:val="24"/>
          <w:szCs w:val="24"/>
        </w:rPr>
        <w:t>judgement</w:t>
      </w:r>
      <w:proofErr w:type="gramEnd"/>
      <w:r w:rsidRPr="00297601">
        <w:rPr>
          <w:rFonts w:ascii="Times New Roman" w:eastAsia="Times New Roman" w:hAnsi="Times New Roman" w:cs="Times New Roman"/>
          <w:color w:val="000000" w:themeColor="text1"/>
          <w:sz w:val="24"/>
          <w:szCs w:val="24"/>
        </w:rPr>
        <w:t xml:space="preserve"> then t</w:t>
      </w:r>
      <w:r w:rsidR="007710E7" w:rsidRPr="00297601">
        <w:rPr>
          <w:rFonts w:ascii="Times New Roman" w:eastAsia="Times New Roman" w:hAnsi="Times New Roman" w:cs="Times New Roman"/>
          <w:color w:val="000000" w:themeColor="text1"/>
          <w:sz w:val="24"/>
          <w:szCs w:val="24"/>
        </w:rPr>
        <w:t xml:space="preserve">he assessor is required to choose ‘high risk’. </w:t>
      </w:r>
      <w:r w:rsidR="00D653A9" w:rsidRPr="00297601">
        <w:rPr>
          <w:rFonts w:ascii="Times New Roman" w:eastAsia="Times New Roman" w:hAnsi="Times New Roman" w:cs="Times New Roman"/>
          <w:color w:val="000000" w:themeColor="text1"/>
          <w:sz w:val="24"/>
          <w:szCs w:val="24"/>
        </w:rPr>
        <w:t>We deemed t</w:t>
      </w:r>
      <w:r w:rsidR="008F1BC2" w:rsidRPr="00297601">
        <w:rPr>
          <w:rFonts w:ascii="Times New Roman" w:eastAsia="Times New Roman" w:hAnsi="Times New Roman" w:cs="Times New Roman"/>
          <w:color w:val="000000" w:themeColor="text1"/>
          <w:sz w:val="24"/>
          <w:szCs w:val="24"/>
        </w:rPr>
        <w:t xml:space="preserve">rials with low risk of bias for </w:t>
      </w:r>
      <w:proofErr w:type="gramStart"/>
      <w:r w:rsidR="008F1BC2" w:rsidRPr="00297601">
        <w:rPr>
          <w:rFonts w:ascii="Times New Roman" w:eastAsia="Times New Roman" w:hAnsi="Times New Roman" w:cs="Times New Roman"/>
          <w:color w:val="000000" w:themeColor="text1"/>
          <w:sz w:val="24"/>
          <w:szCs w:val="24"/>
        </w:rPr>
        <w:t>all of</w:t>
      </w:r>
      <w:proofErr w:type="gramEnd"/>
      <w:r w:rsidR="008F1BC2" w:rsidRPr="00297601">
        <w:rPr>
          <w:rFonts w:ascii="Times New Roman" w:eastAsia="Times New Roman" w:hAnsi="Times New Roman" w:cs="Times New Roman"/>
          <w:color w:val="000000" w:themeColor="text1"/>
          <w:sz w:val="24"/>
          <w:szCs w:val="24"/>
        </w:rPr>
        <w:t xml:space="preserve"> the 10 items as low overall risk. </w:t>
      </w:r>
      <w:r w:rsidR="007710E7" w:rsidRPr="00297601">
        <w:rPr>
          <w:rFonts w:ascii="Times New Roman" w:eastAsia="Times New Roman" w:hAnsi="Times New Roman" w:cs="Times New Roman"/>
          <w:color w:val="000000" w:themeColor="text1"/>
          <w:sz w:val="24"/>
          <w:szCs w:val="24"/>
        </w:rPr>
        <w:t>Low risk of bias indicate</w:t>
      </w:r>
      <w:r w:rsidR="00F93234" w:rsidRPr="00297601">
        <w:rPr>
          <w:rFonts w:ascii="Times New Roman" w:eastAsia="Times New Roman" w:hAnsi="Times New Roman" w:cs="Times New Roman"/>
          <w:color w:val="000000" w:themeColor="text1"/>
          <w:sz w:val="24"/>
          <w:szCs w:val="24"/>
        </w:rPr>
        <w:t>s</w:t>
      </w:r>
      <w:r w:rsidR="007710E7" w:rsidRPr="00297601">
        <w:rPr>
          <w:rFonts w:ascii="Times New Roman" w:eastAsia="Times New Roman" w:hAnsi="Times New Roman" w:cs="Times New Roman"/>
          <w:color w:val="000000" w:themeColor="text1"/>
          <w:sz w:val="24"/>
          <w:szCs w:val="24"/>
        </w:rPr>
        <w:t xml:space="preserve"> that further research is very unlikely to change our confidence in the estimate. </w:t>
      </w:r>
    </w:p>
    <w:p w14:paraId="1A7497C3" w14:textId="77777777" w:rsidR="00D653A9" w:rsidRPr="00297601" w:rsidRDefault="00D653A9" w:rsidP="00297601">
      <w:pPr>
        <w:spacing w:after="0" w:line="480" w:lineRule="auto"/>
        <w:rPr>
          <w:rFonts w:ascii="Times New Roman" w:hAnsi="Times New Roman" w:cs="Times New Roman"/>
          <w:sz w:val="24"/>
          <w:szCs w:val="24"/>
        </w:rPr>
      </w:pPr>
    </w:p>
    <w:p w14:paraId="05EED4CE" w14:textId="77777777" w:rsidR="000B4E09" w:rsidRPr="00297601" w:rsidRDefault="6C1D923B" w:rsidP="00297601">
      <w:pPr>
        <w:spacing w:after="0" w:line="480" w:lineRule="auto"/>
        <w:rPr>
          <w:rFonts w:ascii="Times New Roman" w:eastAsia="Times New Roman" w:hAnsi="Times New Roman" w:cs="Times New Roman"/>
          <w:i/>
          <w:iCs/>
          <w:color w:val="000000" w:themeColor="text1"/>
          <w:sz w:val="24"/>
          <w:szCs w:val="24"/>
        </w:rPr>
      </w:pPr>
      <w:r w:rsidRPr="00297601">
        <w:rPr>
          <w:rFonts w:ascii="Times New Roman" w:eastAsia="Times New Roman" w:hAnsi="Times New Roman" w:cs="Times New Roman"/>
          <w:i/>
          <w:iCs/>
          <w:color w:val="000000" w:themeColor="text1"/>
          <w:sz w:val="24"/>
          <w:szCs w:val="24"/>
        </w:rPr>
        <w:t>Data synthesis and analysis</w:t>
      </w:r>
    </w:p>
    <w:p w14:paraId="3666A8D2" w14:textId="1BEC3DE5" w:rsidR="000B4E09" w:rsidRPr="00297601" w:rsidRDefault="6C1D923B" w:rsidP="00297601">
      <w:pPr>
        <w:spacing w:after="0" w:line="480" w:lineRule="auto"/>
        <w:rPr>
          <w:rFonts w:ascii="Times New Roman" w:eastAsia="Times New Roman" w:hAnsi="Times New Roman" w:cs="Times New Roman"/>
          <w:color w:val="000000" w:themeColor="text1"/>
          <w:sz w:val="24"/>
          <w:szCs w:val="24"/>
        </w:rPr>
      </w:pPr>
      <w:r w:rsidRPr="00297601">
        <w:rPr>
          <w:rFonts w:ascii="Times New Roman" w:eastAsia="Times New Roman" w:hAnsi="Times New Roman" w:cs="Times New Roman"/>
          <w:color w:val="000000" w:themeColor="text1"/>
          <w:sz w:val="24"/>
          <w:szCs w:val="24"/>
        </w:rPr>
        <w:t>Descriptive analysis was performed using frequency and percentages. The prevalence of physical activity was calculated as the average prevalence for the reported percentages from the studies with similar tools. Original data was not obtained from the authors.</w:t>
      </w:r>
    </w:p>
    <w:p w14:paraId="1B674CCB" w14:textId="77777777" w:rsidR="003B0DD5" w:rsidRPr="00297601" w:rsidRDefault="003B0DD5" w:rsidP="00297601">
      <w:pPr>
        <w:spacing w:after="0" w:line="480" w:lineRule="auto"/>
        <w:rPr>
          <w:rFonts w:ascii="Times New Roman" w:eastAsia="Times New Roman" w:hAnsi="Times New Roman" w:cs="Times New Roman"/>
          <w:color w:val="000000" w:themeColor="text1"/>
          <w:sz w:val="24"/>
          <w:szCs w:val="24"/>
        </w:rPr>
      </w:pPr>
    </w:p>
    <w:p w14:paraId="64F9CCAE" w14:textId="77777777" w:rsidR="00C26B02" w:rsidRPr="00297601" w:rsidRDefault="00C26B02" w:rsidP="00297601">
      <w:pPr>
        <w:spacing w:after="0" w:line="480" w:lineRule="auto"/>
        <w:rPr>
          <w:rFonts w:ascii="Times New Roman" w:eastAsia="Times New Roman" w:hAnsi="Times New Roman" w:cs="Times New Roman"/>
          <w:b/>
          <w:color w:val="000000" w:themeColor="text1"/>
          <w:sz w:val="24"/>
          <w:szCs w:val="24"/>
        </w:rPr>
      </w:pPr>
      <w:r w:rsidRPr="00297601">
        <w:rPr>
          <w:rFonts w:ascii="Times New Roman" w:eastAsia="Times New Roman" w:hAnsi="Times New Roman" w:cs="Times New Roman"/>
          <w:b/>
          <w:color w:val="000000" w:themeColor="text1"/>
          <w:sz w:val="24"/>
          <w:szCs w:val="24"/>
        </w:rPr>
        <w:t>Results</w:t>
      </w:r>
    </w:p>
    <w:p w14:paraId="5E2E0D3F" w14:textId="3910B13B" w:rsidR="00C26B02" w:rsidRPr="00297601" w:rsidRDefault="003B0DD5" w:rsidP="00297601">
      <w:pPr>
        <w:spacing w:after="0" w:line="480" w:lineRule="auto"/>
        <w:rPr>
          <w:rFonts w:ascii="Times New Roman" w:eastAsia="Times New Roman" w:hAnsi="Times New Roman" w:cs="Times New Roman"/>
          <w:color w:val="000000" w:themeColor="text1"/>
          <w:sz w:val="24"/>
          <w:szCs w:val="24"/>
        </w:rPr>
      </w:pPr>
      <w:r w:rsidRPr="00297601">
        <w:rPr>
          <w:rFonts w:ascii="Times New Roman" w:eastAsia="Times New Roman" w:hAnsi="Times New Roman" w:cs="Times New Roman"/>
          <w:color w:val="000000" w:themeColor="text1"/>
          <w:sz w:val="24"/>
          <w:szCs w:val="24"/>
        </w:rPr>
        <w:lastRenderedPageBreak/>
        <w:t xml:space="preserve">In total 2919 search hits were identified for </w:t>
      </w:r>
      <w:r w:rsidR="00A32C50" w:rsidRPr="00297601">
        <w:rPr>
          <w:rFonts w:ascii="Times New Roman" w:eastAsia="Times New Roman" w:hAnsi="Times New Roman" w:cs="Times New Roman"/>
          <w:color w:val="000000" w:themeColor="text1"/>
          <w:sz w:val="24"/>
          <w:szCs w:val="24"/>
        </w:rPr>
        <w:t>consideration</w:t>
      </w:r>
      <w:r w:rsidRPr="00297601">
        <w:rPr>
          <w:rFonts w:ascii="Times New Roman" w:eastAsia="Times New Roman" w:hAnsi="Times New Roman" w:cs="Times New Roman"/>
          <w:color w:val="000000" w:themeColor="text1"/>
          <w:sz w:val="24"/>
          <w:szCs w:val="24"/>
        </w:rPr>
        <w:t xml:space="preserve"> (see figure 1). 1,735 article titles and abstracts were screened. We identified 261 full-text articles to </w:t>
      </w:r>
      <w:proofErr w:type="gramStart"/>
      <w:r w:rsidRPr="00297601">
        <w:rPr>
          <w:rFonts w:ascii="Times New Roman" w:eastAsia="Times New Roman" w:hAnsi="Times New Roman" w:cs="Times New Roman"/>
          <w:color w:val="000000" w:themeColor="text1"/>
          <w:sz w:val="24"/>
          <w:szCs w:val="24"/>
        </w:rPr>
        <w:t>review</w:t>
      </w:r>
      <w:proofErr w:type="gramEnd"/>
      <w:r w:rsidRPr="00297601">
        <w:rPr>
          <w:rFonts w:ascii="Times New Roman" w:eastAsia="Times New Roman" w:hAnsi="Times New Roman" w:cs="Times New Roman"/>
          <w:color w:val="000000" w:themeColor="text1"/>
          <w:sz w:val="24"/>
          <w:szCs w:val="24"/>
        </w:rPr>
        <w:t xml:space="preserve"> and this led to 5</w:t>
      </w:r>
      <w:r w:rsidR="00E72FCE">
        <w:rPr>
          <w:rFonts w:ascii="Times New Roman" w:eastAsia="Times New Roman" w:hAnsi="Times New Roman" w:cs="Times New Roman"/>
          <w:color w:val="000000" w:themeColor="text1"/>
          <w:sz w:val="24"/>
          <w:szCs w:val="24"/>
        </w:rPr>
        <w:t>5</w:t>
      </w:r>
      <w:r w:rsidRPr="00297601">
        <w:rPr>
          <w:rFonts w:ascii="Times New Roman" w:eastAsia="Times New Roman" w:hAnsi="Times New Roman" w:cs="Times New Roman"/>
          <w:color w:val="000000" w:themeColor="text1"/>
          <w:sz w:val="24"/>
          <w:szCs w:val="24"/>
        </w:rPr>
        <w:t xml:space="preserve"> articles (based on 5</w:t>
      </w:r>
      <w:r w:rsidR="00E72FCE">
        <w:rPr>
          <w:rFonts w:ascii="Times New Roman" w:eastAsia="Times New Roman" w:hAnsi="Times New Roman" w:cs="Times New Roman"/>
          <w:color w:val="000000" w:themeColor="text1"/>
          <w:sz w:val="24"/>
          <w:szCs w:val="24"/>
        </w:rPr>
        <w:t>0</w:t>
      </w:r>
      <w:r w:rsidRPr="00297601">
        <w:rPr>
          <w:rFonts w:ascii="Times New Roman" w:eastAsia="Times New Roman" w:hAnsi="Times New Roman" w:cs="Times New Roman"/>
          <w:color w:val="000000" w:themeColor="text1"/>
          <w:sz w:val="24"/>
          <w:szCs w:val="24"/>
        </w:rPr>
        <w:t xml:space="preserve"> </w:t>
      </w:r>
      <w:r w:rsidR="00E72FCE">
        <w:rPr>
          <w:rFonts w:ascii="Times New Roman" w:eastAsia="Times New Roman" w:hAnsi="Times New Roman" w:cs="Times New Roman"/>
          <w:color w:val="000000" w:themeColor="text1"/>
          <w:sz w:val="24"/>
          <w:szCs w:val="24"/>
        </w:rPr>
        <w:t xml:space="preserve">unique </w:t>
      </w:r>
      <w:r w:rsidRPr="00297601">
        <w:rPr>
          <w:rFonts w:ascii="Times New Roman" w:eastAsia="Times New Roman" w:hAnsi="Times New Roman" w:cs="Times New Roman"/>
          <w:color w:val="000000" w:themeColor="text1"/>
          <w:sz w:val="24"/>
          <w:szCs w:val="24"/>
        </w:rPr>
        <w:t xml:space="preserve">studies) for inclusion. </w:t>
      </w:r>
      <w:r w:rsidR="00A92010">
        <w:rPr>
          <w:rFonts w:ascii="Times New Roman" w:eastAsia="Times New Roman" w:hAnsi="Times New Roman" w:cs="Times New Roman"/>
          <w:color w:val="000000" w:themeColor="text1"/>
          <w:sz w:val="24"/>
          <w:szCs w:val="24"/>
        </w:rPr>
        <w:t>Five</w:t>
      </w:r>
      <w:r w:rsidR="00BF3EE4" w:rsidRPr="00297601">
        <w:rPr>
          <w:rFonts w:ascii="Times New Roman" w:eastAsia="Times New Roman" w:hAnsi="Times New Roman" w:cs="Times New Roman"/>
          <w:color w:val="000000" w:themeColor="text1"/>
          <w:sz w:val="24"/>
          <w:szCs w:val="24"/>
        </w:rPr>
        <w:t xml:space="preserve"> studies had associated publications </w:t>
      </w:r>
      <w:r w:rsidR="00230C5E" w:rsidRPr="00297601">
        <w:rPr>
          <w:rFonts w:ascii="Times New Roman" w:eastAsia="Times New Roman" w:hAnsi="Times New Roman" w:cs="Times New Roman"/>
          <w:color w:val="000000" w:themeColor="text1"/>
          <w:sz w:val="24"/>
          <w:szCs w:val="24"/>
        </w:rPr>
        <w:fldChar w:fldCharType="begin">
          <w:fldData xml:space="preserve">PEVuZE5vdGU+PENpdGU+PEF1dGhvcj5BbWluPC9BdXRob3I+PFllYXI+MjAxMTwvWWVhcj48UmVj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</w:fldData>
        </w:fldChar>
      </w:r>
      <w:r w:rsidR="0035438F">
        <w:rPr>
          <w:rFonts w:ascii="Times New Roman" w:eastAsia="Times New Roman" w:hAnsi="Times New Roman" w:cs="Times New Roman"/>
          <w:color w:val="000000" w:themeColor="text1"/>
          <w:sz w:val="24"/>
          <w:szCs w:val="24"/>
        </w:rPr>
        <w:instrText xml:space="preserve"> ADDIN EN.CITE </w:instrText>
      </w:r>
      <w:r w:rsidR="0035438F">
        <w:rPr>
          <w:rFonts w:ascii="Times New Roman" w:eastAsia="Times New Roman" w:hAnsi="Times New Roman" w:cs="Times New Roman"/>
          <w:color w:val="000000" w:themeColor="text1"/>
          <w:sz w:val="24"/>
          <w:szCs w:val="24"/>
        </w:rPr>
        <w:fldChar w:fldCharType="begin">
          <w:fldData xml:space="preserve">PEVuZE5vdGU+PENpdGU+PEF1dGhvcj5BbWluPC9BdXRob3I+PFllYXI+MjAxMTwvWWVhcj48UmVj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</w:fldData>
        </w:fldChar>
      </w:r>
      <w:r w:rsidR="0035438F">
        <w:rPr>
          <w:rFonts w:ascii="Times New Roman" w:eastAsia="Times New Roman" w:hAnsi="Times New Roman" w:cs="Times New Roman"/>
          <w:color w:val="000000" w:themeColor="text1"/>
          <w:sz w:val="24"/>
          <w:szCs w:val="24"/>
        </w:rPr>
        <w:instrText xml:space="preserve"> ADDIN EN.CITE.DATA </w:instrText>
      </w:r>
      <w:r w:rsidR="0035438F">
        <w:rPr>
          <w:rFonts w:ascii="Times New Roman" w:eastAsia="Times New Roman" w:hAnsi="Times New Roman" w:cs="Times New Roman"/>
          <w:color w:val="000000" w:themeColor="text1"/>
          <w:sz w:val="24"/>
          <w:szCs w:val="24"/>
        </w:rPr>
      </w:r>
      <w:r w:rsidR="0035438F">
        <w:rPr>
          <w:rFonts w:ascii="Times New Roman" w:eastAsia="Times New Roman" w:hAnsi="Times New Roman" w:cs="Times New Roman"/>
          <w:color w:val="000000" w:themeColor="text1"/>
          <w:sz w:val="24"/>
          <w:szCs w:val="24"/>
        </w:rPr>
        <w:fldChar w:fldCharType="end"/>
      </w:r>
      <w:r w:rsidR="00230C5E" w:rsidRPr="00297601">
        <w:rPr>
          <w:rFonts w:ascii="Times New Roman" w:eastAsia="Times New Roman" w:hAnsi="Times New Roman" w:cs="Times New Roman"/>
          <w:color w:val="000000" w:themeColor="text1"/>
          <w:sz w:val="24"/>
          <w:szCs w:val="24"/>
        </w:rPr>
      </w:r>
      <w:r w:rsidR="00230C5E" w:rsidRPr="00297601">
        <w:rPr>
          <w:rFonts w:ascii="Times New Roman" w:eastAsia="Times New Roman" w:hAnsi="Times New Roman" w:cs="Times New Roman"/>
          <w:color w:val="000000" w:themeColor="text1"/>
          <w:sz w:val="24"/>
          <w:szCs w:val="24"/>
        </w:rPr>
        <w:fldChar w:fldCharType="separate"/>
      </w:r>
      <w:r w:rsidR="0035438F" w:rsidRPr="0035438F">
        <w:rPr>
          <w:rFonts w:ascii="Times New Roman" w:eastAsia="Times New Roman" w:hAnsi="Times New Roman" w:cs="Times New Roman"/>
          <w:noProof/>
          <w:color w:val="000000" w:themeColor="text1"/>
          <w:sz w:val="24"/>
          <w:szCs w:val="24"/>
          <w:vertAlign w:val="superscript"/>
        </w:rPr>
        <w:t>13-17</w:t>
      </w:r>
      <w:r w:rsidR="00230C5E" w:rsidRPr="00297601">
        <w:rPr>
          <w:rFonts w:ascii="Times New Roman" w:eastAsia="Times New Roman" w:hAnsi="Times New Roman" w:cs="Times New Roman"/>
          <w:color w:val="000000" w:themeColor="text1"/>
          <w:sz w:val="24"/>
          <w:szCs w:val="24"/>
        </w:rPr>
        <w:fldChar w:fldCharType="end"/>
      </w:r>
      <w:r w:rsidR="00BF3EE4" w:rsidRPr="00297601">
        <w:rPr>
          <w:rFonts w:ascii="Times New Roman" w:eastAsia="Times New Roman" w:hAnsi="Times New Roman" w:cs="Times New Roman"/>
          <w:color w:val="000000" w:themeColor="text1"/>
          <w:sz w:val="24"/>
          <w:szCs w:val="24"/>
        </w:rPr>
        <w:t xml:space="preserve">; two articles each </w:t>
      </w:r>
      <w:r w:rsidR="00230C5E" w:rsidRPr="00297601">
        <w:rPr>
          <w:rFonts w:ascii="Times New Roman" w:eastAsia="Times New Roman" w:hAnsi="Times New Roman" w:cs="Times New Roman"/>
          <w:color w:val="000000" w:themeColor="text1"/>
          <w:sz w:val="24"/>
          <w:szCs w:val="24"/>
        </w:rPr>
        <w:fldChar w:fldCharType="begin">
          <w:fldData xml:space="preserve">PEVuZE5vdGU+PENpdGU+PEF1dGhvcj5BbWluPC9BdXRob3I+PFllYXI+MjAxMjwvWWVhcj48UmVj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</w:fldData>
        </w:fldChar>
      </w:r>
      <w:r w:rsidR="0035438F">
        <w:rPr>
          <w:rFonts w:ascii="Times New Roman" w:eastAsia="Times New Roman" w:hAnsi="Times New Roman" w:cs="Times New Roman"/>
          <w:color w:val="000000" w:themeColor="text1"/>
          <w:sz w:val="24"/>
          <w:szCs w:val="24"/>
        </w:rPr>
        <w:instrText xml:space="preserve"> ADDIN EN.CITE </w:instrText>
      </w:r>
      <w:r w:rsidR="0035438F">
        <w:rPr>
          <w:rFonts w:ascii="Times New Roman" w:eastAsia="Times New Roman" w:hAnsi="Times New Roman" w:cs="Times New Roman"/>
          <w:color w:val="000000" w:themeColor="text1"/>
          <w:sz w:val="24"/>
          <w:szCs w:val="24"/>
        </w:rPr>
        <w:fldChar w:fldCharType="begin">
          <w:fldData xml:space="preserve">PEVuZE5vdGU+PENpdGU+PEF1dGhvcj5BbWluPC9BdXRob3I+PFllYXI+MjAxMjwvWWVhcj48UmVj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</w:fldData>
        </w:fldChar>
      </w:r>
      <w:r w:rsidR="0035438F">
        <w:rPr>
          <w:rFonts w:ascii="Times New Roman" w:eastAsia="Times New Roman" w:hAnsi="Times New Roman" w:cs="Times New Roman"/>
          <w:color w:val="000000" w:themeColor="text1"/>
          <w:sz w:val="24"/>
          <w:szCs w:val="24"/>
        </w:rPr>
        <w:instrText xml:space="preserve"> ADDIN EN.CITE.DATA </w:instrText>
      </w:r>
      <w:r w:rsidR="0035438F">
        <w:rPr>
          <w:rFonts w:ascii="Times New Roman" w:eastAsia="Times New Roman" w:hAnsi="Times New Roman" w:cs="Times New Roman"/>
          <w:color w:val="000000" w:themeColor="text1"/>
          <w:sz w:val="24"/>
          <w:szCs w:val="24"/>
        </w:rPr>
      </w:r>
      <w:r w:rsidR="0035438F">
        <w:rPr>
          <w:rFonts w:ascii="Times New Roman" w:eastAsia="Times New Roman" w:hAnsi="Times New Roman" w:cs="Times New Roman"/>
          <w:color w:val="000000" w:themeColor="text1"/>
          <w:sz w:val="24"/>
          <w:szCs w:val="24"/>
        </w:rPr>
        <w:fldChar w:fldCharType="end"/>
      </w:r>
      <w:r w:rsidR="00230C5E" w:rsidRPr="00297601">
        <w:rPr>
          <w:rFonts w:ascii="Times New Roman" w:eastAsia="Times New Roman" w:hAnsi="Times New Roman" w:cs="Times New Roman"/>
          <w:color w:val="000000" w:themeColor="text1"/>
          <w:sz w:val="24"/>
          <w:szCs w:val="24"/>
        </w:rPr>
      </w:r>
      <w:r w:rsidR="00230C5E" w:rsidRPr="00297601">
        <w:rPr>
          <w:rFonts w:ascii="Times New Roman" w:eastAsia="Times New Roman" w:hAnsi="Times New Roman" w:cs="Times New Roman"/>
          <w:color w:val="000000" w:themeColor="text1"/>
          <w:sz w:val="24"/>
          <w:szCs w:val="24"/>
        </w:rPr>
        <w:fldChar w:fldCharType="separate"/>
      </w:r>
      <w:r w:rsidR="0035438F" w:rsidRPr="0035438F">
        <w:rPr>
          <w:rFonts w:ascii="Times New Roman" w:eastAsia="Times New Roman" w:hAnsi="Times New Roman" w:cs="Times New Roman"/>
          <w:noProof/>
          <w:color w:val="000000" w:themeColor="text1"/>
          <w:sz w:val="24"/>
          <w:szCs w:val="24"/>
          <w:vertAlign w:val="superscript"/>
        </w:rPr>
        <w:t>18-22</w:t>
      </w:r>
      <w:r w:rsidR="00230C5E" w:rsidRPr="00297601">
        <w:rPr>
          <w:rFonts w:ascii="Times New Roman" w:eastAsia="Times New Roman" w:hAnsi="Times New Roman" w:cs="Times New Roman"/>
          <w:color w:val="000000" w:themeColor="text1"/>
          <w:sz w:val="24"/>
          <w:szCs w:val="24"/>
        </w:rPr>
        <w:fldChar w:fldCharType="end"/>
      </w:r>
      <w:r w:rsidR="00BF3EE4" w:rsidRPr="00297601">
        <w:rPr>
          <w:rFonts w:ascii="Times New Roman" w:eastAsia="Times New Roman" w:hAnsi="Times New Roman" w:cs="Times New Roman"/>
          <w:color w:val="000000" w:themeColor="text1"/>
          <w:sz w:val="24"/>
          <w:szCs w:val="24"/>
        </w:rPr>
        <w:t xml:space="preserve">.  </w:t>
      </w:r>
      <w:r w:rsidRPr="00297601">
        <w:rPr>
          <w:rFonts w:ascii="Times New Roman" w:eastAsia="Times New Roman" w:hAnsi="Times New Roman" w:cs="Times New Roman"/>
          <w:color w:val="000000" w:themeColor="text1"/>
          <w:sz w:val="24"/>
          <w:szCs w:val="24"/>
        </w:rPr>
        <w:t>The characteristics of included studies are outlined in table</w:t>
      </w:r>
      <w:r w:rsidR="008764D2">
        <w:rPr>
          <w:rFonts w:ascii="Times New Roman" w:eastAsia="Times New Roman" w:hAnsi="Times New Roman" w:cs="Times New Roman"/>
          <w:color w:val="000000" w:themeColor="text1"/>
          <w:sz w:val="24"/>
          <w:szCs w:val="24"/>
        </w:rPr>
        <w:t xml:space="preserve"> </w:t>
      </w:r>
      <w:r w:rsidRPr="00297601">
        <w:rPr>
          <w:rFonts w:ascii="Times New Roman" w:eastAsia="Times New Roman" w:hAnsi="Times New Roman" w:cs="Times New Roman"/>
          <w:color w:val="000000" w:themeColor="text1"/>
          <w:sz w:val="24"/>
          <w:szCs w:val="24"/>
        </w:rPr>
        <w:t xml:space="preserve">2. </w:t>
      </w:r>
    </w:p>
    <w:p w14:paraId="27BF0227" w14:textId="77777777" w:rsidR="003B0DD5" w:rsidRPr="00297601" w:rsidRDefault="003B0DD5" w:rsidP="00297601">
      <w:pPr>
        <w:spacing w:after="0" w:line="480" w:lineRule="auto"/>
        <w:rPr>
          <w:rFonts w:ascii="Times New Roman" w:eastAsia="Times New Roman" w:hAnsi="Times New Roman" w:cs="Times New Roman"/>
          <w:color w:val="000000" w:themeColor="text1"/>
          <w:sz w:val="24"/>
          <w:szCs w:val="24"/>
        </w:rPr>
      </w:pPr>
    </w:p>
    <w:p w14:paraId="65C26AF5" w14:textId="77777777" w:rsidR="003B0DD5" w:rsidRPr="00297601" w:rsidRDefault="00574744" w:rsidP="00297601">
      <w:pPr>
        <w:spacing w:after="0" w:line="480" w:lineRule="auto"/>
        <w:rPr>
          <w:rFonts w:ascii="Times New Roman" w:eastAsia="Times New Roman" w:hAnsi="Times New Roman" w:cs="Times New Roman"/>
          <w:i/>
          <w:color w:val="000000" w:themeColor="text1"/>
          <w:sz w:val="24"/>
          <w:szCs w:val="24"/>
        </w:rPr>
      </w:pPr>
      <w:r w:rsidRPr="00297601">
        <w:rPr>
          <w:rFonts w:ascii="Times New Roman" w:eastAsia="Times New Roman" w:hAnsi="Times New Roman" w:cs="Times New Roman"/>
          <w:i/>
          <w:color w:val="000000" w:themeColor="text1"/>
          <w:sz w:val="24"/>
          <w:szCs w:val="24"/>
        </w:rPr>
        <w:t>Study design and setting</w:t>
      </w:r>
    </w:p>
    <w:p w14:paraId="6E8E1C35" w14:textId="4A699B5E" w:rsidR="00EE594B" w:rsidRPr="00297601" w:rsidRDefault="6C1D923B" w:rsidP="00297601">
      <w:pPr>
        <w:spacing w:after="0" w:line="480" w:lineRule="auto"/>
        <w:rPr>
          <w:rFonts w:ascii="Times New Roman" w:eastAsia="Times New Roman" w:hAnsi="Times New Roman" w:cs="Times New Roman"/>
          <w:color w:val="000000" w:themeColor="text1"/>
          <w:sz w:val="24"/>
          <w:szCs w:val="24"/>
        </w:rPr>
      </w:pPr>
      <w:r w:rsidRPr="00297601">
        <w:rPr>
          <w:rFonts w:ascii="Times New Roman" w:eastAsia="Times New Roman" w:hAnsi="Times New Roman" w:cs="Times New Roman"/>
          <w:color w:val="000000" w:themeColor="text1"/>
          <w:sz w:val="24"/>
          <w:szCs w:val="24"/>
        </w:rPr>
        <w:t>All studies collected cross-sectional data; however, several studies represent one point in time in ongoing surveillance efforts. The most popular study setting was at universities (18 studies).  Other settings included households (1</w:t>
      </w:r>
      <w:r w:rsidR="00E72FCE">
        <w:rPr>
          <w:rFonts w:ascii="Times New Roman" w:eastAsia="Times New Roman" w:hAnsi="Times New Roman" w:cs="Times New Roman"/>
          <w:color w:val="000000" w:themeColor="text1"/>
          <w:sz w:val="24"/>
          <w:szCs w:val="24"/>
        </w:rPr>
        <w:t>5</w:t>
      </w:r>
      <w:r w:rsidRPr="00297601">
        <w:rPr>
          <w:rFonts w:ascii="Times New Roman" w:eastAsia="Times New Roman" w:hAnsi="Times New Roman" w:cs="Times New Roman"/>
          <w:color w:val="000000" w:themeColor="text1"/>
          <w:sz w:val="24"/>
          <w:szCs w:val="24"/>
        </w:rPr>
        <w:t xml:space="preserve"> studies), healthcare facilities (1</w:t>
      </w:r>
      <w:r w:rsidR="00E72FCE">
        <w:rPr>
          <w:rFonts w:ascii="Times New Roman" w:eastAsia="Times New Roman" w:hAnsi="Times New Roman" w:cs="Times New Roman"/>
          <w:color w:val="000000" w:themeColor="text1"/>
          <w:sz w:val="24"/>
          <w:szCs w:val="24"/>
        </w:rPr>
        <w:t>0</w:t>
      </w:r>
      <w:r w:rsidRPr="00297601">
        <w:rPr>
          <w:rFonts w:ascii="Times New Roman" w:eastAsia="Times New Roman" w:hAnsi="Times New Roman" w:cs="Times New Roman"/>
          <w:color w:val="000000" w:themeColor="text1"/>
          <w:sz w:val="24"/>
          <w:szCs w:val="24"/>
        </w:rPr>
        <w:t xml:space="preserve"> studies), shopping centres (</w:t>
      </w:r>
      <w:r w:rsidR="004753E7">
        <w:rPr>
          <w:rFonts w:ascii="Times New Roman" w:eastAsia="Times New Roman" w:hAnsi="Times New Roman" w:cs="Times New Roman"/>
          <w:color w:val="000000" w:themeColor="text1"/>
          <w:sz w:val="24"/>
          <w:szCs w:val="24"/>
        </w:rPr>
        <w:t>4</w:t>
      </w:r>
      <w:r w:rsidRPr="00297601">
        <w:rPr>
          <w:rFonts w:ascii="Times New Roman" w:eastAsia="Times New Roman" w:hAnsi="Times New Roman" w:cs="Times New Roman"/>
          <w:color w:val="000000" w:themeColor="text1"/>
          <w:sz w:val="24"/>
          <w:szCs w:val="24"/>
        </w:rPr>
        <w:t xml:space="preserve"> studies), misce</w:t>
      </w:r>
      <w:r w:rsidR="004753E7">
        <w:rPr>
          <w:rFonts w:ascii="Times New Roman" w:eastAsia="Times New Roman" w:hAnsi="Times New Roman" w:cs="Times New Roman"/>
          <w:color w:val="000000" w:themeColor="text1"/>
          <w:sz w:val="24"/>
          <w:szCs w:val="24"/>
        </w:rPr>
        <w:t xml:space="preserve">llaneous workplaces (3 studies), community centres (1 study) </w:t>
      </w:r>
      <w:r w:rsidRPr="00297601">
        <w:rPr>
          <w:rFonts w:ascii="Times New Roman" w:eastAsia="Times New Roman" w:hAnsi="Times New Roman" w:cs="Times New Roman"/>
          <w:color w:val="000000" w:themeColor="text1"/>
          <w:sz w:val="24"/>
          <w:szCs w:val="24"/>
        </w:rPr>
        <w:t>and military sites (</w:t>
      </w:r>
      <w:r w:rsidR="004753E7">
        <w:rPr>
          <w:rFonts w:ascii="Times New Roman" w:eastAsia="Times New Roman" w:hAnsi="Times New Roman" w:cs="Times New Roman"/>
          <w:color w:val="000000" w:themeColor="text1"/>
          <w:sz w:val="24"/>
          <w:szCs w:val="24"/>
        </w:rPr>
        <w:t>1</w:t>
      </w:r>
      <w:r w:rsidRPr="00297601">
        <w:rPr>
          <w:rFonts w:ascii="Times New Roman" w:eastAsia="Times New Roman" w:hAnsi="Times New Roman" w:cs="Times New Roman"/>
          <w:color w:val="000000" w:themeColor="text1"/>
          <w:sz w:val="24"/>
          <w:szCs w:val="24"/>
        </w:rPr>
        <w:t xml:space="preserve"> stud</w:t>
      </w:r>
      <w:r w:rsidR="004753E7">
        <w:rPr>
          <w:rFonts w:ascii="Times New Roman" w:eastAsia="Times New Roman" w:hAnsi="Times New Roman" w:cs="Times New Roman"/>
          <w:color w:val="000000" w:themeColor="text1"/>
          <w:sz w:val="24"/>
          <w:szCs w:val="24"/>
        </w:rPr>
        <w:t>y</w:t>
      </w:r>
      <w:r w:rsidRPr="00297601">
        <w:rPr>
          <w:rFonts w:ascii="Times New Roman" w:eastAsia="Times New Roman" w:hAnsi="Times New Roman" w:cs="Times New Roman"/>
          <w:color w:val="000000" w:themeColor="text1"/>
          <w:sz w:val="24"/>
          <w:szCs w:val="24"/>
        </w:rPr>
        <w:t>). F</w:t>
      </w:r>
      <w:r w:rsidR="004753E7">
        <w:rPr>
          <w:rFonts w:ascii="Times New Roman" w:eastAsia="Times New Roman" w:hAnsi="Times New Roman" w:cs="Times New Roman"/>
          <w:color w:val="000000" w:themeColor="text1"/>
          <w:sz w:val="24"/>
          <w:szCs w:val="24"/>
        </w:rPr>
        <w:t>our</w:t>
      </w:r>
      <w:r w:rsidRPr="00297601">
        <w:rPr>
          <w:rFonts w:ascii="Times New Roman" w:eastAsia="Times New Roman" w:hAnsi="Times New Roman" w:cs="Times New Roman"/>
          <w:color w:val="000000" w:themeColor="text1"/>
          <w:sz w:val="24"/>
          <w:szCs w:val="24"/>
        </w:rPr>
        <w:t xml:space="preserve"> studies collected data from multiple settings. </w:t>
      </w:r>
    </w:p>
    <w:p w14:paraId="5CDD09F9" w14:textId="77777777" w:rsidR="00FA0EE9" w:rsidRPr="00297601" w:rsidRDefault="00FA0EE9" w:rsidP="00297601">
      <w:pPr>
        <w:spacing w:after="0" w:line="480" w:lineRule="auto"/>
        <w:rPr>
          <w:rFonts w:ascii="Times New Roman" w:eastAsia="Times New Roman" w:hAnsi="Times New Roman" w:cs="Times New Roman"/>
          <w:color w:val="000000" w:themeColor="text1"/>
          <w:sz w:val="24"/>
          <w:szCs w:val="24"/>
        </w:rPr>
      </w:pPr>
    </w:p>
    <w:p w14:paraId="26D484E1" w14:textId="77777777" w:rsidR="00B01883" w:rsidRPr="00297601" w:rsidRDefault="004036D8" w:rsidP="00297601">
      <w:pPr>
        <w:spacing w:after="0" w:line="480" w:lineRule="auto"/>
        <w:rPr>
          <w:rFonts w:ascii="Times New Roman" w:hAnsi="Times New Roman" w:cs="Times New Roman"/>
          <w:bCs/>
          <w:i/>
          <w:color w:val="000000" w:themeColor="text1"/>
          <w:sz w:val="24"/>
          <w:szCs w:val="24"/>
        </w:rPr>
      </w:pPr>
      <w:r w:rsidRPr="00297601">
        <w:rPr>
          <w:rFonts w:ascii="Times New Roman" w:hAnsi="Times New Roman" w:cs="Times New Roman"/>
          <w:bCs/>
          <w:i/>
          <w:color w:val="000000" w:themeColor="text1"/>
          <w:sz w:val="24"/>
          <w:szCs w:val="24"/>
        </w:rPr>
        <w:t>Participants</w:t>
      </w:r>
    </w:p>
    <w:p w14:paraId="41FA6309" w14:textId="6FF8745E" w:rsidR="004036D8" w:rsidRPr="00297601" w:rsidRDefault="004036D8"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The 5</w:t>
      </w:r>
      <w:r w:rsidR="004753E7">
        <w:rPr>
          <w:rFonts w:ascii="Times New Roman" w:hAnsi="Times New Roman" w:cs="Times New Roman"/>
          <w:color w:val="000000" w:themeColor="text1"/>
          <w:sz w:val="24"/>
          <w:szCs w:val="24"/>
        </w:rPr>
        <w:t>0</w:t>
      </w:r>
      <w:r w:rsidRPr="00297601">
        <w:rPr>
          <w:rFonts w:ascii="Times New Roman" w:hAnsi="Times New Roman" w:cs="Times New Roman"/>
          <w:color w:val="000000" w:themeColor="text1"/>
          <w:sz w:val="24"/>
          <w:szCs w:val="24"/>
        </w:rPr>
        <w:t xml:space="preserve"> included studies involved </w:t>
      </w:r>
      <w:r w:rsidR="004753E7">
        <w:rPr>
          <w:rFonts w:ascii="Times New Roman" w:hAnsi="Times New Roman" w:cs="Times New Roman"/>
          <w:color w:val="000000" w:themeColor="text1"/>
          <w:sz w:val="24"/>
          <w:szCs w:val="24"/>
        </w:rPr>
        <w:t>298,242</w:t>
      </w:r>
      <w:r w:rsidRPr="00297601">
        <w:rPr>
          <w:rFonts w:ascii="Times New Roman" w:hAnsi="Times New Roman" w:cs="Times New Roman"/>
          <w:color w:val="000000" w:themeColor="text1"/>
          <w:sz w:val="24"/>
          <w:szCs w:val="24"/>
        </w:rPr>
        <w:t xml:space="preserve"> participants. The </w:t>
      </w:r>
      <w:r w:rsidR="00596335" w:rsidRPr="00297601">
        <w:rPr>
          <w:rFonts w:ascii="Times New Roman" w:hAnsi="Times New Roman" w:cs="Times New Roman"/>
          <w:color w:val="000000" w:themeColor="text1"/>
          <w:sz w:val="24"/>
          <w:szCs w:val="24"/>
        </w:rPr>
        <w:t>mean</w:t>
      </w:r>
      <w:r w:rsidRPr="00297601">
        <w:rPr>
          <w:rFonts w:ascii="Times New Roman" w:hAnsi="Times New Roman" w:cs="Times New Roman"/>
          <w:color w:val="000000" w:themeColor="text1"/>
          <w:sz w:val="24"/>
          <w:szCs w:val="24"/>
        </w:rPr>
        <w:t xml:space="preserve"> sample size was </w:t>
      </w:r>
      <w:r w:rsidR="00596335" w:rsidRPr="00297601">
        <w:rPr>
          <w:rFonts w:ascii="Times New Roman" w:hAnsi="Times New Roman" w:cs="Times New Roman"/>
          <w:color w:val="000000" w:themeColor="text1"/>
          <w:sz w:val="24"/>
          <w:szCs w:val="24"/>
        </w:rPr>
        <w:t>5</w:t>
      </w:r>
      <w:r w:rsidR="004753E7">
        <w:rPr>
          <w:rFonts w:ascii="Times New Roman" w:hAnsi="Times New Roman" w:cs="Times New Roman"/>
          <w:color w:val="000000" w:themeColor="text1"/>
          <w:sz w:val="24"/>
          <w:szCs w:val="24"/>
        </w:rPr>
        <w:t>964</w:t>
      </w:r>
      <w:r w:rsidR="00596335" w:rsidRPr="00297601">
        <w:rPr>
          <w:rFonts w:ascii="Times New Roman" w:hAnsi="Times New Roman" w:cs="Times New Roman"/>
          <w:color w:val="000000" w:themeColor="text1"/>
          <w:sz w:val="24"/>
          <w:szCs w:val="24"/>
        </w:rPr>
        <w:t>.</w:t>
      </w:r>
      <w:r w:rsidR="004753E7">
        <w:rPr>
          <w:rFonts w:ascii="Times New Roman" w:hAnsi="Times New Roman" w:cs="Times New Roman"/>
          <w:color w:val="000000" w:themeColor="text1"/>
          <w:sz w:val="24"/>
          <w:szCs w:val="24"/>
        </w:rPr>
        <w:t>8</w:t>
      </w:r>
      <w:r w:rsidRPr="00297601">
        <w:rPr>
          <w:rFonts w:ascii="Times New Roman" w:hAnsi="Times New Roman" w:cs="Times New Roman"/>
          <w:color w:val="000000" w:themeColor="text1"/>
          <w:sz w:val="24"/>
          <w:szCs w:val="24"/>
        </w:rPr>
        <w:t xml:space="preserve"> (</w:t>
      </w:r>
      <w:r w:rsidR="00D5092A">
        <w:rPr>
          <w:rFonts w:ascii="Times New Roman" w:hAnsi="Times New Roman" w:cs="Times New Roman"/>
          <w:color w:val="000000" w:themeColor="text1"/>
          <w:sz w:val="24"/>
          <w:szCs w:val="24"/>
        </w:rPr>
        <w:t xml:space="preserve">range </w:t>
      </w:r>
      <w:r w:rsidRPr="00297601">
        <w:rPr>
          <w:rFonts w:ascii="Times New Roman" w:hAnsi="Times New Roman" w:cs="Times New Roman"/>
          <w:color w:val="000000" w:themeColor="text1"/>
          <w:sz w:val="24"/>
          <w:szCs w:val="24"/>
        </w:rPr>
        <w:t>3</w:t>
      </w:r>
      <w:r w:rsidR="004753E7">
        <w:rPr>
          <w:rFonts w:ascii="Times New Roman" w:hAnsi="Times New Roman" w:cs="Times New Roman"/>
          <w:color w:val="000000" w:themeColor="text1"/>
          <w:sz w:val="24"/>
          <w:szCs w:val="24"/>
        </w:rPr>
        <w:t>23</w:t>
      </w:r>
      <w:r w:rsidRPr="00297601">
        <w:rPr>
          <w:rFonts w:ascii="Times New Roman" w:hAnsi="Times New Roman" w:cs="Times New Roman"/>
          <w:color w:val="000000" w:themeColor="text1"/>
          <w:sz w:val="24"/>
          <w:szCs w:val="24"/>
        </w:rPr>
        <w:t xml:space="preserve"> – 197,681). Only </w:t>
      </w:r>
      <w:r w:rsidR="008268E6">
        <w:rPr>
          <w:rFonts w:ascii="Times New Roman" w:hAnsi="Times New Roman" w:cs="Times New Roman"/>
          <w:color w:val="000000" w:themeColor="text1"/>
          <w:sz w:val="24"/>
          <w:szCs w:val="24"/>
        </w:rPr>
        <w:t>three</w:t>
      </w:r>
      <w:r w:rsidRPr="00297601">
        <w:rPr>
          <w:rFonts w:ascii="Times New Roman" w:hAnsi="Times New Roman" w:cs="Times New Roman"/>
          <w:color w:val="000000" w:themeColor="text1"/>
          <w:sz w:val="24"/>
          <w:szCs w:val="24"/>
        </w:rPr>
        <w:t xml:space="preserve"> studies had more than 10,000 participants</w:t>
      </w:r>
      <w:r w:rsidR="00596335" w:rsidRPr="00297601">
        <w:rPr>
          <w:rFonts w:ascii="Times New Roman" w:hAnsi="Times New Roman" w:cs="Times New Roman"/>
          <w:color w:val="000000" w:themeColor="text1"/>
          <w:sz w:val="24"/>
          <w:szCs w:val="24"/>
        </w:rPr>
        <w:t xml:space="preserve"> </w:t>
      </w:r>
      <w:r w:rsidR="00230C5E" w:rsidRPr="00297601">
        <w:rPr>
          <w:rFonts w:ascii="Times New Roman" w:hAnsi="Times New Roman" w:cs="Times New Roman"/>
          <w:color w:val="000000" w:themeColor="text1"/>
          <w:sz w:val="24"/>
          <w:szCs w:val="24"/>
        </w:rPr>
        <w:fldChar w:fldCharType="begin">
          <w:fldData xml:space="preserve">PEVuZE5vdGU+PENpdGU+PEF1dGhvcj5BbC1CYWdobGk8L0F1dGhvcj48WWVhcj4yMDA4PC9ZZWFy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</w:fldData>
        </w:fldChar>
      </w:r>
      <w:r w:rsidR="008268E6">
        <w:rPr>
          <w:rFonts w:ascii="Times New Roman" w:hAnsi="Times New Roman" w:cs="Times New Roman"/>
          <w:color w:val="000000" w:themeColor="text1"/>
          <w:sz w:val="24"/>
          <w:szCs w:val="24"/>
        </w:rPr>
        <w:instrText xml:space="preserve"> ADDIN EN.CITE </w:instrText>
      </w:r>
      <w:r w:rsidR="008268E6">
        <w:rPr>
          <w:rFonts w:ascii="Times New Roman" w:hAnsi="Times New Roman" w:cs="Times New Roman"/>
          <w:color w:val="000000" w:themeColor="text1"/>
          <w:sz w:val="24"/>
          <w:szCs w:val="24"/>
        </w:rPr>
        <w:fldChar w:fldCharType="begin">
          <w:fldData xml:space="preserve">PEVuZE5vdGU+PENpdGU+PEF1dGhvcj5BbC1CYWdobGk8L0F1dGhvcj48WWVhcj4yMDA4PC9ZZWFy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</w:fldData>
        </w:fldChar>
      </w:r>
      <w:r w:rsidR="008268E6">
        <w:rPr>
          <w:rFonts w:ascii="Times New Roman" w:hAnsi="Times New Roman" w:cs="Times New Roman"/>
          <w:color w:val="000000" w:themeColor="text1"/>
          <w:sz w:val="24"/>
          <w:szCs w:val="24"/>
        </w:rPr>
        <w:instrText xml:space="preserve"> ADDIN EN.CITE.DATA </w:instrText>
      </w:r>
      <w:r w:rsidR="008268E6">
        <w:rPr>
          <w:rFonts w:ascii="Times New Roman" w:hAnsi="Times New Roman" w:cs="Times New Roman"/>
          <w:color w:val="000000" w:themeColor="text1"/>
          <w:sz w:val="24"/>
          <w:szCs w:val="24"/>
        </w:rPr>
      </w:r>
      <w:r w:rsidR="008268E6">
        <w:rPr>
          <w:rFonts w:ascii="Times New Roman" w:hAnsi="Times New Roman" w:cs="Times New Roman"/>
          <w:color w:val="000000" w:themeColor="text1"/>
          <w:sz w:val="24"/>
          <w:szCs w:val="24"/>
        </w:rPr>
        <w:fldChar w:fldCharType="end"/>
      </w:r>
      <w:r w:rsidR="00230C5E" w:rsidRPr="00297601">
        <w:rPr>
          <w:rFonts w:ascii="Times New Roman" w:hAnsi="Times New Roman" w:cs="Times New Roman"/>
          <w:color w:val="000000" w:themeColor="text1"/>
          <w:sz w:val="24"/>
          <w:szCs w:val="24"/>
        </w:rPr>
      </w:r>
      <w:r w:rsidR="00230C5E" w:rsidRPr="00297601">
        <w:rPr>
          <w:rFonts w:ascii="Times New Roman" w:hAnsi="Times New Roman" w:cs="Times New Roman"/>
          <w:color w:val="000000" w:themeColor="text1"/>
          <w:sz w:val="24"/>
          <w:szCs w:val="24"/>
        </w:rPr>
        <w:fldChar w:fldCharType="separate"/>
      </w:r>
      <w:r w:rsidR="008268E6" w:rsidRPr="008268E6">
        <w:rPr>
          <w:rFonts w:ascii="Times New Roman" w:hAnsi="Times New Roman" w:cs="Times New Roman"/>
          <w:noProof/>
          <w:color w:val="000000" w:themeColor="text1"/>
          <w:sz w:val="24"/>
          <w:szCs w:val="24"/>
          <w:vertAlign w:val="superscript"/>
        </w:rPr>
        <w:t>15, 17, 23</w:t>
      </w:r>
      <w:r w:rsidR="00230C5E"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w:t>
      </w:r>
      <w:r w:rsidR="00BA5EE1" w:rsidRPr="00297601">
        <w:rPr>
          <w:rFonts w:ascii="Times New Roman" w:hAnsi="Times New Roman" w:cs="Times New Roman"/>
          <w:color w:val="000000" w:themeColor="text1"/>
          <w:sz w:val="24"/>
          <w:szCs w:val="24"/>
        </w:rPr>
        <w:t xml:space="preserve">The </w:t>
      </w:r>
      <w:r w:rsidR="00B56DE8" w:rsidRPr="00297601">
        <w:rPr>
          <w:rFonts w:ascii="Times New Roman" w:hAnsi="Times New Roman" w:cs="Times New Roman"/>
          <w:color w:val="000000" w:themeColor="text1"/>
          <w:sz w:val="24"/>
          <w:szCs w:val="24"/>
        </w:rPr>
        <w:t>mean</w:t>
      </w:r>
      <w:r w:rsidR="00BA5EE1" w:rsidRPr="00297601">
        <w:rPr>
          <w:rFonts w:ascii="Times New Roman" w:hAnsi="Times New Roman" w:cs="Times New Roman"/>
          <w:color w:val="000000" w:themeColor="text1"/>
          <w:sz w:val="24"/>
          <w:szCs w:val="24"/>
        </w:rPr>
        <w:t xml:space="preserve"> age of </w:t>
      </w:r>
      <w:r w:rsidR="008268E6">
        <w:rPr>
          <w:rFonts w:ascii="Times New Roman" w:hAnsi="Times New Roman" w:cs="Times New Roman"/>
          <w:color w:val="000000" w:themeColor="text1"/>
          <w:sz w:val="24"/>
          <w:szCs w:val="24"/>
        </w:rPr>
        <w:t xml:space="preserve">all </w:t>
      </w:r>
      <w:r w:rsidR="00BA5EE1" w:rsidRPr="00297601">
        <w:rPr>
          <w:rFonts w:ascii="Times New Roman" w:hAnsi="Times New Roman" w:cs="Times New Roman"/>
          <w:color w:val="000000" w:themeColor="text1"/>
          <w:sz w:val="24"/>
          <w:szCs w:val="24"/>
        </w:rPr>
        <w:t xml:space="preserve">participants </w:t>
      </w:r>
      <w:r w:rsidR="008268E6">
        <w:rPr>
          <w:rFonts w:ascii="Times New Roman" w:hAnsi="Times New Roman" w:cs="Times New Roman"/>
          <w:color w:val="000000" w:themeColor="text1"/>
          <w:sz w:val="24"/>
          <w:szCs w:val="24"/>
        </w:rPr>
        <w:t xml:space="preserve">was not reported in 24 studies. In the 26 that did provide mean age, the average </w:t>
      </w:r>
      <w:r w:rsidR="00BA5EE1" w:rsidRPr="00297601">
        <w:rPr>
          <w:rFonts w:ascii="Times New Roman" w:hAnsi="Times New Roman" w:cs="Times New Roman"/>
          <w:color w:val="000000" w:themeColor="text1"/>
          <w:sz w:val="24"/>
          <w:szCs w:val="24"/>
        </w:rPr>
        <w:t>across studies 31.</w:t>
      </w:r>
      <w:r w:rsidR="008268E6">
        <w:rPr>
          <w:rFonts w:ascii="Times New Roman" w:hAnsi="Times New Roman" w:cs="Times New Roman"/>
          <w:color w:val="000000" w:themeColor="text1"/>
          <w:sz w:val="24"/>
          <w:szCs w:val="24"/>
        </w:rPr>
        <w:t>1</w:t>
      </w:r>
      <w:r w:rsidR="00BA5EE1" w:rsidRPr="00297601">
        <w:rPr>
          <w:rFonts w:ascii="Times New Roman" w:hAnsi="Times New Roman" w:cs="Times New Roman"/>
          <w:color w:val="000000" w:themeColor="text1"/>
          <w:sz w:val="24"/>
          <w:szCs w:val="24"/>
        </w:rPr>
        <w:t xml:space="preserve"> ± </w:t>
      </w:r>
      <w:r w:rsidR="008268E6">
        <w:rPr>
          <w:rFonts w:ascii="Times New Roman" w:hAnsi="Times New Roman" w:cs="Times New Roman"/>
          <w:color w:val="000000" w:themeColor="text1"/>
          <w:sz w:val="24"/>
          <w:szCs w:val="24"/>
        </w:rPr>
        <w:t>9.9</w:t>
      </w:r>
      <w:r w:rsidR="00BA5EE1" w:rsidRPr="00297601">
        <w:rPr>
          <w:rFonts w:ascii="Times New Roman" w:hAnsi="Times New Roman" w:cs="Times New Roman"/>
          <w:color w:val="000000" w:themeColor="text1"/>
          <w:sz w:val="24"/>
          <w:szCs w:val="24"/>
        </w:rPr>
        <w:t xml:space="preserve"> years</w:t>
      </w:r>
      <w:r w:rsidR="00091EDF" w:rsidRPr="00297601">
        <w:rPr>
          <w:rFonts w:ascii="Times New Roman" w:hAnsi="Times New Roman" w:cs="Times New Roman"/>
          <w:color w:val="000000" w:themeColor="text1"/>
          <w:sz w:val="24"/>
          <w:szCs w:val="24"/>
        </w:rPr>
        <w:t xml:space="preserve"> (range 18.9 – 5</w:t>
      </w:r>
      <w:r w:rsidR="008268E6">
        <w:rPr>
          <w:rFonts w:ascii="Times New Roman" w:hAnsi="Times New Roman" w:cs="Times New Roman"/>
          <w:color w:val="000000" w:themeColor="text1"/>
          <w:sz w:val="24"/>
          <w:szCs w:val="24"/>
        </w:rPr>
        <w:t>2</w:t>
      </w:r>
      <w:r w:rsidR="00091EDF" w:rsidRPr="00297601">
        <w:rPr>
          <w:rFonts w:ascii="Times New Roman" w:hAnsi="Times New Roman" w:cs="Times New Roman"/>
          <w:color w:val="000000" w:themeColor="text1"/>
          <w:sz w:val="24"/>
          <w:szCs w:val="24"/>
        </w:rPr>
        <w:t>.</w:t>
      </w:r>
      <w:r w:rsidR="008268E6">
        <w:rPr>
          <w:rFonts w:ascii="Times New Roman" w:hAnsi="Times New Roman" w:cs="Times New Roman"/>
          <w:color w:val="000000" w:themeColor="text1"/>
          <w:sz w:val="24"/>
          <w:szCs w:val="24"/>
        </w:rPr>
        <w:t>0</w:t>
      </w:r>
      <w:r w:rsidR="00091EDF" w:rsidRPr="00297601">
        <w:rPr>
          <w:rFonts w:ascii="Times New Roman" w:hAnsi="Times New Roman" w:cs="Times New Roman"/>
          <w:color w:val="000000" w:themeColor="text1"/>
          <w:sz w:val="24"/>
          <w:szCs w:val="24"/>
        </w:rPr>
        <w:t>)</w:t>
      </w:r>
      <w:r w:rsidR="00BA5EE1" w:rsidRPr="00297601">
        <w:rPr>
          <w:rFonts w:ascii="Times New Roman" w:hAnsi="Times New Roman" w:cs="Times New Roman"/>
          <w:color w:val="000000" w:themeColor="text1"/>
          <w:sz w:val="24"/>
          <w:szCs w:val="24"/>
        </w:rPr>
        <w:t xml:space="preserve">. All eligible </w:t>
      </w:r>
      <w:r w:rsidR="00EE594B" w:rsidRPr="00297601">
        <w:rPr>
          <w:rFonts w:ascii="Times New Roman" w:hAnsi="Times New Roman" w:cs="Times New Roman"/>
          <w:color w:val="000000" w:themeColor="text1"/>
          <w:sz w:val="24"/>
          <w:szCs w:val="24"/>
        </w:rPr>
        <w:t>samples</w:t>
      </w:r>
      <w:r w:rsidR="00BA5EE1" w:rsidRPr="00297601">
        <w:rPr>
          <w:rFonts w:ascii="Times New Roman" w:hAnsi="Times New Roman" w:cs="Times New Roman"/>
          <w:color w:val="000000" w:themeColor="text1"/>
          <w:sz w:val="24"/>
          <w:szCs w:val="24"/>
        </w:rPr>
        <w:t xml:space="preserve"> comprised adults</w:t>
      </w:r>
      <w:r w:rsidR="00B56DE8" w:rsidRPr="00297601">
        <w:rPr>
          <w:rFonts w:ascii="Times New Roman" w:hAnsi="Times New Roman" w:cs="Times New Roman"/>
          <w:color w:val="000000" w:themeColor="text1"/>
          <w:sz w:val="24"/>
          <w:szCs w:val="24"/>
        </w:rPr>
        <w:t xml:space="preserve">; while </w:t>
      </w:r>
      <w:r w:rsidR="00BA5EE1" w:rsidRPr="00297601">
        <w:rPr>
          <w:rFonts w:ascii="Times New Roman" w:hAnsi="Times New Roman" w:cs="Times New Roman"/>
          <w:color w:val="000000" w:themeColor="text1"/>
          <w:sz w:val="24"/>
          <w:szCs w:val="24"/>
        </w:rPr>
        <w:t>one study included adolescents aged 15+ their data was not included in the analysis in this review</w:t>
      </w:r>
      <w:r w:rsidR="003941F5" w:rsidRPr="00297601">
        <w:rPr>
          <w:rFonts w:ascii="Times New Roman" w:hAnsi="Times New Roman" w:cs="Times New Roman"/>
          <w:color w:val="000000" w:themeColor="text1"/>
          <w:sz w:val="24"/>
          <w:szCs w:val="24"/>
        </w:rPr>
        <w:t xml:space="preserve"> </w:t>
      </w:r>
      <w:r w:rsidR="00230C5E" w:rsidRPr="00297601">
        <w:rPr>
          <w:rFonts w:ascii="Times New Roman" w:hAnsi="Times New Roman" w:cs="Times New Roman"/>
          <w:color w:val="000000" w:themeColor="text1"/>
          <w:sz w:val="24"/>
          <w:szCs w:val="24"/>
        </w:rPr>
        <w:fldChar w:fldCharType="begin"/>
      </w:r>
      <w:r w:rsidR="00017285">
        <w:rPr>
          <w:rFonts w:ascii="Times New Roman" w:hAnsi="Times New Roman" w:cs="Times New Roman"/>
          <w:color w:val="000000" w:themeColor="text1"/>
          <w:sz w:val="24"/>
          <w:szCs w:val="24"/>
        </w:rPr>
        <w:instrText xml:space="preserve"> ADDIN EN.CITE &lt;EndNote&gt;&lt;Cite&gt;&lt;Author&gt;Moradi-Lakeh&lt;/Author&gt;&lt;Year&gt;2016&lt;/Year&gt;&lt;RecNum&gt;3697&lt;/RecNum&gt;&lt;DisplayText&gt;&lt;style face="superscript"&gt;24&lt;/style&gt;&lt;/DisplayText&gt;&lt;record&gt;&lt;rec-number&gt;3697&lt;/rec-number&gt;&lt;foreign-keys&gt;&lt;key app="EN" db-id="f55wa22foaa9ajerd255et0aatswp9re95v5" timestamp="0" guid="ee97f58a-0291-4f68-8460-eb1c13e58a59"&gt;3697&lt;/key&gt;&lt;/foreign-keys&gt;&lt;ref-type name="Journal Article"&gt;17&lt;/ref-type&gt;&lt;contributors&gt;&lt;authors&gt;&lt;author&gt;Moradi-Lakeh, M.&lt;/author&gt;&lt;author&gt;El Bcheraoui, C.&lt;/author&gt;&lt;author&gt;Tuffaha, M.&lt;/author&gt;&lt;author&gt;Daoud, F.&lt;/author&gt;&lt;author&gt;Al Saeedi, M.&lt;/author&gt;&lt;author&gt;Basulaiman, M.&lt;/author&gt;&lt;author&gt;Memish, Z. A.&lt;/author&gt;&lt;author&gt;Al Mazroa, M. A.&lt;/author&gt;&lt;author&gt;Al Rabeeah, A. A.&lt;/author&gt;&lt;author&gt;Mokdad, A. H.&lt;/author&gt;&lt;/authors&gt;&lt;/contributors&gt;&lt;titles&gt;&lt;title&gt;The health of Saudi youths: current challenges and future opportunities&lt;/title&gt;&lt;secondary-title&gt;BMC family practice&lt;/secondary-title&gt;&lt;/titles&gt;&lt;pages&gt;26&lt;/pages&gt;&lt;volume&gt;17&lt;/volume&gt;&lt;dates&gt;&lt;year&gt;2016&lt;/year&gt;&lt;/dates&gt;&lt;accession-num&gt;616126655&lt;/accession-num&gt;&lt;urls&gt;&lt;related-urls&gt;&lt;url&gt;https://openathens.ovid.com/secure-ssl/home.oa?idpselect=https://kclidp.kcl.ac.uk/idp/shibboleth&amp;amp;entityID=https://kclidp.kcl.ac.uk/idp/shibboleth&amp;amp;?T=JS&amp;amp;CSC=Y&amp;amp;NEWS=N&amp;amp;PAGE=fulltext&amp;amp;D=emexa&amp;amp;AN=616126655&lt;/url&gt;&lt;/related-urls&gt;&lt;/urls&gt;&lt;/record&gt;&lt;/Cite&gt;&lt;/EndNote&gt;</w:instrText>
      </w:r>
      <w:r w:rsidR="00230C5E" w:rsidRPr="00297601">
        <w:rPr>
          <w:rFonts w:ascii="Times New Roman" w:hAnsi="Times New Roman" w:cs="Times New Roman"/>
          <w:color w:val="000000" w:themeColor="text1"/>
          <w:sz w:val="24"/>
          <w:szCs w:val="24"/>
        </w:rPr>
        <w:fldChar w:fldCharType="separate"/>
      </w:r>
      <w:r w:rsidR="00017285" w:rsidRPr="00017285">
        <w:rPr>
          <w:rFonts w:ascii="Times New Roman" w:hAnsi="Times New Roman" w:cs="Times New Roman"/>
          <w:noProof/>
          <w:color w:val="000000" w:themeColor="text1"/>
          <w:sz w:val="24"/>
          <w:szCs w:val="24"/>
          <w:vertAlign w:val="superscript"/>
        </w:rPr>
        <w:t>24</w:t>
      </w:r>
      <w:r w:rsidR="00230C5E" w:rsidRPr="00297601">
        <w:rPr>
          <w:rFonts w:ascii="Times New Roman" w:hAnsi="Times New Roman" w:cs="Times New Roman"/>
          <w:color w:val="000000" w:themeColor="text1"/>
          <w:sz w:val="24"/>
          <w:szCs w:val="24"/>
        </w:rPr>
        <w:fldChar w:fldCharType="end"/>
      </w:r>
      <w:r w:rsidR="00BA5EE1" w:rsidRPr="00297601">
        <w:rPr>
          <w:rFonts w:ascii="Times New Roman" w:hAnsi="Times New Roman" w:cs="Times New Roman"/>
          <w:color w:val="000000" w:themeColor="text1"/>
          <w:sz w:val="24"/>
          <w:szCs w:val="24"/>
        </w:rPr>
        <w:t xml:space="preserve">. </w:t>
      </w:r>
      <w:r w:rsidR="00EE594B" w:rsidRPr="00297601">
        <w:rPr>
          <w:rFonts w:ascii="Times New Roman" w:hAnsi="Times New Roman" w:cs="Times New Roman"/>
          <w:color w:val="000000" w:themeColor="text1"/>
          <w:sz w:val="24"/>
          <w:szCs w:val="24"/>
        </w:rPr>
        <w:t>Most of the studies includes both females and males</w:t>
      </w:r>
      <w:r w:rsidR="00091EDF" w:rsidRPr="00297601">
        <w:rPr>
          <w:rFonts w:ascii="Times New Roman" w:hAnsi="Times New Roman" w:cs="Times New Roman"/>
          <w:color w:val="000000" w:themeColor="text1"/>
          <w:sz w:val="24"/>
          <w:szCs w:val="24"/>
        </w:rPr>
        <w:t xml:space="preserve"> (mean 55</w:t>
      </w:r>
      <w:r w:rsidR="00C139CF" w:rsidRPr="00297601">
        <w:rPr>
          <w:rFonts w:ascii="Times New Roman" w:hAnsi="Times New Roman" w:cs="Times New Roman"/>
          <w:color w:val="000000" w:themeColor="text1"/>
          <w:sz w:val="24"/>
          <w:szCs w:val="24"/>
        </w:rPr>
        <w:t>.</w:t>
      </w:r>
      <w:r w:rsidR="00736D02">
        <w:rPr>
          <w:rFonts w:ascii="Times New Roman" w:hAnsi="Times New Roman" w:cs="Times New Roman"/>
          <w:color w:val="000000" w:themeColor="text1"/>
          <w:sz w:val="24"/>
          <w:szCs w:val="24"/>
        </w:rPr>
        <w:t>7</w:t>
      </w:r>
      <w:r w:rsidR="00091EDF" w:rsidRPr="00297601">
        <w:rPr>
          <w:rFonts w:ascii="Times New Roman" w:hAnsi="Times New Roman" w:cs="Times New Roman"/>
          <w:color w:val="000000" w:themeColor="text1"/>
          <w:sz w:val="24"/>
          <w:szCs w:val="24"/>
        </w:rPr>
        <w:t>% female)</w:t>
      </w:r>
      <w:r w:rsidR="00EE594B" w:rsidRPr="00297601">
        <w:rPr>
          <w:rFonts w:ascii="Times New Roman" w:hAnsi="Times New Roman" w:cs="Times New Roman"/>
          <w:color w:val="000000" w:themeColor="text1"/>
          <w:sz w:val="24"/>
          <w:szCs w:val="24"/>
        </w:rPr>
        <w:t xml:space="preserve">. </w:t>
      </w:r>
      <w:r w:rsidR="0098205D">
        <w:rPr>
          <w:rFonts w:ascii="Times New Roman" w:hAnsi="Times New Roman" w:cs="Times New Roman"/>
          <w:color w:val="000000" w:themeColor="text1"/>
          <w:sz w:val="24"/>
          <w:szCs w:val="24"/>
        </w:rPr>
        <w:t>Six</w:t>
      </w:r>
      <w:r w:rsidR="00EE594B" w:rsidRPr="00297601">
        <w:rPr>
          <w:rFonts w:ascii="Times New Roman" w:hAnsi="Times New Roman" w:cs="Times New Roman"/>
          <w:color w:val="000000" w:themeColor="text1"/>
          <w:sz w:val="24"/>
          <w:szCs w:val="24"/>
        </w:rPr>
        <w:t xml:space="preserve"> studies include</w:t>
      </w:r>
      <w:r w:rsidR="00091EDF" w:rsidRPr="00297601">
        <w:rPr>
          <w:rFonts w:ascii="Times New Roman" w:hAnsi="Times New Roman" w:cs="Times New Roman"/>
          <w:color w:val="000000" w:themeColor="text1"/>
          <w:sz w:val="24"/>
          <w:szCs w:val="24"/>
        </w:rPr>
        <w:t>d</w:t>
      </w:r>
      <w:r w:rsidR="00EE594B" w:rsidRPr="00297601">
        <w:rPr>
          <w:rFonts w:ascii="Times New Roman" w:hAnsi="Times New Roman" w:cs="Times New Roman"/>
          <w:color w:val="000000" w:themeColor="text1"/>
          <w:sz w:val="24"/>
          <w:szCs w:val="24"/>
        </w:rPr>
        <w:t xml:space="preserve"> only female participants </w:t>
      </w:r>
      <w:r w:rsidR="00230C5E" w:rsidRPr="00297601">
        <w:rPr>
          <w:rFonts w:ascii="Times New Roman" w:hAnsi="Times New Roman" w:cs="Times New Roman"/>
          <w:color w:val="000000" w:themeColor="text1"/>
          <w:sz w:val="24"/>
          <w:szCs w:val="24"/>
        </w:rPr>
        <w:fldChar w:fldCharType="begin">
          <w:fldData xml:space="preserve">PEVuZE5vdGU+PENpdGU+PEF1dGhvcj5BbCBUaGFuaTwvQXV0aG9yPjxZZWFyPjIwMTU8L1llYXI+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</w:fldData>
        </w:fldChar>
      </w:r>
      <w:r w:rsidR="0098205D">
        <w:rPr>
          <w:rFonts w:ascii="Times New Roman" w:hAnsi="Times New Roman" w:cs="Times New Roman"/>
          <w:color w:val="000000" w:themeColor="text1"/>
          <w:sz w:val="24"/>
          <w:szCs w:val="24"/>
        </w:rPr>
        <w:instrText xml:space="preserve"> ADDIN EN.CITE </w:instrText>
      </w:r>
      <w:r w:rsidR="0098205D">
        <w:rPr>
          <w:rFonts w:ascii="Times New Roman" w:hAnsi="Times New Roman" w:cs="Times New Roman"/>
          <w:color w:val="000000" w:themeColor="text1"/>
          <w:sz w:val="24"/>
          <w:szCs w:val="24"/>
        </w:rPr>
        <w:fldChar w:fldCharType="begin">
          <w:fldData xml:space="preserve">PEVuZE5vdGU+PENpdGU+PEF1dGhvcj5BbCBUaGFuaTwvQXV0aG9yPjxZZWFyPjIwMTU8L1llYXI+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</w:fldData>
        </w:fldChar>
      </w:r>
      <w:r w:rsidR="0098205D">
        <w:rPr>
          <w:rFonts w:ascii="Times New Roman" w:hAnsi="Times New Roman" w:cs="Times New Roman"/>
          <w:color w:val="000000" w:themeColor="text1"/>
          <w:sz w:val="24"/>
          <w:szCs w:val="24"/>
        </w:rPr>
        <w:instrText xml:space="preserve"> ADDIN EN.CITE.DATA </w:instrText>
      </w:r>
      <w:r w:rsidR="0098205D">
        <w:rPr>
          <w:rFonts w:ascii="Times New Roman" w:hAnsi="Times New Roman" w:cs="Times New Roman"/>
          <w:color w:val="000000" w:themeColor="text1"/>
          <w:sz w:val="24"/>
          <w:szCs w:val="24"/>
        </w:rPr>
      </w:r>
      <w:r w:rsidR="0098205D">
        <w:rPr>
          <w:rFonts w:ascii="Times New Roman" w:hAnsi="Times New Roman" w:cs="Times New Roman"/>
          <w:color w:val="000000" w:themeColor="text1"/>
          <w:sz w:val="24"/>
          <w:szCs w:val="24"/>
        </w:rPr>
        <w:fldChar w:fldCharType="end"/>
      </w:r>
      <w:r w:rsidR="00230C5E" w:rsidRPr="00297601">
        <w:rPr>
          <w:rFonts w:ascii="Times New Roman" w:hAnsi="Times New Roman" w:cs="Times New Roman"/>
          <w:color w:val="000000" w:themeColor="text1"/>
          <w:sz w:val="24"/>
          <w:szCs w:val="24"/>
        </w:rPr>
      </w:r>
      <w:r w:rsidR="00230C5E" w:rsidRPr="00297601">
        <w:rPr>
          <w:rFonts w:ascii="Times New Roman" w:hAnsi="Times New Roman" w:cs="Times New Roman"/>
          <w:color w:val="000000" w:themeColor="text1"/>
          <w:sz w:val="24"/>
          <w:szCs w:val="24"/>
        </w:rPr>
        <w:fldChar w:fldCharType="separate"/>
      </w:r>
      <w:r w:rsidR="0098205D" w:rsidRPr="0098205D">
        <w:rPr>
          <w:rFonts w:ascii="Times New Roman" w:hAnsi="Times New Roman" w:cs="Times New Roman"/>
          <w:noProof/>
          <w:color w:val="000000" w:themeColor="text1"/>
          <w:sz w:val="24"/>
          <w:szCs w:val="24"/>
          <w:vertAlign w:val="superscript"/>
        </w:rPr>
        <w:t>14, 25-29</w:t>
      </w:r>
      <w:r w:rsidR="00230C5E" w:rsidRPr="00297601">
        <w:rPr>
          <w:rFonts w:ascii="Times New Roman" w:hAnsi="Times New Roman" w:cs="Times New Roman"/>
          <w:color w:val="000000" w:themeColor="text1"/>
          <w:sz w:val="24"/>
          <w:szCs w:val="24"/>
        </w:rPr>
        <w:fldChar w:fldCharType="end"/>
      </w:r>
      <w:r w:rsidR="00CD55B0" w:rsidRPr="00297601">
        <w:rPr>
          <w:rFonts w:ascii="Times New Roman" w:hAnsi="Times New Roman" w:cs="Times New Roman"/>
          <w:color w:val="000000" w:themeColor="text1"/>
          <w:sz w:val="24"/>
          <w:szCs w:val="24"/>
        </w:rPr>
        <w:t xml:space="preserve"> </w:t>
      </w:r>
      <w:r w:rsidR="00EE594B" w:rsidRPr="00297601">
        <w:rPr>
          <w:rFonts w:ascii="Times New Roman" w:hAnsi="Times New Roman" w:cs="Times New Roman"/>
          <w:color w:val="000000" w:themeColor="text1"/>
          <w:sz w:val="24"/>
          <w:szCs w:val="24"/>
        </w:rPr>
        <w:t>and two studies included only male participants</w:t>
      </w:r>
      <w:r w:rsidR="00CD55B0" w:rsidRPr="00297601">
        <w:rPr>
          <w:rFonts w:ascii="Times New Roman" w:hAnsi="Times New Roman" w:cs="Times New Roman"/>
          <w:color w:val="000000" w:themeColor="text1"/>
          <w:sz w:val="24"/>
          <w:szCs w:val="24"/>
        </w:rPr>
        <w:t xml:space="preserve"> </w:t>
      </w:r>
      <w:r w:rsidR="00230C5E" w:rsidRPr="00297601">
        <w:rPr>
          <w:rFonts w:ascii="Times New Roman" w:hAnsi="Times New Roman" w:cs="Times New Roman"/>
          <w:color w:val="000000" w:themeColor="text1"/>
          <w:sz w:val="24"/>
          <w:szCs w:val="24"/>
        </w:rPr>
        <w:fldChar w:fldCharType="begin">
          <w:fldData xml:space="preserve">PEVuZE5vdGU+PENpdGU+PEF1dGhvcj5BbnNhcmk8L0F1dGhvcj48WWVhcj4yMDE2PC9ZZWFyPjxS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=
</w:fldData>
        </w:fldChar>
      </w:r>
      <w:r w:rsidR="0098205D">
        <w:rPr>
          <w:rFonts w:ascii="Times New Roman" w:hAnsi="Times New Roman" w:cs="Times New Roman"/>
          <w:color w:val="000000" w:themeColor="text1"/>
          <w:sz w:val="24"/>
          <w:szCs w:val="24"/>
        </w:rPr>
        <w:instrText xml:space="preserve"> ADDIN EN.CITE </w:instrText>
      </w:r>
      <w:r w:rsidR="0098205D">
        <w:rPr>
          <w:rFonts w:ascii="Times New Roman" w:hAnsi="Times New Roman" w:cs="Times New Roman"/>
          <w:color w:val="000000" w:themeColor="text1"/>
          <w:sz w:val="24"/>
          <w:szCs w:val="24"/>
        </w:rPr>
        <w:fldChar w:fldCharType="begin">
          <w:fldData xml:space="preserve">PEVuZE5vdGU+PENpdGU+PEF1dGhvcj5BbnNhcmk8L0F1dGhvcj48WWVhcj4yMDE2PC9ZZWFyPjxS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=
</w:fldData>
        </w:fldChar>
      </w:r>
      <w:r w:rsidR="0098205D">
        <w:rPr>
          <w:rFonts w:ascii="Times New Roman" w:hAnsi="Times New Roman" w:cs="Times New Roman"/>
          <w:color w:val="000000" w:themeColor="text1"/>
          <w:sz w:val="24"/>
          <w:szCs w:val="24"/>
        </w:rPr>
        <w:instrText xml:space="preserve"> ADDIN EN.CITE.DATA </w:instrText>
      </w:r>
      <w:r w:rsidR="0098205D">
        <w:rPr>
          <w:rFonts w:ascii="Times New Roman" w:hAnsi="Times New Roman" w:cs="Times New Roman"/>
          <w:color w:val="000000" w:themeColor="text1"/>
          <w:sz w:val="24"/>
          <w:szCs w:val="24"/>
        </w:rPr>
      </w:r>
      <w:r w:rsidR="0098205D">
        <w:rPr>
          <w:rFonts w:ascii="Times New Roman" w:hAnsi="Times New Roman" w:cs="Times New Roman"/>
          <w:color w:val="000000" w:themeColor="text1"/>
          <w:sz w:val="24"/>
          <w:szCs w:val="24"/>
        </w:rPr>
        <w:fldChar w:fldCharType="end"/>
      </w:r>
      <w:r w:rsidR="00230C5E" w:rsidRPr="00297601">
        <w:rPr>
          <w:rFonts w:ascii="Times New Roman" w:hAnsi="Times New Roman" w:cs="Times New Roman"/>
          <w:color w:val="000000" w:themeColor="text1"/>
          <w:sz w:val="24"/>
          <w:szCs w:val="24"/>
        </w:rPr>
      </w:r>
      <w:r w:rsidR="00230C5E" w:rsidRPr="00297601">
        <w:rPr>
          <w:rFonts w:ascii="Times New Roman" w:hAnsi="Times New Roman" w:cs="Times New Roman"/>
          <w:color w:val="000000" w:themeColor="text1"/>
          <w:sz w:val="24"/>
          <w:szCs w:val="24"/>
        </w:rPr>
        <w:fldChar w:fldCharType="separate"/>
      </w:r>
      <w:r w:rsidR="0098205D" w:rsidRPr="0098205D">
        <w:rPr>
          <w:rFonts w:ascii="Times New Roman" w:hAnsi="Times New Roman" w:cs="Times New Roman"/>
          <w:noProof/>
          <w:color w:val="000000" w:themeColor="text1"/>
          <w:sz w:val="24"/>
          <w:szCs w:val="24"/>
          <w:vertAlign w:val="superscript"/>
        </w:rPr>
        <w:t>30, 31</w:t>
      </w:r>
      <w:r w:rsidR="00230C5E" w:rsidRPr="00297601">
        <w:rPr>
          <w:rFonts w:ascii="Times New Roman" w:hAnsi="Times New Roman" w:cs="Times New Roman"/>
          <w:color w:val="000000" w:themeColor="text1"/>
          <w:sz w:val="24"/>
          <w:szCs w:val="24"/>
        </w:rPr>
        <w:fldChar w:fldCharType="end"/>
      </w:r>
      <w:r w:rsidR="00EE594B" w:rsidRPr="00297601">
        <w:rPr>
          <w:rFonts w:ascii="Times New Roman" w:hAnsi="Times New Roman" w:cs="Times New Roman"/>
          <w:color w:val="000000" w:themeColor="text1"/>
          <w:sz w:val="24"/>
          <w:szCs w:val="24"/>
        </w:rPr>
        <w:t xml:space="preserve">. </w:t>
      </w:r>
    </w:p>
    <w:p w14:paraId="10C5027C" w14:textId="77777777" w:rsidR="00A32C50" w:rsidRPr="00297601" w:rsidRDefault="00A32C50" w:rsidP="00297601">
      <w:pPr>
        <w:spacing w:after="0" w:line="480" w:lineRule="auto"/>
        <w:rPr>
          <w:rFonts w:ascii="Times New Roman" w:hAnsi="Times New Roman" w:cs="Times New Roman"/>
          <w:bCs/>
          <w:color w:val="000000" w:themeColor="text1"/>
          <w:sz w:val="24"/>
          <w:szCs w:val="24"/>
        </w:rPr>
      </w:pPr>
    </w:p>
    <w:p w14:paraId="3676136B" w14:textId="0EA454B2" w:rsidR="00650D9B" w:rsidRPr="00297601" w:rsidRDefault="6C1D923B"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Data was collected from participants in 1</w:t>
      </w:r>
      <w:r w:rsidR="0006233D">
        <w:rPr>
          <w:rFonts w:ascii="Times New Roman" w:hAnsi="Times New Roman" w:cs="Times New Roman"/>
          <w:color w:val="000000" w:themeColor="text1"/>
          <w:sz w:val="24"/>
          <w:szCs w:val="24"/>
        </w:rPr>
        <w:t>6</w:t>
      </w:r>
      <w:r w:rsidRPr="00297601">
        <w:rPr>
          <w:rFonts w:ascii="Times New Roman" w:hAnsi="Times New Roman" w:cs="Times New Roman"/>
          <w:color w:val="000000" w:themeColor="text1"/>
          <w:sz w:val="24"/>
          <w:szCs w:val="24"/>
        </w:rPr>
        <w:t xml:space="preserve"> countries (Bahrain, Comoros, Egypt, Jordan, Kingdom of Saudi Arabia (KSA) </w:t>
      </w:r>
      <w:r w:rsidR="00773662" w:rsidRPr="00297601">
        <w:rPr>
          <w:rFonts w:ascii="Times New Roman" w:hAnsi="Times New Roman" w:cs="Times New Roman"/>
          <w:color w:val="000000" w:themeColor="text1"/>
          <w:sz w:val="24"/>
          <w:szCs w:val="24"/>
        </w:rPr>
        <w:t xml:space="preserve">Kuwait, Lebanon, Libya, Morocco, Oman, Palestine, Qatar, Sudan, Syria, Tunisia, </w:t>
      </w:r>
      <w:r w:rsidR="1F39BFFF" w:rsidRPr="00297601">
        <w:rPr>
          <w:rFonts w:ascii="Times New Roman" w:hAnsi="Times New Roman" w:cs="Times New Roman"/>
          <w:color w:val="000000" w:themeColor="text1"/>
          <w:sz w:val="24"/>
          <w:szCs w:val="24"/>
        </w:rPr>
        <w:t>United Arab Emirates</w:t>
      </w:r>
      <w:r w:rsidR="00773662" w:rsidRPr="00297601">
        <w:rPr>
          <w:rFonts w:ascii="Times New Roman" w:hAnsi="Times New Roman" w:cs="Times New Roman"/>
          <w:color w:val="000000" w:themeColor="text1"/>
          <w:sz w:val="24"/>
          <w:szCs w:val="24"/>
        </w:rPr>
        <w:t xml:space="preserve">) </w:t>
      </w:r>
      <w:r w:rsidRPr="00297601">
        <w:rPr>
          <w:rFonts w:ascii="Times New Roman" w:hAnsi="Times New Roman" w:cs="Times New Roman"/>
          <w:color w:val="000000" w:themeColor="text1"/>
          <w:sz w:val="24"/>
          <w:szCs w:val="24"/>
        </w:rPr>
        <w:t xml:space="preserve">out of the 22 countries considered to be Arab </w:t>
      </w:r>
      <w:r w:rsidRPr="00297601">
        <w:rPr>
          <w:rFonts w:ascii="Times New Roman" w:hAnsi="Times New Roman" w:cs="Times New Roman"/>
          <w:color w:val="000000" w:themeColor="text1"/>
          <w:sz w:val="24"/>
          <w:szCs w:val="24"/>
        </w:rPr>
        <w:lastRenderedPageBreak/>
        <w:t>Countries</w:t>
      </w:r>
      <w:r w:rsidR="00773662" w:rsidRPr="00297601">
        <w:rPr>
          <w:rFonts w:ascii="Times New Roman" w:hAnsi="Times New Roman" w:cs="Times New Roman"/>
          <w:color w:val="000000" w:themeColor="text1"/>
          <w:sz w:val="24"/>
          <w:szCs w:val="24"/>
        </w:rPr>
        <w:t>. Three studies included data from more than one count</w:t>
      </w:r>
      <w:r w:rsidR="00A32C50" w:rsidRPr="00297601">
        <w:rPr>
          <w:rFonts w:ascii="Times New Roman" w:hAnsi="Times New Roman" w:cs="Times New Roman"/>
          <w:color w:val="000000" w:themeColor="text1"/>
          <w:sz w:val="24"/>
          <w:szCs w:val="24"/>
        </w:rPr>
        <w:t>r</w:t>
      </w:r>
      <w:r w:rsidR="00773662" w:rsidRPr="00297601">
        <w:rPr>
          <w:rFonts w:ascii="Times New Roman" w:hAnsi="Times New Roman" w:cs="Times New Roman"/>
          <w:color w:val="000000" w:themeColor="text1"/>
          <w:sz w:val="24"/>
          <w:szCs w:val="24"/>
        </w:rPr>
        <w:t>y</w:t>
      </w:r>
      <w:r w:rsidR="00BF3EE4" w:rsidRPr="00297601">
        <w:rPr>
          <w:rFonts w:ascii="Times New Roman" w:hAnsi="Times New Roman" w:cs="Times New Roman"/>
          <w:color w:val="000000" w:themeColor="text1"/>
          <w:sz w:val="24"/>
          <w:szCs w:val="24"/>
        </w:rPr>
        <w:t xml:space="preserve"> </w:t>
      </w:r>
      <w:r w:rsidR="00230C5E" w:rsidRPr="00297601">
        <w:rPr>
          <w:rFonts w:ascii="Times New Roman" w:hAnsi="Times New Roman" w:cs="Times New Roman"/>
          <w:color w:val="000000" w:themeColor="text1"/>
          <w:sz w:val="24"/>
          <w:szCs w:val="24"/>
        </w:rPr>
        <w:fldChar w:fldCharType="begin">
          <w:fldData xml:space="preserve">PEVuZE5vdGU+PENpdGU+PEF1dGhvcj5TdHViYnM8L0F1dGhvcj48WWVhcj4yMDE3PC9ZZWFyPjxS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==
</w:fldData>
        </w:fldChar>
      </w:r>
      <w:r w:rsidR="0098205D">
        <w:rPr>
          <w:rFonts w:ascii="Times New Roman" w:hAnsi="Times New Roman" w:cs="Times New Roman"/>
          <w:color w:val="000000" w:themeColor="text1"/>
          <w:sz w:val="24"/>
          <w:szCs w:val="24"/>
        </w:rPr>
        <w:instrText xml:space="preserve"> ADDIN EN.CITE </w:instrText>
      </w:r>
      <w:r w:rsidR="0098205D">
        <w:rPr>
          <w:rFonts w:ascii="Times New Roman" w:hAnsi="Times New Roman" w:cs="Times New Roman"/>
          <w:color w:val="000000" w:themeColor="text1"/>
          <w:sz w:val="24"/>
          <w:szCs w:val="24"/>
        </w:rPr>
        <w:fldChar w:fldCharType="begin">
          <w:fldData xml:space="preserve">PEVuZE5vdGU+PENpdGU+PEF1dGhvcj5TdHViYnM8L0F1dGhvcj48WWVhcj4yMDE3PC9ZZWFyPjxS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==
</w:fldData>
        </w:fldChar>
      </w:r>
      <w:r w:rsidR="0098205D">
        <w:rPr>
          <w:rFonts w:ascii="Times New Roman" w:hAnsi="Times New Roman" w:cs="Times New Roman"/>
          <w:color w:val="000000" w:themeColor="text1"/>
          <w:sz w:val="24"/>
          <w:szCs w:val="24"/>
        </w:rPr>
        <w:instrText xml:space="preserve"> ADDIN EN.CITE.DATA </w:instrText>
      </w:r>
      <w:r w:rsidR="0098205D">
        <w:rPr>
          <w:rFonts w:ascii="Times New Roman" w:hAnsi="Times New Roman" w:cs="Times New Roman"/>
          <w:color w:val="000000" w:themeColor="text1"/>
          <w:sz w:val="24"/>
          <w:szCs w:val="24"/>
        </w:rPr>
      </w:r>
      <w:r w:rsidR="0098205D">
        <w:rPr>
          <w:rFonts w:ascii="Times New Roman" w:hAnsi="Times New Roman" w:cs="Times New Roman"/>
          <w:color w:val="000000" w:themeColor="text1"/>
          <w:sz w:val="24"/>
          <w:szCs w:val="24"/>
        </w:rPr>
        <w:fldChar w:fldCharType="end"/>
      </w:r>
      <w:r w:rsidR="00230C5E" w:rsidRPr="00297601">
        <w:rPr>
          <w:rFonts w:ascii="Times New Roman" w:hAnsi="Times New Roman" w:cs="Times New Roman"/>
          <w:color w:val="000000" w:themeColor="text1"/>
          <w:sz w:val="24"/>
          <w:szCs w:val="24"/>
        </w:rPr>
      </w:r>
      <w:r w:rsidR="00230C5E" w:rsidRPr="00297601">
        <w:rPr>
          <w:rFonts w:ascii="Times New Roman" w:hAnsi="Times New Roman" w:cs="Times New Roman"/>
          <w:color w:val="000000" w:themeColor="text1"/>
          <w:sz w:val="24"/>
          <w:szCs w:val="24"/>
        </w:rPr>
        <w:fldChar w:fldCharType="separate"/>
      </w:r>
      <w:r w:rsidR="0098205D" w:rsidRPr="0098205D">
        <w:rPr>
          <w:rFonts w:ascii="Times New Roman" w:hAnsi="Times New Roman" w:cs="Times New Roman"/>
          <w:noProof/>
          <w:color w:val="000000" w:themeColor="text1"/>
          <w:sz w:val="24"/>
          <w:szCs w:val="24"/>
          <w:vertAlign w:val="superscript"/>
        </w:rPr>
        <w:t>32-34</w:t>
      </w:r>
      <w:r w:rsidR="00230C5E" w:rsidRPr="00297601">
        <w:rPr>
          <w:rFonts w:ascii="Times New Roman" w:hAnsi="Times New Roman" w:cs="Times New Roman"/>
          <w:color w:val="000000" w:themeColor="text1"/>
          <w:sz w:val="24"/>
          <w:szCs w:val="24"/>
        </w:rPr>
        <w:fldChar w:fldCharType="end"/>
      </w:r>
      <w:r w:rsidR="00773662" w:rsidRPr="00297601">
        <w:rPr>
          <w:rFonts w:ascii="Times New Roman" w:hAnsi="Times New Roman" w:cs="Times New Roman"/>
          <w:color w:val="000000" w:themeColor="text1"/>
          <w:sz w:val="24"/>
          <w:szCs w:val="24"/>
        </w:rPr>
        <w:t xml:space="preserve">. </w:t>
      </w:r>
      <w:proofErr w:type="gramStart"/>
      <w:r w:rsidR="00773662" w:rsidRPr="00297601">
        <w:rPr>
          <w:rFonts w:ascii="Times New Roman" w:hAnsi="Times New Roman" w:cs="Times New Roman"/>
          <w:color w:val="000000" w:themeColor="text1"/>
          <w:sz w:val="24"/>
          <w:szCs w:val="24"/>
        </w:rPr>
        <w:t>The majority of</w:t>
      </w:r>
      <w:proofErr w:type="gramEnd"/>
      <w:r w:rsidR="00773662" w:rsidRPr="00297601">
        <w:rPr>
          <w:rFonts w:ascii="Times New Roman" w:hAnsi="Times New Roman" w:cs="Times New Roman"/>
          <w:color w:val="000000" w:themeColor="text1"/>
          <w:sz w:val="24"/>
          <w:szCs w:val="24"/>
        </w:rPr>
        <w:t xml:space="preserve"> study samples were from KSA (</w:t>
      </w:r>
      <w:r w:rsidR="00F12D87">
        <w:rPr>
          <w:rFonts w:ascii="Times New Roman" w:hAnsi="Times New Roman" w:cs="Times New Roman"/>
          <w:color w:val="000000" w:themeColor="text1"/>
          <w:sz w:val="24"/>
          <w:szCs w:val="24"/>
        </w:rPr>
        <w:t>n=18</w:t>
      </w:r>
      <w:r w:rsidR="00773662" w:rsidRPr="00297601">
        <w:rPr>
          <w:rFonts w:ascii="Times New Roman" w:hAnsi="Times New Roman" w:cs="Times New Roman"/>
          <w:color w:val="000000" w:themeColor="text1"/>
          <w:sz w:val="24"/>
          <w:szCs w:val="24"/>
        </w:rPr>
        <w:t xml:space="preserve">), followed </w:t>
      </w:r>
      <w:r w:rsidR="00F12D87">
        <w:rPr>
          <w:rFonts w:ascii="Times New Roman" w:hAnsi="Times New Roman" w:cs="Times New Roman"/>
          <w:color w:val="000000" w:themeColor="text1"/>
          <w:sz w:val="24"/>
          <w:szCs w:val="24"/>
        </w:rPr>
        <w:t>Qatar (n=5), Lebanon (n=4), Oman (n = 4) and Jordan (n=3)</w:t>
      </w:r>
      <w:r w:rsidR="00773662" w:rsidRPr="00297601">
        <w:rPr>
          <w:rFonts w:ascii="Times New Roman" w:hAnsi="Times New Roman" w:cs="Times New Roman"/>
          <w:color w:val="000000" w:themeColor="text1"/>
          <w:sz w:val="24"/>
          <w:szCs w:val="24"/>
        </w:rPr>
        <w:t>.</w:t>
      </w:r>
      <w:r w:rsidR="00181B9F" w:rsidRPr="00297601">
        <w:rPr>
          <w:rFonts w:ascii="Times New Roman" w:hAnsi="Times New Roman" w:cs="Times New Roman"/>
          <w:color w:val="000000" w:themeColor="text1"/>
          <w:sz w:val="24"/>
          <w:szCs w:val="24"/>
        </w:rPr>
        <w:t xml:space="preserve"> </w:t>
      </w:r>
      <w:r w:rsidR="00181B9F" w:rsidRPr="00297601">
        <w:rPr>
          <w:rFonts w:ascii="Times New Roman" w:eastAsia="Times New Roman" w:hAnsi="Times New Roman" w:cs="Times New Roman"/>
          <w:color w:val="000000" w:themeColor="text1"/>
          <w:sz w:val="24"/>
          <w:szCs w:val="24"/>
        </w:rPr>
        <w:t xml:space="preserve"> </w:t>
      </w:r>
      <w:r w:rsidR="005D1EA6" w:rsidRPr="00297601">
        <w:rPr>
          <w:rFonts w:ascii="Times New Roman" w:hAnsi="Times New Roman" w:cs="Times New Roman"/>
          <w:color w:val="000000" w:themeColor="text1"/>
          <w:sz w:val="24"/>
          <w:szCs w:val="24"/>
        </w:rPr>
        <w:t xml:space="preserve">None of the included studies reported data from </w:t>
      </w:r>
      <w:r w:rsidR="00650D9B" w:rsidRPr="00297601">
        <w:rPr>
          <w:rFonts w:ascii="Times New Roman" w:eastAsia="FreeSerif" w:hAnsi="Times New Roman" w:cs="Times New Roman"/>
          <w:color w:val="000000" w:themeColor="text1"/>
          <w:sz w:val="24"/>
          <w:szCs w:val="24"/>
        </w:rPr>
        <w:t xml:space="preserve">Algeria, Djibouti, Iraq, </w:t>
      </w:r>
      <w:r w:rsidR="0006233D">
        <w:rPr>
          <w:rFonts w:ascii="Times New Roman" w:eastAsia="FreeSerif" w:hAnsi="Times New Roman" w:cs="Times New Roman"/>
          <w:color w:val="000000" w:themeColor="text1"/>
          <w:sz w:val="24"/>
          <w:szCs w:val="24"/>
        </w:rPr>
        <w:t xml:space="preserve">Mauritania, </w:t>
      </w:r>
      <w:proofErr w:type="gramStart"/>
      <w:r w:rsidR="00650D9B" w:rsidRPr="00297601">
        <w:rPr>
          <w:rFonts w:ascii="Times New Roman" w:eastAsia="FreeSerif" w:hAnsi="Times New Roman" w:cs="Times New Roman"/>
          <w:color w:val="000000" w:themeColor="text1"/>
          <w:sz w:val="24"/>
          <w:szCs w:val="24"/>
        </w:rPr>
        <w:t>Somalia</w:t>
      </w:r>
      <w:proofErr w:type="gramEnd"/>
      <w:r w:rsidR="00650D9B" w:rsidRPr="00297601">
        <w:rPr>
          <w:rFonts w:ascii="Times New Roman" w:eastAsia="FreeSerif" w:hAnsi="Times New Roman" w:cs="Times New Roman"/>
          <w:color w:val="000000" w:themeColor="text1"/>
          <w:sz w:val="24"/>
          <w:szCs w:val="24"/>
        </w:rPr>
        <w:t xml:space="preserve"> or</w:t>
      </w:r>
      <w:r w:rsidRPr="00297601">
        <w:rPr>
          <w:rFonts w:ascii="Times New Roman" w:eastAsia="FreeSerif" w:hAnsi="Times New Roman" w:cs="Times New Roman"/>
          <w:color w:val="000000" w:themeColor="text1"/>
          <w:sz w:val="24"/>
          <w:szCs w:val="24"/>
        </w:rPr>
        <w:t xml:space="preserve"> Yemen.</w:t>
      </w:r>
    </w:p>
    <w:p w14:paraId="6AD3D34C" w14:textId="77777777" w:rsidR="002D60A8" w:rsidRPr="00297601" w:rsidRDefault="002D60A8" w:rsidP="00297601">
      <w:pPr>
        <w:spacing w:after="0" w:line="480" w:lineRule="auto"/>
        <w:rPr>
          <w:rFonts w:ascii="Times New Roman" w:hAnsi="Times New Roman" w:cs="Times New Roman"/>
          <w:bCs/>
          <w:color w:val="000000" w:themeColor="text1"/>
          <w:sz w:val="24"/>
          <w:szCs w:val="24"/>
        </w:rPr>
      </w:pPr>
    </w:p>
    <w:p w14:paraId="5B5E0C3C" w14:textId="77777777" w:rsidR="003E322F" w:rsidRPr="00297601" w:rsidRDefault="003E322F" w:rsidP="00297601">
      <w:pPr>
        <w:spacing w:after="0" w:line="480" w:lineRule="auto"/>
        <w:rPr>
          <w:rFonts w:ascii="Times New Roman" w:hAnsi="Times New Roman" w:cs="Times New Roman"/>
          <w:bCs/>
          <w:i/>
          <w:color w:val="000000" w:themeColor="text1"/>
          <w:sz w:val="24"/>
          <w:szCs w:val="24"/>
        </w:rPr>
      </w:pPr>
      <w:r w:rsidRPr="00297601">
        <w:rPr>
          <w:rFonts w:ascii="Times New Roman" w:hAnsi="Times New Roman" w:cs="Times New Roman"/>
          <w:bCs/>
          <w:i/>
          <w:color w:val="000000" w:themeColor="text1"/>
          <w:sz w:val="24"/>
          <w:szCs w:val="24"/>
        </w:rPr>
        <w:t>Assessment of Physical Activity</w:t>
      </w:r>
    </w:p>
    <w:p w14:paraId="42083CED" w14:textId="24F3D189" w:rsidR="000425BD" w:rsidRPr="00297601" w:rsidRDefault="0098205D" w:rsidP="00297601">
      <w:pPr>
        <w:spacing w:after="0" w:line="48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Seven</w:t>
      </w:r>
      <w:r w:rsidR="000425BD" w:rsidRPr="00297601">
        <w:rPr>
          <w:rFonts w:ascii="Times New Roman" w:hAnsi="Times New Roman" w:cs="Times New Roman"/>
          <w:bCs/>
          <w:color w:val="000000" w:themeColor="text1"/>
          <w:sz w:val="24"/>
          <w:szCs w:val="24"/>
        </w:rPr>
        <w:t xml:space="preserve"> studies used the Global Physical Activity </w:t>
      </w:r>
      <w:r w:rsidR="001E6A0F" w:rsidRPr="00297601">
        <w:rPr>
          <w:rFonts w:ascii="Times New Roman" w:hAnsi="Times New Roman" w:cs="Times New Roman"/>
          <w:bCs/>
          <w:color w:val="000000" w:themeColor="text1"/>
          <w:sz w:val="24"/>
          <w:szCs w:val="24"/>
        </w:rPr>
        <w:t>Questionnaire (</w:t>
      </w:r>
      <w:r w:rsidR="000425BD" w:rsidRPr="00297601">
        <w:rPr>
          <w:rFonts w:ascii="Times New Roman" w:hAnsi="Times New Roman" w:cs="Times New Roman"/>
          <w:bCs/>
          <w:color w:val="000000" w:themeColor="text1"/>
          <w:sz w:val="24"/>
          <w:szCs w:val="24"/>
        </w:rPr>
        <w:t>GPAQ) to assess physical activity</w:t>
      </w:r>
      <w:r w:rsidR="00F5168E" w:rsidRPr="00297601">
        <w:rPr>
          <w:rFonts w:ascii="Times New Roman" w:hAnsi="Times New Roman" w:cs="Times New Roman"/>
          <w:bCs/>
          <w:color w:val="000000" w:themeColor="text1"/>
          <w:sz w:val="24"/>
          <w:szCs w:val="24"/>
        </w:rPr>
        <w:t xml:space="preserve"> </w:t>
      </w:r>
      <w:r w:rsidR="00230C5E" w:rsidRPr="00297601">
        <w:rPr>
          <w:rFonts w:ascii="Times New Roman" w:hAnsi="Times New Roman" w:cs="Times New Roman"/>
          <w:bCs/>
          <w:color w:val="000000" w:themeColor="text1"/>
          <w:sz w:val="24"/>
          <w:szCs w:val="24"/>
        </w:rPr>
        <w:fldChar w:fldCharType="begin">
          <w:fldData xml:space="preserve">PEVuZE5vdGU+PENpdGU+PEF1dGhvcj5BbCBUaGFuaTwvQXV0aG9yPjxZZWFyPjIwMTU8L1llYXI+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==
</w:fldData>
        </w:fldChar>
      </w:r>
      <w:r w:rsidR="00D85A62">
        <w:rPr>
          <w:rFonts w:ascii="Times New Roman" w:hAnsi="Times New Roman" w:cs="Times New Roman"/>
          <w:bCs/>
          <w:color w:val="000000" w:themeColor="text1"/>
          <w:sz w:val="24"/>
          <w:szCs w:val="24"/>
        </w:rPr>
        <w:instrText xml:space="preserve"> ADDIN EN.CITE </w:instrText>
      </w:r>
      <w:r w:rsidR="00D85A62">
        <w:rPr>
          <w:rFonts w:ascii="Times New Roman" w:hAnsi="Times New Roman" w:cs="Times New Roman"/>
          <w:bCs/>
          <w:color w:val="000000" w:themeColor="text1"/>
          <w:sz w:val="24"/>
          <w:szCs w:val="24"/>
        </w:rPr>
        <w:fldChar w:fldCharType="begin">
          <w:fldData xml:space="preserve">PEVuZE5vdGU+PENpdGU+PEF1dGhvcj5BbCBUaGFuaTwvQXV0aG9yPjxZZWFyPjIwMTU8L1llYXI+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==
</w:fldData>
        </w:fldChar>
      </w:r>
      <w:r w:rsidR="00D85A62">
        <w:rPr>
          <w:rFonts w:ascii="Times New Roman" w:hAnsi="Times New Roman" w:cs="Times New Roman"/>
          <w:bCs/>
          <w:color w:val="000000" w:themeColor="text1"/>
          <w:sz w:val="24"/>
          <w:szCs w:val="24"/>
        </w:rPr>
        <w:instrText xml:space="preserve"> ADDIN EN.CITE.DATA </w:instrText>
      </w:r>
      <w:r w:rsidR="00D85A62">
        <w:rPr>
          <w:rFonts w:ascii="Times New Roman" w:hAnsi="Times New Roman" w:cs="Times New Roman"/>
          <w:bCs/>
          <w:color w:val="000000" w:themeColor="text1"/>
          <w:sz w:val="24"/>
          <w:szCs w:val="24"/>
        </w:rPr>
      </w:r>
      <w:r w:rsidR="00D85A62">
        <w:rPr>
          <w:rFonts w:ascii="Times New Roman" w:hAnsi="Times New Roman" w:cs="Times New Roman"/>
          <w:bCs/>
          <w:color w:val="000000" w:themeColor="text1"/>
          <w:sz w:val="24"/>
          <w:szCs w:val="24"/>
        </w:rPr>
        <w:fldChar w:fldCharType="end"/>
      </w:r>
      <w:r w:rsidR="00230C5E" w:rsidRPr="00297601">
        <w:rPr>
          <w:rFonts w:ascii="Times New Roman" w:hAnsi="Times New Roman" w:cs="Times New Roman"/>
          <w:bCs/>
          <w:color w:val="000000" w:themeColor="text1"/>
          <w:sz w:val="24"/>
          <w:szCs w:val="24"/>
        </w:rPr>
      </w:r>
      <w:r w:rsidR="00230C5E" w:rsidRPr="00297601">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13, 25, 26, 35-38</w:t>
      </w:r>
      <w:r w:rsidR="00230C5E" w:rsidRPr="00297601">
        <w:rPr>
          <w:rFonts w:ascii="Times New Roman" w:hAnsi="Times New Roman" w:cs="Times New Roman"/>
          <w:bCs/>
          <w:color w:val="000000" w:themeColor="text1"/>
          <w:sz w:val="24"/>
          <w:szCs w:val="24"/>
        </w:rPr>
        <w:fldChar w:fldCharType="end"/>
      </w:r>
      <w:r w:rsidR="000425BD" w:rsidRPr="00297601">
        <w:rPr>
          <w:rFonts w:ascii="Times New Roman" w:hAnsi="Times New Roman" w:cs="Times New Roman"/>
          <w:bCs/>
          <w:color w:val="000000" w:themeColor="text1"/>
          <w:sz w:val="24"/>
          <w:szCs w:val="24"/>
        </w:rPr>
        <w:t xml:space="preserve">. A further </w:t>
      </w:r>
      <w:r w:rsidR="007A4E12">
        <w:rPr>
          <w:rFonts w:ascii="Times New Roman" w:hAnsi="Times New Roman" w:cs="Times New Roman"/>
          <w:bCs/>
          <w:color w:val="000000" w:themeColor="text1"/>
          <w:sz w:val="24"/>
          <w:szCs w:val="24"/>
        </w:rPr>
        <w:t>four</w:t>
      </w:r>
      <w:r w:rsidR="000425BD" w:rsidRPr="00297601">
        <w:rPr>
          <w:rFonts w:ascii="Times New Roman" w:hAnsi="Times New Roman" w:cs="Times New Roman"/>
          <w:bCs/>
          <w:color w:val="000000" w:themeColor="text1"/>
          <w:sz w:val="24"/>
          <w:szCs w:val="24"/>
        </w:rPr>
        <w:t xml:space="preserve"> studies </w:t>
      </w:r>
      <w:r w:rsidR="00CA15A2" w:rsidRPr="00297601">
        <w:rPr>
          <w:rFonts w:ascii="Times New Roman" w:hAnsi="Times New Roman" w:cs="Times New Roman"/>
          <w:bCs/>
          <w:color w:val="000000" w:themeColor="text1"/>
          <w:sz w:val="24"/>
          <w:szCs w:val="24"/>
        </w:rPr>
        <w:t>reported</w:t>
      </w:r>
      <w:r w:rsidR="000425BD" w:rsidRPr="00297601">
        <w:rPr>
          <w:rFonts w:ascii="Times New Roman" w:hAnsi="Times New Roman" w:cs="Times New Roman"/>
          <w:bCs/>
          <w:color w:val="000000" w:themeColor="text1"/>
          <w:sz w:val="24"/>
          <w:szCs w:val="24"/>
        </w:rPr>
        <w:t xml:space="preserve"> that their data collection was part of the WHO </w:t>
      </w:r>
      <w:proofErr w:type="spellStart"/>
      <w:r w:rsidR="000425BD" w:rsidRPr="00297601">
        <w:rPr>
          <w:rFonts w:ascii="Times New Roman" w:hAnsi="Times New Roman" w:cs="Times New Roman"/>
          <w:bCs/>
          <w:color w:val="000000" w:themeColor="text1"/>
          <w:sz w:val="24"/>
          <w:szCs w:val="24"/>
        </w:rPr>
        <w:t>STEPwise</w:t>
      </w:r>
      <w:proofErr w:type="spellEnd"/>
      <w:r w:rsidR="000425BD" w:rsidRPr="00297601">
        <w:rPr>
          <w:rFonts w:ascii="Times New Roman" w:hAnsi="Times New Roman" w:cs="Times New Roman"/>
          <w:bCs/>
          <w:color w:val="000000" w:themeColor="text1"/>
          <w:sz w:val="24"/>
          <w:szCs w:val="24"/>
        </w:rPr>
        <w:t xml:space="preserve"> </w:t>
      </w:r>
      <w:r w:rsidR="00CD55B0" w:rsidRPr="00297601">
        <w:rPr>
          <w:rFonts w:ascii="Times New Roman" w:hAnsi="Times New Roman" w:cs="Times New Roman"/>
          <w:bCs/>
          <w:color w:val="000000" w:themeColor="text1"/>
          <w:sz w:val="24"/>
          <w:szCs w:val="24"/>
        </w:rPr>
        <w:t xml:space="preserve">surveillance </w:t>
      </w:r>
      <w:r w:rsidR="000425BD" w:rsidRPr="00297601">
        <w:rPr>
          <w:rFonts w:ascii="Times New Roman" w:hAnsi="Times New Roman" w:cs="Times New Roman"/>
          <w:bCs/>
          <w:color w:val="000000" w:themeColor="text1"/>
          <w:sz w:val="24"/>
          <w:szCs w:val="24"/>
        </w:rPr>
        <w:t>tool</w:t>
      </w:r>
      <w:r w:rsidR="00F5168E" w:rsidRPr="00297601">
        <w:rPr>
          <w:rFonts w:ascii="Times New Roman" w:hAnsi="Times New Roman" w:cs="Times New Roman"/>
          <w:bCs/>
          <w:color w:val="000000" w:themeColor="text1"/>
          <w:sz w:val="24"/>
          <w:szCs w:val="24"/>
        </w:rPr>
        <w:t xml:space="preserve"> </w:t>
      </w:r>
      <w:r w:rsidR="00230C5E" w:rsidRPr="00297601">
        <w:rPr>
          <w:rFonts w:ascii="Times New Roman" w:hAnsi="Times New Roman" w:cs="Times New Roman"/>
          <w:bCs/>
          <w:color w:val="000000" w:themeColor="text1"/>
          <w:sz w:val="24"/>
          <w:szCs w:val="24"/>
        </w:rPr>
        <w:fldChar w:fldCharType="begin">
          <w:fldData xml:space="preserve">PEVuZE5vdGU+PENpdGU+PEF1dGhvcj5Ib3JhaWI8L0F1dGhvcj48WWVhcj4yMDEzPC9ZZWFyPjxS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</w:fldData>
        </w:fldChar>
      </w:r>
      <w:r w:rsidR="00D85A62">
        <w:rPr>
          <w:rFonts w:ascii="Times New Roman" w:hAnsi="Times New Roman" w:cs="Times New Roman"/>
          <w:bCs/>
          <w:color w:val="000000" w:themeColor="text1"/>
          <w:sz w:val="24"/>
          <w:szCs w:val="24"/>
        </w:rPr>
        <w:instrText xml:space="preserve"> ADDIN EN.CITE </w:instrText>
      </w:r>
      <w:r w:rsidR="00D85A62">
        <w:rPr>
          <w:rFonts w:ascii="Times New Roman" w:hAnsi="Times New Roman" w:cs="Times New Roman"/>
          <w:bCs/>
          <w:color w:val="000000" w:themeColor="text1"/>
          <w:sz w:val="24"/>
          <w:szCs w:val="24"/>
        </w:rPr>
        <w:fldChar w:fldCharType="begin">
          <w:fldData xml:space="preserve">PEVuZE5vdGU+PENpdGU+PEF1dGhvcj5Ib3JhaWI8L0F1dGhvcj48WWVhcj4yMDEzPC9ZZWFyPjxS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</w:fldData>
        </w:fldChar>
      </w:r>
      <w:r w:rsidR="00D85A62">
        <w:rPr>
          <w:rFonts w:ascii="Times New Roman" w:hAnsi="Times New Roman" w:cs="Times New Roman"/>
          <w:bCs/>
          <w:color w:val="000000" w:themeColor="text1"/>
          <w:sz w:val="24"/>
          <w:szCs w:val="24"/>
        </w:rPr>
        <w:instrText xml:space="preserve"> ADDIN EN.CITE.DATA </w:instrText>
      </w:r>
      <w:r w:rsidR="00D85A62">
        <w:rPr>
          <w:rFonts w:ascii="Times New Roman" w:hAnsi="Times New Roman" w:cs="Times New Roman"/>
          <w:bCs/>
          <w:color w:val="000000" w:themeColor="text1"/>
          <w:sz w:val="24"/>
          <w:szCs w:val="24"/>
        </w:rPr>
      </w:r>
      <w:r w:rsidR="00D85A62">
        <w:rPr>
          <w:rFonts w:ascii="Times New Roman" w:hAnsi="Times New Roman" w:cs="Times New Roman"/>
          <w:bCs/>
          <w:color w:val="000000" w:themeColor="text1"/>
          <w:sz w:val="24"/>
          <w:szCs w:val="24"/>
        </w:rPr>
        <w:fldChar w:fldCharType="end"/>
      </w:r>
      <w:r w:rsidR="00230C5E" w:rsidRPr="00297601">
        <w:rPr>
          <w:rFonts w:ascii="Times New Roman" w:hAnsi="Times New Roman" w:cs="Times New Roman"/>
          <w:bCs/>
          <w:color w:val="000000" w:themeColor="text1"/>
          <w:sz w:val="24"/>
          <w:szCs w:val="24"/>
        </w:rPr>
      </w:r>
      <w:r w:rsidR="00230C5E" w:rsidRPr="00297601">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17, 39-41</w:t>
      </w:r>
      <w:r w:rsidR="00230C5E" w:rsidRPr="00297601">
        <w:rPr>
          <w:rFonts w:ascii="Times New Roman" w:hAnsi="Times New Roman" w:cs="Times New Roman"/>
          <w:bCs/>
          <w:color w:val="000000" w:themeColor="text1"/>
          <w:sz w:val="24"/>
          <w:szCs w:val="24"/>
        </w:rPr>
        <w:fldChar w:fldCharType="end"/>
      </w:r>
      <w:r w:rsidR="000425BD" w:rsidRPr="00297601">
        <w:rPr>
          <w:rFonts w:ascii="Times New Roman" w:hAnsi="Times New Roman" w:cs="Times New Roman"/>
          <w:bCs/>
          <w:color w:val="000000" w:themeColor="text1"/>
          <w:sz w:val="24"/>
          <w:szCs w:val="24"/>
        </w:rPr>
        <w:t xml:space="preserve">, and </w:t>
      </w:r>
      <w:r w:rsidR="001E6A0F" w:rsidRPr="00297601">
        <w:rPr>
          <w:rFonts w:ascii="Times New Roman" w:hAnsi="Times New Roman" w:cs="Times New Roman"/>
          <w:bCs/>
          <w:color w:val="000000" w:themeColor="text1"/>
          <w:sz w:val="24"/>
          <w:szCs w:val="24"/>
        </w:rPr>
        <w:t>this</w:t>
      </w:r>
      <w:r w:rsidR="000425BD" w:rsidRPr="00297601">
        <w:rPr>
          <w:rFonts w:ascii="Times New Roman" w:hAnsi="Times New Roman" w:cs="Times New Roman"/>
          <w:bCs/>
          <w:color w:val="000000" w:themeColor="text1"/>
          <w:sz w:val="24"/>
          <w:szCs w:val="24"/>
        </w:rPr>
        <w:t xml:space="preserve"> incorporate</w:t>
      </w:r>
      <w:r w:rsidR="00F5168E" w:rsidRPr="00297601">
        <w:rPr>
          <w:rFonts w:ascii="Times New Roman" w:hAnsi="Times New Roman" w:cs="Times New Roman"/>
          <w:bCs/>
          <w:color w:val="000000" w:themeColor="text1"/>
          <w:sz w:val="24"/>
          <w:szCs w:val="24"/>
        </w:rPr>
        <w:t>s</w:t>
      </w:r>
      <w:r w:rsidR="000425BD" w:rsidRPr="00297601">
        <w:rPr>
          <w:rFonts w:ascii="Times New Roman" w:hAnsi="Times New Roman" w:cs="Times New Roman"/>
          <w:bCs/>
          <w:color w:val="000000" w:themeColor="text1"/>
          <w:sz w:val="24"/>
          <w:szCs w:val="24"/>
        </w:rPr>
        <w:t xml:space="preserve"> the GPAQ. Two studies used the International Physical Activity Questionnaire (IPAQ)</w:t>
      </w:r>
      <w:r w:rsidR="00230C5E" w:rsidRPr="00297601">
        <w:rPr>
          <w:rFonts w:ascii="Times New Roman" w:hAnsi="Times New Roman" w:cs="Times New Roman"/>
          <w:bCs/>
          <w:color w:val="000000" w:themeColor="text1"/>
          <w:sz w:val="24"/>
          <w:szCs w:val="24"/>
        </w:rPr>
        <w:fldChar w:fldCharType="begin">
          <w:fldData xml:space="preserve">PEVuZE5vdGU+PENpdGU+PEF1dGhvcj5Eb25uZWxseTwvQXV0aG9yPjxZZWFyPjIwMTg8L1llYXI+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</w:fldData>
        </w:fldChar>
      </w:r>
      <w:r w:rsidR="00D85A62">
        <w:rPr>
          <w:rFonts w:ascii="Times New Roman" w:hAnsi="Times New Roman" w:cs="Times New Roman"/>
          <w:bCs/>
          <w:color w:val="000000" w:themeColor="text1"/>
          <w:sz w:val="24"/>
          <w:szCs w:val="24"/>
        </w:rPr>
        <w:instrText xml:space="preserve"> ADDIN EN.CITE </w:instrText>
      </w:r>
      <w:r w:rsidR="00D85A62">
        <w:rPr>
          <w:rFonts w:ascii="Times New Roman" w:hAnsi="Times New Roman" w:cs="Times New Roman"/>
          <w:bCs/>
          <w:color w:val="000000" w:themeColor="text1"/>
          <w:sz w:val="24"/>
          <w:szCs w:val="24"/>
        </w:rPr>
        <w:fldChar w:fldCharType="begin">
          <w:fldData xml:space="preserve">PEVuZE5vdGU+PENpdGU+PEF1dGhvcj5Eb25uZWxseTwvQXV0aG9yPjxZZWFyPjIwMTg8L1llYXI+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</w:fldData>
        </w:fldChar>
      </w:r>
      <w:r w:rsidR="00D85A62">
        <w:rPr>
          <w:rFonts w:ascii="Times New Roman" w:hAnsi="Times New Roman" w:cs="Times New Roman"/>
          <w:bCs/>
          <w:color w:val="000000" w:themeColor="text1"/>
          <w:sz w:val="24"/>
          <w:szCs w:val="24"/>
        </w:rPr>
        <w:instrText xml:space="preserve"> ADDIN EN.CITE.DATA </w:instrText>
      </w:r>
      <w:r w:rsidR="00D85A62">
        <w:rPr>
          <w:rFonts w:ascii="Times New Roman" w:hAnsi="Times New Roman" w:cs="Times New Roman"/>
          <w:bCs/>
          <w:color w:val="000000" w:themeColor="text1"/>
          <w:sz w:val="24"/>
          <w:szCs w:val="24"/>
        </w:rPr>
      </w:r>
      <w:r w:rsidR="00D85A62">
        <w:rPr>
          <w:rFonts w:ascii="Times New Roman" w:hAnsi="Times New Roman" w:cs="Times New Roman"/>
          <w:bCs/>
          <w:color w:val="000000" w:themeColor="text1"/>
          <w:sz w:val="24"/>
          <w:szCs w:val="24"/>
        </w:rPr>
        <w:fldChar w:fldCharType="end"/>
      </w:r>
      <w:r w:rsidR="00230C5E" w:rsidRPr="00297601">
        <w:rPr>
          <w:rFonts w:ascii="Times New Roman" w:hAnsi="Times New Roman" w:cs="Times New Roman"/>
          <w:bCs/>
          <w:color w:val="000000" w:themeColor="text1"/>
          <w:sz w:val="24"/>
          <w:szCs w:val="24"/>
        </w:rPr>
      </w:r>
      <w:r w:rsidR="00230C5E" w:rsidRPr="00297601">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24, 42</w:t>
      </w:r>
      <w:r w:rsidR="00230C5E" w:rsidRPr="00297601">
        <w:rPr>
          <w:rFonts w:ascii="Times New Roman" w:hAnsi="Times New Roman" w:cs="Times New Roman"/>
          <w:bCs/>
          <w:color w:val="000000" w:themeColor="text1"/>
          <w:sz w:val="24"/>
          <w:szCs w:val="24"/>
        </w:rPr>
        <w:fldChar w:fldCharType="end"/>
      </w:r>
      <w:r w:rsidR="000425BD" w:rsidRPr="00297601">
        <w:rPr>
          <w:rFonts w:ascii="Times New Roman" w:hAnsi="Times New Roman" w:cs="Times New Roman"/>
          <w:bCs/>
          <w:color w:val="000000" w:themeColor="text1"/>
          <w:sz w:val="24"/>
          <w:szCs w:val="24"/>
        </w:rPr>
        <w:t>, six studies used the I</w:t>
      </w:r>
      <w:r w:rsidR="00F5168E" w:rsidRPr="00297601">
        <w:rPr>
          <w:rFonts w:ascii="Times New Roman" w:hAnsi="Times New Roman" w:cs="Times New Roman"/>
          <w:bCs/>
          <w:color w:val="000000" w:themeColor="text1"/>
          <w:sz w:val="24"/>
          <w:szCs w:val="24"/>
        </w:rPr>
        <w:t>PA</w:t>
      </w:r>
      <w:r w:rsidR="000425BD" w:rsidRPr="00297601">
        <w:rPr>
          <w:rFonts w:ascii="Times New Roman" w:hAnsi="Times New Roman" w:cs="Times New Roman"/>
          <w:bCs/>
          <w:color w:val="000000" w:themeColor="text1"/>
          <w:sz w:val="24"/>
          <w:szCs w:val="24"/>
        </w:rPr>
        <w:t>Q-short form</w:t>
      </w:r>
      <w:r w:rsidR="00F5168E" w:rsidRPr="00297601">
        <w:rPr>
          <w:rFonts w:ascii="Times New Roman" w:hAnsi="Times New Roman" w:cs="Times New Roman"/>
          <w:bCs/>
          <w:color w:val="000000" w:themeColor="text1"/>
          <w:sz w:val="24"/>
          <w:szCs w:val="24"/>
        </w:rPr>
        <w:t xml:space="preserve"> </w:t>
      </w:r>
      <w:r w:rsidR="00230C5E" w:rsidRPr="00297601">
        <w:rPr>
          <w:rFonts w:ascii="Times New Roman" w:hAnsi="Times New Roman" w:cs="Times New Roman"/>
          <w:bCs/>
          <w:color w:val="000000" w:themeColor="text1"/>
          <w:sz w:val="24"/>
          <w:szCs w:val="24"/>
        </w:rPr>
        <w:fldChar w:fldCharType="begin">
          <w:fldData xml:space="preserve">PEVuZE5vdGU+PENpdGU+PEF1dGhvcj5TaWJhaTwvQXV0aG9yPjxZZWFyPjIwMTM8L1llYXI+PFJl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==
</w:fldData>
        </w:fldChar>
      </w:r>
      <w:r w:rsidR="00D85A62">
        <w:rPr>
          <w:rFonts w:ascii="Times New Roman" w:hAnsi="Times New Roman" w:cs="Times New Roman"/>
          <w:bCs/>
          <w:color w:val="000000" w:themeColor="text1"/>
          <w:sz w:val="24"/>
          <w:szCs w:val="24"/>
        </w:rPr>
        <w:instrText xml:space="preserve"> ADDIN EN.CITE </w:instrText>
      </w:r>
      <w:r w:rsidR="00D85A62">
        <w:rPr>
          <w:rFonts w:ascii="Times New Roman" w:hAnsi="Times New Roman" w:cs="Times New Roman"/>
          <w:bCs/>
          <w:color w:val="000000" w:themeColor="text1"/>
          <w:sz w:val="24"/>
          <w:szCs w:val="24"/>
        </w:rPr>
        <w:fldChar w:fldCharType="begin">
          <w:fldData xml:space="preserve">PEVuZE5vdGU+PENpdGU+PEF1dGhvcj5TaWJhaTwvQXV0aG9yPjxZZWFyPjIwMTM8L1llYXI+PFJl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==
</w:fldData>
        </w:fldChar>
      </w:r>
      <w:r w:rsidR="00D85A62">
        <w:rPr>
          <w:rFonts w:ascii="Times New Roman" w:hAnsi="Times New Roman" w:cs="Times New Roman"/>
          <w:bCs/>
          <w:color w:val="000000" w:themeColor="text1"/>
          <w:sz w:val="24"/>
          <w:szCs w:val="24"/>
        </w:rPr>
        <w:instrText xml:space="preserve"> ADDIN EN.CITE.DATA </w:instrText>
      </w:r>
      <w:r w:rsidR="00D85A62">
        <w:rPr>
          <w:rFonts w:ascii="Times New Roman" w:hAnsi="Times New Roman" w:cs="Times New Roman"/>
          <w:bCs/>
          <w:color w:val="000000" w:themeColor="text1"/>
          <w:sz w:val="24"/>
          <w:szCs w:val="24"/>
        </w:rPr>
      </w:r>
      <w:r w:rsidR="00D85A62">
        <w:rPr>
          <w:rFonts w:ascii="Times New Roman" w:hAnsi="Times New Roman" w:cs="Times New Roman"/>
          <w:bCs/>
          <w:color w:val="000000" w:themeColor="text1"/>
          <w:sz w:val="24"/>
          <w:szCs w:val="24"/>
        </w:rPr>
        <w:fldChar w:fldCharType="end"/>
      </w:r>
      <w:r w:rsidR="00230C5E" w:rsidRPr="00297601">
        <w:rPr>
          <w:rFonts w:ascii="Times New Roman" w:hAnsi="Times New Roman" w:cs="Times New Roman"/>
          <w:bCs/>
          <w:color w:val="000000" w:themeColor="text1"/>
          <w:sz w:val="24"/>
          <w:szCs w:val="24"/>
        </w:rPr>
      </w:r>
      <w:r w:rsidR="00230C5E" w:rsidRPr="00297601">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32, 43-47</w:t>
      </w:r>
      <w:r w:rsidR="00230C5E" w:rsidRPr="00297601">
        <w:rPr>
          <w:rFonts w:ascii="Times New Roman" w:hAnsi="Times New Roman" w:cs="Times New Roman"/>
          <w:bCs/>
          <w:color w:val="000000" w:themeColor="text1"/>
          <w:sz w:val="24"/>
          <w:szCs w:val="24"/>
        </w:rPr>
        <w:fldChar w:fldCharType="end"/>
      </w:r>
      <w:r w:rsidR="000425BD" w:rsidRPr="00297601">
        <w:rPr>
          <w:rFonts w:ascii="Times New Roman" w:hAnsi="Times New Roman" w:cs="Times New Roman"/>
          <w:bCs/>
          <w:color w:val="000000" w:themeColor="text1"/>
          <w:sz w:val="24"/>
          <w:szCs w:val="24"/>
        </w:rPr>
        <w:t xml:space="preserve">, and one further study used an adapted </w:t>
      </w:r>
      <w:r w:rsidR="00CA15A2" w:rsidRPr="00297601">
        <w:rPr>
          <w:rFonts w:ascii="Times New Roman" w:hAnsi="Times New Roman" w:cs="Times New Roman"/>
          <w:bCs/>
          <w:color w:val="000000" w:themeColor="text1"/>
          <w:sz w:val="24"/>
          <w:szCs w:val="24"/>
        </w:rPr>
        <w:t>version</w:t>
      </w:r>
      <w:r w:rsidR="000425BD" w:rsidRPr="00297601">
        <w:rPr>
          <w:rFonts w:ascii="Times New Roman" w:hAnsi="Times New Roman" w:cs="Times New Roman"/>
          <w:bCs/>
          <w:color w:val="000000" w:themeColor="text1"/>
          <w:sz w:val="24"/>
          <w:szCs w:val="24"/>
        </w:rPr>
        <w:t xml:space="preserve"> of the IPAQ short-form</w:t>
      </w:r>
      <w:r w:rsidR="00230C5E" w:rsidRPr="00297601">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&lt;EndNote&gt;&lt;Cite&gt;&lt;Author&gt;Najdi&lt;/Author&gt;&lt;Year&gt;2011&lt;/Year&gt;&lt;RecNum&gt;3711&lt;/RecNum&gt;&lt;DisplayText&gt;&lt;style face="superscript"&gt;48&lt;/style&gt;&lt;/DisplayText&gt;&lt;record&gt;&lt;rec-number&gt;3711&lt;/rec-number&gt;&lt;foreign-keys&gt;&lt;key app="EN" db-id="f55wa22foaa9ajerd255et0aatswp9re95v5" timestamp="0" guid="6919c2fb-8b8e-48f7-a505-0116d71fd62b"&gt;3711&lt;/key&gt;&lt;/foreign-keys&gt;&lt;ref-type name="Journal Article"&gt;17&lt;/ref-type&gt;&lt;contributors&gt;&lt;authors&gt;&lt;author&gt;Najdi, A.&lt;/author&gt;&lt;author&gt;El Achhab, Y.&lt;/author&gt;&lt;author&gt;Nejjari, C.&lt;/author&gt;&lt;author&gt;Norat, T.&lt;/author&gt;&lt;author&gt;Zidouh, A.&lt;/author&gt;&lt;author&gt;El Rhazi, K.&lt;/author&gt;&lt;/authors&gt;&lt;/contributors&gt;&lt;titles&gt;&lt;title&gt;Correlates of physical activity in Morocco&lt;/title&gt;&lt;secondary-title&gt;Preventive Medicine&lt;/secondary-title&gt;&lt;/titles&gt;&lt;pages&gt;355-357&lt;/pages&gt;&lt;volume&gt;52&lt;/volume&gt;&lt;number&gt;5&lt;/number&gt;&lt;dates&gt;&lt;year&gt;2011&lt;/year&gt;&lt;/dates&gt;&lt;urls&gt;&lt;related-urls&gt;&lt;url&gt;http://ovidsp.ovid.com/ovidweb.cgi?T=JS&amp;amp;PAGE=reference&amp;amp;D=emed12&amp;amp;NEWS=N&amp;amp;AN=51348586&lt;/url&gt;&lt;/related-urls&gt;&lt;/urls&gt;&lt;electronic-resource-num&gt;http://dx.doi.org/10.1016/j.ypmed.2011.03.009&lt;/electronic-resource-num&gt;&lt;/record&gt;&lt;/Cite&gt;&lt;/EndNote&gt;</w:instrText>
      </w:r>
      <w:r w:rsidR="00230C5E" w:rsidRPr="00297601">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48</w:t>
      </w:r>
      <w:r w:rsidR="00230C5E" w:rsidRPr="00297601">
        <w:rPr>
          <w:rFonts w:ascii="Times New Roman" w:hAnsi="Times New Roman" w:cs="Times New Roman"/>
          <w:bCs/>
          <w:color w:val="000000" w:themeColor="text1"/>
          <w:sz w:val="24"/>
          <w:szCs w:val="24"/>
        </w:rPr>
        <w:fldChar w:fldCharType="end"/>
      </w:r>
      <w:r w:rsidR="000425BD" w:rsidRPr="00297601">
        <w:rPr>
          <w:rFonts w:ascii="Times New Roman" w:hAnsi="Times New Roman" w:cs="Times New Roman"/>
          <w:bCs/>
          <w:color w:val="000000" w:themeColor="text1"/>
          <w:sz w:val="24"/>
          <w:szCs w:val="24"/>
        </w:rPr>
        <w:t xml:space="preserve">. Two </w:t>
      </w:r>
      <w:r w:rsidR="00CA15A2" w:rsidRPr="00297601">
        <w:rPr>
          <w:rFonts w:ascii="Times New Roman" w:hAnsi="Times New Roman" w:cs="Times New Roman"/>
          <w:bCs/>
          <w:color w:val="000000" w:themeColor="text1"/>
          <w:sz w:val="24"/>
          <w:szCs w:val="24"/>
        </w:rPr>
        <w:t>studies</w:t>
      </w:r>
      <w:r w:rsidR="000425BD" w:rsidRPr="00297601">
        <w:rPr>
          <w:rFonts w:ascii="Times New Roman" w:hAnsi="Times New Roman" w:cs="Times New Roman"/>
          <w:bCs/>
          <w:color w:val="000000" w:themeColor="text1"/>
          <w:sz w:val="24"/>
          <w:szCs w:val="24"/>
        </w:rPr>
        <w:t xml:space="preserve"> used the Arab Teen Lifestyle questionnaire</w:t>
      </w:r>
      <w:r w:rsidR="001E6A0F" w:rsidRPr="00297601">
        <w:rPr>
          <w:rFonts w:ascii="Times New Roman" w:hAnsi="Times New Roman" w:cs="Times New Roman"/>
          <w:bCs/>
          <w:color w:val="000000" w:themeColor="text1"/>
          <w:sz w:val="24"/>
          <w:szCs w:val="24"/>
        </w:rPr>
        <w:t xml:space="preserve"> </w:t>
      </w:r>
      <w:r w:rsidR="00230C5E" w:rsidRPr="00297601">
        <w:rPr>
          <w:rFonts w:ascii="Times New Roman" w:hAnsi="Times New Roman" w:cs="Times New Roman"/>
          <w:bCs/>
          <w:color w:val="000000" w:themeColor="text1"/>
          <w:sz w:val="24"/>
          <w:szCs w:val="24"/>
        </w:rPr>
        <w:fldChar w:fldCharType="begin">
          <w:fldData xml:space="preserve">PEVuZE5vdGU+PENpdGU+PEF1dGhvcj5LaGFsYWY8L0F1dGhvcj48WWVhcj4yMDEzPC9ZZWFyPjxS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</w:fldData>
        </w:fldChar>
      </w:r>
      <w:r>
        <w:rPr>
          <w:rFonts w:ascii="Times New Roman" w:hAnsi="Times New Roman" w:cs="Times New Roman"/>
          <w:bCs/>
          <w:color w:val="000000" w:themeColor="text1"/>
          <w:sz w:val="24"/>
          <w:szCs w:val="24"/>
        </w:rPr>
        <w:instrText xml:space="preserve"> ADDIN EN.CITE </w:instrText>
      </w:r>
      <w:r>
        <w:rPr>
          <w:rFonts w:ascii="Times New Roman" w:hAnsi="Times New Roman" w:cs="Times New Roman"/>
          <w:bCs/>
          <w:color w:val="000000" w:themeColor="text1"/>
          <w:sz w:val="24"/>
          <w:szCs w:val="24"/>
        </w:rPr>
        <w:fldChar w:fldCharType="begin">
          <w:fldData xml:space="preserve">PEVuZE5vdGU+PENpdGU+PEF1dGhvcj5LaGFsYWY8L0F1dGhvcj48WWVhcj4yMDEzPC9ZZWFyPjxS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</w:fldData>
        </w:fldChar>
      </w:r>
      <w:r>
        <w:rPr>
          <w:rFonts w:ascii="Times New Roman" w:hAnsi="Times New Roman" w:cs="Times New Roman"/>
          <w:bCs/>
          <w:color w:val="000000" w:themeColor="text1"/>
          <w:sz w:val="24"/>
          <w:szCs w:val="24"/>
        </w:rPr>
        <w:instrText xml:space="preserve"> ADDIN EN.CITE.DATA </w:instrText>
      </w:r>
      <w:r>
        <w:rPr>
          <w:rFonts w:ascii="Times New Roman" w:hAnsi="Times New Roman" w:cs="Times New Roman"/>
          <w:bCs/>
          <w:color w:val="000000" w:themeColor="text1"/>
          <w:sz w:val="24"/>
          <w:szCs w:val="24"/>
        </w:rPr>
      </w:r>
      <w:r>
        <w:rPr>
          <w:rFonts w:ascii="Times New Roman" w:hAnsi="Times New Roman" w:cs="Times New Roman"/>
          <w:bCs/>
          <w:color w:val="000000" w:themeColor="text1"/>
          <w:sz w:val="24"/>
          <w:szCs w:val="24"/>
        </w:rPr>
        <w:fldChar w:fldCharType="end"/>
      </w:r>
      <w:r w:rsidR="00230C5E" w:rsidRPr="00297601">
        <w:rPr>
          <w:rFonts w:ascii="Times New Roman" w:hAnsi="Times New Roman" w:cs="Times New Roman"/>
          <w:bCs/>
          <w:color w:val="000000" w:themeColor="text1"/>
          <w:sz w:val="24"/>
          <w:szCs w:val="24"/>
        </w:rPr>
      </w:r>
      <w:r w:rsidR="00230C5E" w:rsidRPr="00297601">
        <w:rPr>
          <w:rFonts w:ascii="Times New Roman" w:hAnsi="Times New Roman" w:cs="Times New Roman"/>
          <w:bCs/>
          <w:color w:val="000000" w:themeColor="text1"/>
          <w:sz w:val="24"/>
          <w:szCs w:val="24"/>
        </w:rPr>
        <w:fldChar w:fldCharType="separate"/>
      </w:r>
      <w:r w:rsidRPr="0098205D">
        <w:rPr>
          <w:rFonts w:ascii="Times New Roman" w:hAnsi="Times New Roman" w:cs="Times New Roman"/>
          <w:bCs/>
          <w:noProof/>
          <w:color w:val="000000" w:themeColor="text1"/>
          <w:sz w:val="24"/>
          <w:szCs w:val="24"/>
          <w:vertAlign w:val="superscript"/>
        </w:rPr>
        <w:t>14, 27</w:t>
      </w:r>
      <w:r w:rsidR="00230C5E" w:rsidRPr="00297601">
        <w:rPr>
          <w:rFonts w:ascii="Times New Roman" w:hAnsi="Times New Roman" w:cs="Times New Roman"/>
          <w:bCs/>
          <w:color w:val="000000" w:themeColor="text1"/>
          <w:sz w:val="24"/>
          <w:szCs w:val="24"/>
        </w:rPr>
        <w:fldChar w:fldCharType="end"/>
      </w:r>
      <w:r w:rsidR="000425BD" w:rsidRPr="00297601">
        <w:rPr>
          <w:rFonts w:ascii="Times New Roman" w:hAnsi="Times New Roman" w:cs="Times New Roman"/>
          <w:bCs/>
          <w:color w:val="000000" w:themeColor="text1"/>
          <w:sz w:val="24"/>
          <w:szCs w:val="24"/>
        </w:rPr>
        <w:t>. A variety of other instruments were utilised including the Kuwait National Nutrition Surveillance System survey</w:t>
      </w:r>
      <w:r w:rsidR="00CD55B0" w:rsidRPr="00297601">
        <w:rPr>
          <w:rFonts w:ascii="Times New Roman" w:hAnsi="Times New Roman" w:cs="Times New Roman"/>
          <w:bCs/>
          <w:color w:val="000000" w:themeColor="text1"/>
          <w:sz w:val="24"/>
          <w:szCs w:val="24"/>
        </w:rPr>
        <w:t xml:space="preserve"> </w:t>
      </w:r>
      <w:r w:rsidR="00230C5E" w:rsidRPr="00297601">
        <w:rPr>
          <w:rFonts w:ascii="Times New Roman" w:hAnsi="Times New Roman" w:cs="Times New Roman"/>
          <w:bCs/>
          <w:color w:val="000000" w:themeColor="text1"/>
          <w:sz w:val="24"/>
          <w:szCs w:val="24"/>
        </w:rPr>
        <w:fldChar w:fldCharType="begin"/>
      </w:r>
      <w:r w:rsidR="00017285">
        <w:rPr>
          <w:rFonts w:ascii="Times New Roman" w:hAnsi="Times New Roman" w:cs="Times New Roman"/>
          <w:bCs/>
          <w:color w:val="000000" w:themeColor="text1"/>
          <w:sz w:val="24"/>
          <w:szCs w:val="24"/>
        </w:rPr>
        <w:instrText xml:space="preserve"> ADDIN EN.CITE &lt;EndNote&gt;&lt;Cite&gt;&lt;Author&gt;Ahmed&lt;/Author&gt;&lt;Year&gt;2012&lt;/Year&gt;&lt;RecNum&gt;3726&lt;/RecNum&gt;&lt;DisplayText&gt;&lt;style face="superscript"&gt;15&lt;/style&gt;&lt;/DisplayText&gt;&lt;record&gt;&lt;rec-number&gt;3726&lt;/rec-number&gt;&lt;foreign-keys&gt;&lt;key app="EN" db-id="f55wa22foaa9ajerd255et0aatswp9re95v5" timestamp="0" guid="bc77b3bb-8f2e-4ece-94f4-b921bb4554a2"&gt;3726&lt;/key&gt;&lt;/foreign-keys&gt;&lt;ref-type name="Journal Article"&gt;17&lt;/ref-type&gt;&lt;contributors&gt;&lt;authors&gt;&lt;author&gt;Ahmed, F.&lt;/author&gt;&lt;author&gt;Waslien, C.&lt;/author&gt;&lt;author&gt;Al-Sumaie, M. A.&lt;/author&gt;&lt;author&gt;Prakash, P.&lt;/author&gt;&lt;/authors&gt;&lt;/contributors&gt;&lt;titles&gt;&lt;title&gt;Secular trends and risk factors of overweight and obesity among Kuwaiti adults: National Nutrition Surveillance System data from 1998 to 2009&lt;/title&gt;&lt;secondary-title&gt;Public health nutrition&lt;/secondary-title&gt;&lt;/titles&gt;&lt;periodical&gt;&lt;full-title&gt;Public Health Nutrition&lt;/full-title&gt;&lt;/periodical&gt;&lt;pages&gt;2124-2130&lt;/pages&gt;&lt;volume&gt;15&lt;/volume&gt;&lt;number&gt;11&lt;/number&gt;&lt;dates&gt;&lt;year&gt;2012&lt;/year&gt;&lt;/dates&gt;&lt;urls&gt;&lt;related-urls&gt;&lt;url&gt;http://ovidsp.ovid.com/ovidweb.cgi?T=JS&amp;amp;PAGE=reference&amp;amp;D=emed13&amp;amp;NEWS=N&amp;amp;AN=366395926&lt;/url&gt;&lt;/related-urls&gt;&lt;/urls&gt;&lt;/record&gt;&lt;/Cite&gt;&lt;/EndNote&gt;</w:instrText>
      </w:r>
      <w:r w:rsidR="00230C5E" w:rsidRPr="00297601">
        <w:rPr>
          <w:rFonts w:ascii="Times New Roman" w:hAnsi="Times New Roman" w:cs="Times New Roman"/>
          <w:bCs/>
          <w:color w:val="000000" w:themeColor="text1"/>
          <w:sz w:val="24"/>
          <w:szCs w:val="24"/>
        </w:rPr>
        <w:fldChar w:fldCharType="separate"/>
      </w:r>
      <w:r w:rsidR="00017285" w:rsidRPr="00017285">
        <w:rPr>
          <w:rFonts w:ascii="Times New Roman" w:hAnsi="Times New Roman" w:cs="Times New Roman"/>
          <w:bCs/>
          <w:noProof/>
          <w:color w:val="000000" w:themeColor="text1"/>
          <w:sz w:val="24"/>
          <w:szCs w:val="24"/>
          <w:vertAlign w:val="superscript"/>
        </w:rPr>
        <w:t>15</w:t>
      </w:r>
      <w:r w:rsidR="00230C5E" w:rsidRPr="00297601">
        <w:rPr>
          <w:rFonts w:ascii="Times New Roman" w:hAnsi="Times New Roman" w:cs="Times New Roman"/>
          <w:bCs/>
          <w:color w:val="000000" w:themeColor="text1"/>
          <w:sz w:val="24"/>
          <w:szCs w:val="24"/>
        </w:rPr>
        <w:fldChar w:fldCharType="end"/>
      </w:r>
      <w:r w:rsidR="000425BD" w:rsidRPr="00297601">
        <w:rPr>
          <w:rFonts w:ascii="Times New Roman" w:hAnsi="Times New Roman" w:cs="Times New Roman"/>
          <w:bCs/>
          <w:color w:val="000000" w:themeColor="text1"/>
          <w:sz w:val="24"/>
          <w:szCs w:val="24"/>
        </w:rPr>
        <w:t xml:space="preserve"> and the Youth Risk Behaviour Surveillance</w:t>
      </w:r>
      <w:r w:rsidR="00227A81" w:rsidRPr="00297601">
        <w:rPr>
          <w:rFonts w:ascii="Times New Roman" w:hAnsi="Times New Roman" w:cs="Times New Roman"/>
          <w:bCs/>
          <w:color w:val="000000" w:themeColor="text1"/>
          <w:sz w:val="24"/>
          <w:szCs w:val="24"/>
        </w:rPr>
        <w:t xml:space="preserve"> survey</w:t>
      </w:r>
      <w:r w:rsidR="00CD55B0" w:rsidRPr="00297601">
        <w:rPr>
          <w:rFonts w:ascii="Times New Roman" w:hAnsi="Times New Roman" w:cs="Times New Roman"/>
          <w:bCs/>
          <w:color w:val="000000" w:themeColor="text1"/>
          <w:sz w:val="24"/>
          <w:szCs w:val="24"/>
        </w:rPr>
        <w:t xml:space="preserve"> </w:t>
      </w:r>
      <w:r w:rsidR="00230C5E" w:rsidRPr="00297601">
        <w:rPr>
          <w:rFonts w:ascii="Times New Roman" w:hAnsi="Times New Roman" w:cs="Times New Roman"/>
          <w:bCs/>
          <w:color w:val="000000" w:themeColor="text1"/>
          <w:sz w:val="24"/>
          <w:szCs w:val="24"/>
        </w:rPr>
        <w:fldChar w:fldCharType="begin"/>
      </w:r>
      <w:r>
        <w:rPr>
          <w:rFonts w:ascii="Times New Roman" w:hAnsi="Times New Roman" w:cs="Times New Roman"/>
          <w:bCs/>
          <w:color w:val="000000" w:themeColor="text1"/>
          <w:sz w:val="24"/>
          <w:szCs w:val="24"/>
        </w:rPr>
        <w:instrText xml:space="preserve"> ADDIN EN.CITE &lt;EndNote&gt;&lt;Cite&gt;&lt;Author&gt;Ansari&lt;/Author&gt;&lt;Year&gt;2016&lt;/Year&gt;&lt;RecNum&gt;3682&lt;/RecNum&gt;&lt;DisplayText&gt;&lt;style face="superscript"&gt;30&lt;/style&gt;&lt;/DisplayText&gt;&lt;record&gt;&lt;rec-number&gt;3682&lt;/rec-number&gt;&lt;foreign-keys&gt;&lt;key app="EN" db-id="f55wa22foaa9ajerd255et0aatswp9re95v5" timestamp="0" guid="87da2e20-3d8a-4792-af8a-cfe18f9aa789"&gt;3682&lt;/key&gt;&lt;/foreign-keys&gt;&lt;ref-type name="Journal Article"&gt;17&lt;/ref-type&gt;&lt;contributors&gt;&lt;authors&gt;&lt;author&gt;Ansari, T.&lt;/author&gt;&lt;author&gt;Alghamdi, T.&lt;/author&gt;&lt;author&gt;Alzahrani, M.&lt;/author&gt;&lt;author&gt;Alfhaid, F.&lt;/author&gt;&lt;author&gt;Sami, W.&lt;/author&gt;&lt;author&gt;Aldahash, B. A.&lt;/author&gt;&lt;author&gt;Aldukhayel, D. S.&lt;/author&gt;&lt;author&gt;Alshanbah, F. S.&lt;/author&gt;&lt;author&gt;Almutairi, N. M.&lt;/author&gt;&lt;/authors&gt;&lt;/contributors&gt;&lt;titles&gt;&lt;title&gt;Risky health behaviors among students in Majmaah University, Kingdom of Saudi Arabia&lt;/title&gt;&lt;secondary-title&gt;Journal of Family and Community Medicine&lt;/secondary-title&gt;&lt;/titles&gt;&lt;pages&gt;133-9&lt;/pages&gt;&lt;volume&gt;23&lt;/volume&gt;&lt;number&gt;3&lt;/number&gt;&lt;dates&gt;&lt;year&gt;2016&lt;/year&gt;&lt;/dates&gt;&lt;accession-num&gt;27625578&lt;/accession-num&gt;&lt;urls&gt;&lt;related-urls&gt;&lt;url&gt;https://openathens.ovid.com/secure-ssl/home.oa?idpselect=https://kclidp.kcl.ac.uk/idp/shibboleth&amp;amp;entityID=https://kclidp.kcl.ac.uk/idp/shibboleth&amp;amp;?T=JS&amp;amp;CSC=Y&amp;amp;NEWS=N&amp;amp;PAGE=fulltext&amp;amp;D=prem&amp;amp;AN=27625578&lt;/url&gt;&lt;/related-urls&gt;&lt;/urls&gt;&lt;/record&gt;&lt;/Cite&gt;&lt;/EndNote&gt;</w:instrText>
      </w:r>
      <w:r w:rsidR="00230C5E" w:rsidRPr="00297601">
        <w:rPr>
          <w:rFonts w:ascii="Times New Roman" w:hAnsi="Times New Roman" w:cs="Times New Roman"/>
          <w:bCs/>
          <w:color w:val="000000" w:themeColor="text1"/>
          <w:sz w:val="24"/>
          <w:szCs w:val="24"/>
        </w:rPr>
        <w:fldChar w:fldCharType="separate"/>
      </w:r>
      <w:r w:rsidRPr="0098205D">
        <w:rPr>
          <w:rFonts w:ascii="Times New Roman" w:hAnsi="Times New Roman" w:cs="Times New Roman"/>
          <w:bCs/>
          <w:noProof/>
          <w:color w:val="000000" w:themeColor="text1"/>
          <w:sz w:val="24"/>
          <w:szCs w:val="24"/>
          <w:vertAlign w:val="superscript"/>
        </w:rPr>
        <w:t>30</w:t>
      </w:r>
      <w:r w:rsidR="00230C5E" w:rsidRPr="00297601">
        <w:rPr>
          <w:rFonts w:ascii="Times New Roman" w:hAnsi="Times New Roman" w:cs="Times New Roman"/>
          <w:bCs/>
          <w:color w:val="000000" w:themeColor="text1"/>
          <w:sz w:val="24"/>
          <w:szCs w:val="24"/>
        </w:rPr>
        <w:fldChar w:fldCharType="end"/>
      </w:r>
      <w:r w:rsidR="00227A81" w:rsidRPr="00297601">
        <w:rPr>
          <w:rFonts w:ascii="Times New Roman" w:hAnsi="Times New Roman" w:cs="Times New Roman"/>
          <w:bCs/>
          <w:color w:val="000000" w:themeColor="text1"/>
          <w:sz w:val="24"/>
          <w:szCs w:val="24"/>
        </w:rPr>
        <w:t xml:space="preserve">. </w:t>
      </w:r>
      <w:r w:rsidR="00D85A62">
        <w:rPr>
          <w:rFonts w:ascii="Times New Roman" w:hAnsi="Times New Roman" w:cs="Times New Roman"/>
          <w:bCs/>
          <w:color w:val="000000" w:themeColor="text1"/>
          <w:sz w:val="24"/>
          <w:szCs w:val="24"/>
        </w:rPr>
        <w:t>Nineteen</w:t>
      </w:r>
      <w:r w:rsidR="000425BD" w:rsidRPr="00297601">
        <w:rPr>
          <w:rFonts w:ascii="Times New Roman" w:hAnsi="Times New Roman" w:cs="Times New Roman"/>
          <w:bCs/>
          <w:color w:val="000000" w:themeColor="text1"/>
          <w:sz w:val="24"/>
          <w:szCs w:val="24"/>
        </w:rPr>
        <w:t xml:space="preserve"> </w:t>
      </w:r>
      <w:r w:rsidR="00D85A62">
        <w:rPr>
          <w:rFonts w:ascii="Times New Roman" w:hAnsi="Times New Roman" w:cs="Times New Roman"/>
          <w:bCs/>
          <w:color w:val="000000" w:themeColor="text1"/>
          <w:sz w:val="24"/>
          <w:szCs w:val="24"/>
        </w:rPr>
        <w:t xml:space="preserve">studies </w:t>
      </w:r>
      <w:r w:rsidR="000425BD" w:rsidRPr="00297601">
        <w:rPr>
          <w:rFonts w:ascii="Times New Roman" w:hAnsi="Times New Roman" w:cs="Times New Roman"/>
          <w:bCs/>
          <w:color w:val="000000" w:themeColor="text1"/>
          <w:sz w:val="24"/>
          <w:szCs w:val="24"/>
        </w:rPr>
        <w:t xml:space="preserve">did not </w:t>
      </w:r>
      <w:r w:rsidR="001E6A0F" w:rsidRPr="00297601">
        <w:rPr>
          <w:rFonts w:ascii="Times New Roman" w:hAnsi="Times New Roman" w:cs="Times New Roman"/>
          <w:bCs/>
          <w:color w:val="000000" w:themeColor="text1"/>
          <w:sz w:val="24"/>
          <w:szCs w:val="24"/>
        </w:rPr>
        <w:t>specify</w:t>
      </w:r>
      <w:r w:rsidR="000425BD" w:rsidRPr="00297601">
        <w:rPr>
          <w:rFonts w:ascii="Times New Roman" w:hAnsi="Times New Roman" w:cs="Times New Roman"/>
          <w:bCs/>
          <w:color w:val="000000" w:themeColor="text1"/>
          <w:sz w:val="24"/>
          <w:szCs w:val="24"/>
        </w:rPr>
        <w:t xml:space="preserve"> </w:t>
      </w:r>
      <w:r w:rsidR="00227A81" w:rsidRPr="00297601">
        <w:rPr>
          <w:rFonts w:ascii="Times New Roman" w:hAnsi="Times New Roman" w:cs="Times New Roman"/>
          <w:bCs/>
          <w:color w:val="000000" w:themeColor="text1"/>
          <w:sz w:val="24"/>
          <w:szCs w:val="24"/>
        </w:rPr>
        <w:t>the nam</w:t>
      </w:r>
      <w:r w:rsidR="001E6A0F" w:rsidRPr="00297601">
        <w:rPr>
          <w:rFonts w:ascii="Times New Roman" w:hAnsi="Times New Roman" w:cs="Times New Roman"/>
          <w:bCs/>
          <w:color w:val="000000" w:themeColor="text1"/>
          <w:sz w:val="24"/>
          <w:szCs w:val="24"/>
        </w:rPr>
        <w:t>e of the</w:t>
      </w:r>
      <w:r w:rsidR="00227A81" w:rsidRPr="00297601">
        <w:rPr>
          <w:rFonts w:ascii="Times New Roman" w:hAnsi="Times New Roman" w:cs="Times New Roman"/>
          <w:bCs/>
          <w:color w:val="000000" w:themeColor="text1"/>
          <w:sz w:val="24"/>
          <w:szCs w:val="24"/>
        </w:rPr>
        <w:t xml:space="preserve"> instrument used.</w:t>
      </w:r>
    </w:p>
    <w:p w14:paraId="511635D9" w14:textId="77777777" w:rsidR="009072AA" w:rsidRPr="00D85A62" w:rsidRDefault="009072AA" w:rsidP="00D85A62">
      <w:pPr>
        <w:spacing w:after="0" w:line="480" w:lineRule="auto"/>
        <w:rPr>
          <w:rFonts w:ascii="Times New Roman" w:hAnsi="Times New Roman" w:cs="Times New Roman"/>
          <w:color w:val="000000" w:themeColor="text1"/>
          <w:sz w:val="24"/>
          <w:szCs w:val="24"/>
        </w:rPr>
      </w:pPr>
    </w:p>
    <w:p w14:paraId="2533A7D6" w14:textId="3C90A38F" w:rsidR="00D85A62" w:rsidRPr="00D85A62" w:rsidRDefault="00F20F52" w:rsidP="00D85A62">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 xml:space="preserve">Great variation exists across the studies in determining whether adults were sufficiently active or not. </w:t>
      </w:r>
      <w:r w:rsidR="00D85A62">
        <w:rPr>
          <w:rFonts w:ascii="Times New Roman" w:hAnsi="Times New Roman" w:cs="Times New Roman"/>
          <w:color w:val="000000" w:themeColor="text1"/>
          <w:sz w:val="24"/>
          <w:szCs w:val="24"/>
        </w:rPr>
        <w:t>Table 3 and 4 provide detail of the PA categories reported and the definition used to determine i</w:t>
      </w:r>
      <w:r w:rsidR="00C224DB">
        <w:rPr>
          <w:rFonts w:ascii="Times New Roman" w:hAnsi="Times New Roman" w:cs="Times New Roman"/>
          <w:color w:val="000000" w:themeColor="text1"/>
          <w:sz w:val="24"/>
          <w:szCs w:val="24"/>
        </w:rPr>
        <w:t>f</w:t>
      </w:r>
      <w:r w:rsidR="00D85A62">
        <w:rPr>
          <w:rFonts w:ascii="Times New Roman" w:hAnsi="Times New Roman" w:cs="Times New Roman"/>
          <w:color w:val="000000" w:themeColor="text1"/>
          <w:sz w:val="24"/>
          <w:szCs w:val="24"/>
        </w:rPr>
        <w:t xml:space="preserve"> someone was defined as being physically active. </w:t>
      </w:r>
      <w:r w:rsidRPr="00297601">
        <w:rPr>
          <w:rFonts w:ascii="Times New Roman" w:hAnsi="Times New Roman" w:cs="Times New Roman"/>
          <w:color w:val="000000" w:themeColor="text1"/>
          <w:sz w:val="24"/>
          <w:szCs w:val="24"/>
        </w:rPr>
        <w:t xml:space="preserve">Some studies did not clearly define “physically active” </w:t>
      </w:r>
      <w:r w:rsidR="00F65A07" w:rsidRPr="00297601">
        <w:rPr>
          <w:rFonts w:ascii="Times New Roman" w:hAnsi="Times New Roman" w:cs="Times New Roman"/>
          <w:color w:val="000000" w:themeColor="text1"/>
          <w:sz w:val="24"/>
          <w:szCs w:val="24"/>
        </w:rPr>
        <w:fldChar w:fldCharType="begin">
          <w:fldData xml:space="preserve">PEVuZE5vdGU+PENpdGU+PEF1dGhvcj5BbC1LYWRpPC9BdXRob3I+PFllYXI+MjAxODwvWWVhcj48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</w:fldData>
        </w:fldChar>
      </w:r>
      <w:r w:rsidR="00D53CCC">
        <w:rPr>
          <w:rFonts w:ascii="Times New Roman" w:hAnsi="Times New Roman" w:cs="Times New Roman"/>
          <w:color w:val="000000" w:themeColor="text1"/>
          <w:sz w:val="24"/>
          <w:szCs w:val="24"/>
        </w:rPr>
        <w:instrText xml:space="preserve"> ADDIN EN.CITE </w:instrText>
      </w:r>
      <w:r w:rsidR="00D53CCC">
        <w:rPr>
          <w:rFonts w:ascii="Times New Roman" w:hAnsi="Times New Roman" w:cs="Times New Roman"/>
          <w:color w:val="000000" w:themeColor="text1"/>
          <w:sz w:val="24"/>
          <w:szCs w:val="24"/>
        </w:rPr>
        <w:fldChar w:fldCharType="begin">
          <w:fldData xml:space="preserve">PEVuZE5vdGU+PENpdGU+PEF1dGhvcj5BbC1LYWRpPC9BdXRob3I+PFllYXI+MjAxODwvWWVhcj48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</w:fldData>
        </w:fldChar>
      </w:r>
      <w:r w:rsidR="00D53CCC">
        <w:rPr>
          <w:rFonts w:ascii="Times New Roman" w:hAnsi="Times New Roman" w:cs="Times New Roman"/>
          <w:color w:val="000000" w:themeColor="text1"/>
          <w:sz w:val="24"/>
          <w:szCs w:val="24"/>
        </w:rPr>
        <w:instrText xml:space="preserve"> ADDIN EN.CITE.DATA </w:instrText>
      </w:r>
      <w:r w:rsidR="00D53CCC">
        <w:rPr>
          <w:rFonts w:ascii="Times New Roman" w:hAnsi="Times New Roman" w:cs="Times New Roman"/>
          <w:color w:val="000000" w:themeColor="text1"/>
          <w:sz w:val="24"/>
          <w:szCs w:val="24"/>
        </w:rPr>
      </w:r>
      <w:r w:rsidR="00D53CCC">
        <w:rPr>
          <w:rFonts w:ascii="Times New Roman" w:hAnsi="Times New Roman" w:cs="Times New Roman"/>
          <w:color w:val="000000" w:themeColor="text1"/>
          <w:sz w:val="24"/>
          <w:szCs w:val="24"/>
        </w:rPr>
        <w:fldChar w:fldCharType="end"/>
      </w:r>
      <w:r w:rsidR="00F65A07" w:rsidRPr="00297601">
        <w:rPr>
          <w:rFonts w:ascii="Times New Roman" w:hAnsi="Times New Roman" w:cs="Times New Roman"/>
          <w:color w:val="000000" w:themeColor="text1"/>
          <w:sz w:val="24"/>
          <w:szCs w:val="24"/>
        </w:rPr>
      </w:r>
      <w:r w:rsidR="00F65A07" w:rsidRPr="00297601">
        <w:rPr>
          <w:rFonts w:ascii="Times New Roman" w:hAnsi="Times New Roman" w:cs="Times New Roman"/>
          <w:color w:val="000000" w:themeColor="text1"/>
          <w:sz w:val="24"/>
          <w:szCs w:val="24"/>
        </w:rPr>
        <w:fldChar w:fldCharType="separate"/>
      </w:r>
      <w:r w:rsidR="00D53CCC" w:rsidRPr="00D53CCC">
        <w:rPr>
          <w:rFonts w:ascii="Times New Roman" w:hAnsi="Times New Roman" w:cs="Times New Roman"/>
          <w:noProof/>
          <w:color w:val="000000" w:themeColor="text1"/>
          <w:sz w:val="24"/>
          <w:szCs w:val="24"/>
          <w:vertAlign w:val="superscript"/>
        </w:rPr>
        <w:t>49, 50</w:t>
      </w:r>
      <w:r w:rsidR="00F65A07"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Others determined that adults were physically active if they participated in any type of exercise during the week </w:t>
      </w:r>
      <w:r w:rsidR="00F65A07" w:rsidRPr="00297601">
        <w:rPr>
          <w:rFonts w:ascii="Times New Roman" w:hAnsi="Times New Roman" w:cs="Times New Roman"/>
          <w:color w:val="000000" w:themeColor="text1"/>
          <w:sz w:val="24"/>
          <w:szCs w:val="24"/>
        </w:rPr>
        <w:fldChar w:fldCharType="begin">
          <w:fldData xml:space="preserve">PEVuZE5vdGU+PENpdGU+PEF1dGhvcj5BbC1UYW5uaXI8L0F1dGhvcj48WWVhcj4yMDA5PC9ZZWFy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</w:fldData>
        </w:fldChar>
      </w:r>
      <w:r w:rsidR="00D53CCC">
        <w:rPr>
          <w:rFonts w:ascii="Times New Roman" w:hAnsi="Times New Roman" w:cs="Times New Roman"/>
          <w:color w:val="000000" w:themeColor="text1"/>
          <w:sz w:val="24"/>
          <w:szCs w:val="24"/>
        </w:rPr>
        <w:instrText xml:space="preserve"> ADDIN EN.CITE </w:instrText>
      </w:r>
      <w:r w:rsidR="00D53CCC">
        <w:rPr>
          <w:rFonts w:ascii="Times New Roman" w:hAnsi="Times New Roman" w:cs="Times New Roman"/>
          <w:color w:val="000000" w:themeColor="text1"/>
          <w:sz w:val="24"/>
          <w:szCs w:val="24"/>
        </w:rPr>
        <w:fldChar w:fldCharType="begin">
          <w:fldData xml:space="preserve">PEVuZE5vdGU+PENpdGU+PEF1dGhvcj5BbC1UYW5uaXI8L0F1dGhvcj48WWVhcj4yMDA5PC9ZZWFy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</w:fldData>
        </w:fldChar>
      </w:r>
      <w:r w:rsidR="00D53CCC">
        <w:rPr>
          <w:rFonts w:ascii="Times New Roman" w:hAnsi="Times New Roman" w:cs="Times New Roman"/>
          <w:color w:val="000000" w:themeColor="text1"/>
          <w:sz w:val="24"/>
          <w:szCs w:val="24"/>
        </w:rPr>
        <w:instrText xml:space="preserve"> ADDIN EN.CITE.DATA </w:instrText>
      </w:r>
      <w:r w:rsidR="00D53CCC">
        <w:rPr>
          <w:rFonts w:ascii="Times New Roman" w:hAnsi="Times New Roman" w:cs="Times New Roman"/>
          <w:color w:val="000000" w:themeColor="text1"/>
          <w:sz w:val="24"/>
          <w:szCs w:val="24"/>
        </w:rPr>
      </w:r>
      <w:r w:rsidR="00D53CCC">
        <w:rPr>
          <w:rFonts w:ascii="Times New Roman" w:hAnsi="Times New Roman" w:cs="Times New Roman"/>
          <w:color w:val="000000" w:themeColor="text1"/>
          <w:sz w:val="24"/>
          <w:szCs w:val="24"/>
        </w:rPr>
        <w:fldChar w:fldCharType="end"/>
      </w:r>
      <w:r w:rsidR="00F65A07" w:rsidRPr="00297601">
        <w:rPr>
          <w:rFonts w:ascii="Times New Roman" w:hAnsi="Times New Roman" w:cs="Times New Roman"/>
          <w:color w:val="000000" w:themeColor="text1"/>
          <w:sz w:val="24"/>
          <w:szCs w:val="24"/>
        </w:rPr>
      </w:r>
      <w:r w:rsidR="00F65A07" w:rsidRPr="00297601">
        <w:rPr>
          <w:rFonts w:ascii="Times New Roman" w:hAnsi="Times New Roman" w:cs="Times New Roman"/>
          <w:color w:val="000000" w:themeColor="text1"/>
          <w:sz w:val="24"/>
          <w:szCs w:val="24"/>
        </w:rPr>
        <w:fldChar w:fldCharType="separate"/>
      </w:r>
      <w:r w:rsidR="00D53CCC" w:rsidRPr="00D53CCC">
        <w:rPr>
          <w:rFonts w:ascii="Times New Roman" w:hAnsi="Times New Roman" w:cs="Times New Roman"/>
          <w:noProof/>
          <w:color w:val="000000" w:themeColor="text1"/>
          <w:sz w:val="24"/>
          <w:szCs w:val="24"/>
          <w:vertAlign w:val="superscript"/>
        </w:rPr>
        <w:t>33, 51</w:t>
      </w:r>
      <w:r w:rsidR="00F65A07" w:rsidRPr="00297601">
        <w:rPr>
          <w:rFonts w:ascii="Times New Roman" w:hAnsi="Times New Roman" w:cs="Times New Roman"/>
          <w:color w:val="000000" w:themeColor="text1"/>
          <w:sz w:val="24"/>
          <w:szCs w:val="24"/>
        </w:rPr>
        <w:fldChar w:fldCharType="end"/>
      </w:r>
      <w:r w:rsidR="008B7EFF">
        <w:rPr>
          <w:rFonts w:ascii="Times New Roman" w:hAnsi="Times New Roman" w:cs="Times New Roman"/>
          <w:color w:val="000000" w:themeColor="text1"/>
          <w:sz w:val="24"/>
          <w:szCs w:val="24"/>
        </w:rPr>
        <w:t xml:space="preserve"> </w:t>
      </w:r>
      <w:r w:rsidR="00D53CCC">
        <w:rPr>
          <w:rFonts w:ascii="Times New Roman" w:hAnsi="Times New Roman" w:cs="Times New Roman"/>
          <w:color w:val="000000" w:themeColor="text1"/>
          <w:sz w:val="24"/>
          <w:szCs w:val="24"/>
        </w:rPr>
        <w:fldChar w:fldCharType="begin"/>
      </w:r>
      <w:r w:rsidR="00D53CCC">
        <w:rPr>
          <w:rFonts w:ascii="Times New Roman" w:hAnsi="Times New Roman" w:cs="Times New Roman"/>
          <w:color w:val="000000" w:themeColor="text1"/>
          <w:sz w:val="24"/>
          <w:szCs w:val="24"/>
        </w:rPr>
        <w:instrText xml:space="preserve"> ADDIN EN.CITE &lt;EndNote&gt;&lt;Cite&gt;&lt;Author&gt;Brocato&lt;/Author&gt;&lt;Year&gt;2015&lt;/Year&gt;&lt;RecNum&gt;3727&lt;/RecNum&gt;&lt;DisplayText&gt;&lt;style face="superscript"&gt;52&lt;/style&gt;&lt;/DisplayText&gt;&lt;record&gt;&lt;rec-number&gt;3727&lt;/rec-number&gt;&lt;foreign-keys&gt;&lt;key app="EN" db-id="f55wa22foaa9ajerd255et0aatswp9re95v5" timestamp="0" guid="324ac5b6-da88-4ba6-84e9-17005ce520a8"&gt;3727&lt;/key&gt;&lt;/foreign-keys&gt;&lt;ref-type name="Journal Article"&gt;17&lt;/ref-type&gt;&lt;contributors&gt;&lt;authors&gt;&lt;author&gt;Brocato, J.&lt;/author&gt;&lt;author&gt;Wu, F.&lt;/author&gt;&lt;author&gt;Chen, Y.&lt;/author&gt;&lt;author&gt;Shamy, M.&lt;/author&gt;&lt;author&gt;Alghamdi, M. A.&lt;/author&gt;&lt;author&gt;Khoder, M. I.&lt;/author&gt;&lt;author&gt;Alkhatim, A. A.&lt;/author&gt;&lt;author&gt;Abdou, M. H.&lt;/author&gt;&lt;author&gt;Costa, M.&lt;/author&gt;&lt;/authors&gt;&lt;/contributors&gt;&lt;titles&gt;&lt;title&gt;Association between sleeping hours and cardiometabolic risk factors for metabolic syndrome in a saudi arabian population&lt;/title&gt;&lt;secondary-title&gt;BMJ Open&lt;/secondary-title&gt;&lt;/titles&gt;&lt;pages&gt;e008590&lt;/pages&gt;&lt;volume&gt;5&lt;/volume&gt;&lt;number&gt;11&lt;/number&gt;&lt;dates&gt;&lt;year&gt;2015&lt;/year&gt;&lt;/dates&gt;&lt;urls&gt;&lt;related-urls&gt;&lt;url&gt;http://bmjopen.bmj.com/content/5/11/e008590.full.pdf+html http://ovidsp.ovid.com/ovidweb.cgi?T=JS&amp;amp;PAGE=reference&amp;amp;D=emed16&amp;amp;NEWS=N&amp;amp;AN=608042409&lt;/url&gt;&lt;/related-urls&gt;&lt;/urls&gt;&lt;electronic-resource-num&gt;http://dx.doi.org/10.1136/bmjopen-2015-008590&lt;/electronic-resource-num&gt;&lt;/record&gt;&lt;/Cite&gt;&lt;/EndNote&gt;</w:instrText>
      </w:r>
      <w:r w:rsidR="00D53CCC">
        <w:rPr>
          <w:rFonts w:ascii="Times New Roman" w:hAnsi="Times New Roman" w:cs="Times New Roman"/>
          <w:color w:val="000000" w:themeColor="text1"/>
          <w:sz w:val="24"/>
          <w:szCs w:val="24"/>
        </w:rPr>
        <w:fldChar w:fldCharType="separate"/>
      </w:r>
      <w:r w:rsidR="00D53CCC" w:rsidRPr="00D53CCC">
        <w:rPr>
          <w:rFonts w:ascii="Times New Roman" w:hAnsi="Times New Roman" w:cs="Times New Roman"/>
          <w:noProof/>
          <w:color w:val="000000" w:themeColor="text1"/>
          <w:sz w:val="24"/>
          <w:szCs w:val="24"/>
          <w:vertAlign w:val="superscript"/>
        </w:rPr>
        <w:t>52</w:t>
      </w:r>
      <w:r w:rsidR="00D53CCC">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w:t>
      </w:r>
      <w:r w:rsidR="00D85A62">
        <w:rPr>
          <w:rFonts w:ascii="Times New Roman" w:hAnsi="Times New Roman" w:cs="Times New Roman"/>
          <w:color w:val="000000" w:themeColor="text1"/>
          <w:sz w:val="24"/>
          <w:szCs w:val="24"/>
        </w:rPr>
        <w:t xml:space="preserve">The threshold of </w:t>
      </w:r>
      <w:r w:rsidR="00D85A62" w:rsidRPr="00D85A62">
        <w:rPr>
          <w:rFonts w:ascii="Times New Roman" w:hAnsi="Times New Roman" w:cs="Times New Roman"/>
          <w:color w:val="000000" w:themeColor="text1"/>
          <w:sz w:val="24"/>
          <w:szCs w:val="24"/>
        </w:rPr>
        <w:t>≥5 days/week moderate exercise for at least 30 minutes or ≥3 days/week vigorous exercise for at least 20 minutes</w:t>
      </w:r>
      <w:r w:rsidR="008B7EFF">
        <w:rPr>
          <w:rFonts w:ascii="Times New Roman" w:hAnsi="Times New Roman" w:cs="Times New Roman"/>
          <w:color w:val="000000" w:themeColor="text1"/>
          <w:sz w:val="24"/>
          <w:szCs w:val="24"/>
        </w:rPr>
        <w:t xml:space="preserve"> was used in several studies</w:t>
      </w:r>
      <w:r w:rsidR="00D53CCC">
        <w:rPr>
          <w:rFonts w:ascii="Times New Roman" w:hAnsi="Times New Roman" w:cs="Times New Roman"/>
          <w:color w:val="000000" w:themeColor="text1"/>
          <w:sz w:val="24"/>
          <w:szCs w:val="24"/>
        </w:rPr>
        <w:fldChar w:fldCharType="begin">
          <w:fldData xml:space="preserve">PEVuZE5vdGU+PENpdGU+PEF1dGhvcj5FbCBBbnNhcmk8L0F1dGhvcj48WWVhcj4yMDE3PC9ZZWFy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</w:fldData>
        </w:fldChar>
      </w:r>
      <w:r w:rsidR="00D53CCC">
        <w:rPr>
          <w:rFonts w:ascii="Times New Roman" w:hAnsi="Times New Roman" w:cs="Times New Roman"/>
          <w:color w:val="000000" w:themeColor="text1"/>
          <w:sz w:val="24"/>
          <w:szCs w:val="24"/>
        </w:rPr>
        <w:instrText xml:space="preserve"> ADDIN EN.CITE </w:instrText>
      </w:r>
      <w:r w:rsidR="00D53CCC">
        <w:rPr>
          <w:rFonts w:ascii="Times New Roman" w:hAnsi="Times New Roman" w:cs="Times New Roman"/>
          <w:color w:val="000000" w:themeColor="text1"/>
          <w:sz w:val="24"/>
          <w:szCs w:val="24"/>
        </w:rPr>
        <w:fldChar w:fldCharType="begin">
          <w:fldData xml:space="preserve">PEVuZE5vdGU+PENpdGU+PEF1dGhvcj5FbCBBbnNhcmk8L0F1dGhvcj48WWVhcj4yMDE3PC9ZZWFy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</w:fldData>
        </w:fldChar>
      </w:r>
      <w:r w:rsidR="00D53CCC">
        <w:rPr>
          <w:rFonts w:ascii="Times New Roman" w:hAnsi="Times New Roman" w:cs="Times New Roman"/>
          <w:color w:val="000000" w:themeColor="text1"/>
          <w:sz w:val="24"/>
          <w:szCs w:val="24"/>
        </w:rPr>
        <w:instrText xml:space="preserve"> ADDIN EN.CITE.DATA </w:instrText>
      </w:r>
      <w:r w:rsidR="00D53CCC">
        <w:rPr>
          <w:rFonts w:ascii="Times New Roman" w:hAnsi="Times New Roman" w:cs="Times New Roman"/>
          <w:color w:val="000000" w:themeColor="text1"/>
          <w:sz w:val="24"/>
          <w:szCs w:val="24"/>
        </w:rPr>
      </w:r>
      <w:r w:rsidR="00D53CCC">
        <w:rPr>
          <w:rFonts w:ascii="Times New Roman" w:hAnsi="Times New Roman" w:cs="Times New Roman"/>
          <w:color w:val="000000" w:themeColor="text1"/>
          <w:sz w:val="24"/>
          <w:szCs w:val="24"/>
        </w:rPr>
        <w:fldChar w:fldCharType="end"/>
      </w:r>
      <w:r w:rsidR="00D53CCC">
        <w:rPr>
          <w:rFonts w:ascii="Times New Roman" w:hAnsi="Times New Roman" w:cs="Times New Roman"/>
          <w:color w:val="000000" w:themeColor="text1"/>
          <w:sz w:val="24"/>
          <w:szCs w:val="24"/>
        </w:rPr>
      </w:r>
      <w:r w:rsidR="00D53CCC">
        <w:rPr>
          <w:rFonts w:ascii="Times New Roman" w:hAnsi="Times New Roman" w:cs="Times New Roman"/>
          <w:color w:val="000000" w:themeColor="text1"/>
          <w:sz w:val="24"/>
          <w:szCs w:val="24"/>
        </w:rPr>
        <w:fldChar w:fldCharType="separate"/>
      </w:r>
      <w:r w:rsidR="00D53CCC" w:rsidRPr="00D53CCC">
        <w:rPr>
          <w:rFonts w:ascii="Times New Roman" w:hAnsi="Times New Roman" w:cs="Times New Roman"/>
          <w:noProof/>
          <w:color w:val="000000" w:themeColor="text1"/>
          <w:sz w:val="24"/>
          <w:szCs w:val="24"/>
          <w:vertAlign w:val="superscript"/>
        </w:rPr>
        <w:t>34, 53-55</w:t>
      </w:r>
      <w:r w:rsidR="00D53CCC">
        <w:rPr>
          <w:rFonts w:ascii="Times New Roman" w:hAnsi="Times New Roman" w:cs="Times New Roman"/>
          <w:color w:val="000000" w:themeColor="text1"/>
          <w:sz w:val="24"/>
          <w:szCs w:val="24"/>
        </w:rPr>
        <w:fldChar w:fldCharType="end"/>
      </w:r>
      <w:r w:rsidR="00D53CCC">
        <w:rPr>
          <w:rFonts w:ascii="Times New Roman" w:hAnsi="Times New Roman" w:cs="Times New Roman"/>
          <w:color w:val="000000" w:themeColor="text1"/>
          <w:sz w:val="24"/>
          <w:szCs w:val="24"/>
        </w:rPr>
        <w:t>.</w:t>
      </w:r>
    </w:p>
    <w:p w14:paraId="19955D88" w14:textId="77777777" w:rsidR="000425BD" w:rsidRPr="00297601" w:rsidRDefault="000425BD" w:rsidP="00297601">
      <w:pPr>
        <w:spacing w:after="0" w:line="480" w:lineRule="auto"/>
        <w:rPr>
          <w:rFonts w:ascii="Times New Roman" w:hAnsi="Times New Roman" w:cs="Times New Roman"/>
          <w:bCs/>
          <w:color w:val="000000" w:themeColor="text1"/>
          <w:sz w:val="24"/>
          <w:szCs w:val="24"/>
        </w:rPr>
      </w:pPr>
    </w:p>
    <w:p w14:paraId="1231DF4F" w14:textId="77777777" w:rsidR="00A32C50" w:rsidRPr="00297601" w:rsidRDefault="649D6017" w:rsidP="00297601">
      <w:pPr>
        <w:spacing w:after="0" w:line="480" w:lineRule="auto"/>
        <w:rPr>
          <w:rFonts w:ascii="Times New Roman" w:hAnsi="Times New Roman" w:cs="Times New Roman"/>
          <w:i/>
          <w:iCs/>
          <w:color w:val="000000" w:themeColor="text1"/>
          <w:sz w:val="24"/>
          <w:szCs w:val="24"/>
        </w:rPr>
      </w:pPr>
      <w:r w:rsidRPr="00297601">
        <w:rPr>
          <w:rFonts w:ascii="Times New Roman" w:hAnsi="Times New Roman" w:cs="Times New Roman"/>
          <w:i/>
          <w:iCs/>
          <w:color w:val="000000" w:themeColor="text1"/>
          <w:sz w:val="24"/>
          <w:szCs w:val="24"/>
        </w:rPr>
        <w:t>Risk of bias</w:t>
      </w:r>
    </w:p>
    <w:p w14:paraId="1E509652" w14:textId="0C11FD6B" w:rsidR="00D6762C" w:rsidRPr="00297601" w:rsidRDefault="001679EE" w:rsidP="00297601">
      <w:pPr>
        <w:spacing w:after="0" w:line="480" w:lineRule="auto"/>
        <w:rPr>
          <w:rFonts w:ascii="Times New Roman" w:hAnsi="Times New Roman" w:cs="Times New Roman"/>
          <w:bCs/>
          <w:i/>
          <w:color w:val="000000" w:themeColor="text1"/>
          <w:sz w:val="24"/>
          <w:szCs w:val="24"/>
        </w:rPr>
      </w:pPr>
      <w:r w:rsidRPr="00297601">
        <w:rPr>
          <w:rFonts w:ascii="Times New Roman" w:hAnsi="Times New Roman" w:cs="Times New Roman"/>
          <w:bCs/>
          <w:color w:val="000000" w:themeColor="text1"/>
          <w:sz w:val="24"/>
          <w:szCs w:val="24"/>
        </w:rPr>
        <w:lastRenderedPageBreak/>
        <w:t xml:space="preserve">The risk of bias judgements for each study are </w:t>
      </w:r>
      <w:r w:rsidR="002D60A8" w:rsidRPr="00297601">
        <w:rPr>
          <w:rFonts w:ascii="Times New Roman" w:hAnsi="Times New Roman" w:cs="Times New Roman"/>
          <w:bCs/>
          <w:color w:val="000000" w:themeColor="text1"/>
          <w:sz w:val="24"/>
          <w:szCs w:val="24"/>
        </w:rPr>
        <w:t xml:space="preserve">shown in </w:t>
      </w:r>
      <w:r w:rsidR="00594083" w:rsidRPr="00297601">
        <w:rPr>
          <w:rFonts w:ascii="Times New Roman" w:hAnsi="Times New Roman" w:cs="Times New Roman"/>
          <w:bCs/>
          <w:color w:val="000000" w:themeColor="text1"/>
          <w:sz w:val="24"/>
          <w:szCs w:val="24"/>
        </w:rPr>
        <w:t>F</w:t>
      </w:r>
      <w:r w:rsidR="002D60A8" w:rsidRPr="00297601">
        <w:rPr>
          <w:rFonts w:ascii="Times New Roman" w:hAnsi="Times New Roman" w:cs="Times New Roman"/>
          <w:bCs/>
          <w:color w:val="000000" w:themeColor="text1"/>
          <w:sz w:val="24"/>
          <w:szCs w:val="24"/>
        </w:rPr>
        <w:t xml:space="preserve">igure 2. </w:t>
      </w:r>
      <w:r w:rsidR="000E08F4">
        <w:rPr>
          <w:rFonts w:ascii="Times New Roman" w:hAnsi="Times New Roman" w:cs="Times New Roman"/>
          <w:bCs/>
          <w:color w:val="000000" w:themeColor="text1"/>
          <w:sz w:val="24"/>
          <w:szCs w:val="24"/>
        </w:rPr>
        <w:t>Nine</w:t>
      </w:r>
      <w:r w:rsidR="002D60A8" w:rsidRPr="00297601">
        <w:rPr>
          <w:rFonts w:ascii="Times New Roman" w:hAnsi="Times New Roman" w:cs="Times New Roman"/>
          <w:bCs/>
          <w:color w:val="000000" w:themeColor="text1"/>
          <w:sz w:val="24"/>
          <w:szCs w:val="24"/>
        </w:rPr>
        <w:t xml:space="preserve"> studies (</w:t>
      </w:r>
      <w:r w:rsidR="000E08F4">
        <w:rPr>
          <w:rFonts w:ascii="Times New Roman" w:hAnsi="Times New Roman" w:cs="Times New Roman"/>
          <w:bCs/>
          <w:color w:val="000000" w:themeColor="text1"/>
          <w:sz w:val="24"/>
          <w:szCs w:val="24"/>
        </w:rPr>
        <w:t>18</w:t>
      </w:r>
      <w:r w:rsidR="002D60A8" w:rsidRPr="00297601">
        <w:rPr>
          <w:rFonts w:ascii="Times New Roman" w:hAnsi="Times New Roman" w:cs="Times New Roman"/>
          <w:bCs/>
          <w:color w:val="000000" w:themeColor="text1"/>
          <w:sz w:val="24"/>
          <w:szCs w:val="24"/>
        </w:rPr>
        <w:t>%)</w:t>
      </w:r>
      <w:r w:rsidRPr="00297601">
        <w:rPr>
          <w:rFonts w:ascii="Times New Roman" w:hAnsi="Times New Roman" w:cs="Times New Roman"/>
          <w:bCs/>
          <w:color w:val="000000" w:themeColor="text1"/>
          <w:sz w:val="24"/>
          <w:szCs w:val="24"/>
        </w:rPr>
        <w:t xml:space="preserve"> were judged to have low risk of bias for all domains </w:t>
      </w:r>
      <w:r w:rsidR="00230C5E" w:rsidRPr="00297601">
        <w:rPr>
          <w:rFonts w:ascii="Times New Roman" w:hAnsi="Times New Roman" w:cs="Times New Roman"/>
          <w:bCs/>
          <w:color w:val="000000" w:themeColor="text1"/>
          <w:sz w:val="24"/>
          <w:szCs w:val="24"/>
        </w:rPr>
        <w:fldChar w:fldCharType="begin">
          <w:fldData xml:space="preserve">PEVuZE5vdGU+PENpdGU+PEF1dGhvcj5BbC1EYWhpPC9BdXRob3I+PFllYXI+MjAxMzwvWWVhcj48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</w:fldData>
        </w:fldChar>
      </w:r>
      <w:r w:rsidR="00B83C92">
        <w:rPr>
          <w:rFonts w:ascii="Times New Roman" w:hAnsi="Times New Roman" w:cs="Times New Roman"/>
          <w:bCs/>
          <w:color w:val="000000" w:themeColor="text1"/>
          <w:sz w:val="24"/>
          <w:szCs w:val="24"/>
        </w:rPr>
        <w:instrText xml:space="preserve"> ADDIN EN.CITE </w:instrText>
      </w:r>
      <w:r w:rsidR="00B83C92">
        <w:rPr>
          <w:rFonts w:ascii="Times New Roman" w:hAnsi="Times New Roman" w:cs="Times New Roman"/>
          <w:bCs/>
          <w:color w:val="000000" w:themeColor="text1"/>
          <w:sz w:val="24"/>
          <w:szCs w:val="24"/>
        </w:rPr>
        <w:fldChar w:fldCharType="begin">
          <w:fldData xml:space="preserve">PEVuZE5vdGU+PENpdGU+PEF1dGhvcj5BbC1EYWhpPC9BdXRob3I+PFllYXI+MjAxMzwvWWVhcj48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</w:fldData>
        </w:fldChar>
      </w:r>
      <w:r w:rsidR="00B83C92">
        <w:rPr>
          <w:rFonts w:ascii="Times New Roman" w:hAnsi="Times New Roman" w:cs="Times New Roman"/>
          <w:bCs/>
          <w:color w:val="000000" w:themeColor="text1"/>
          <w:sz w:val="24"/>
          <w:szCs w:val="24"/>
        </w:rPr>
        <w:instrText xml:space="preserve"> ADDIN EN.CITE.DATA </w:instrText>
      </w:r>
      <w:r w:rsidR="00B83C92">
        <w:rPr>
          <w:rFonts w:ascii="Times New Roman" w:hAnsi="Times New Roman" w:cs="Times New Roman"/>
          <w:bCs/>
          <w:color w:val="000000" w:themeColor="text1"/>
          <w:sz w:val="24"/>
          <w:szCs w:val="24"/>
        </w:rPr>
      </w:r>
      <w:r w:rsidR="00B83C92">
        <w:rPr>
          <w:rFonts w:ascii="Times New Roman" w:hAnsi="Times New Roman" w:cs="Times New Roman"/>
          <w:bCs/>
          <w:color w:val="000000" w:themeColor="text1"/>
          <w:sz w:val="24"/>
          <w:szCs w:val="24"/>
        </w:rPr>
        <w:fldChar w:fldCharType="end"/>
      </w:r>
      <w:r w:rsidR="00230C5E" w:rsidRPr="00297601">
        <w:rPr>
          <w:rFonts w:ascii="Times New Roman" w:hAnsi="Times New Roman" w:cs="Times New Roman"/>
          <w:bCs/>
          <w:color w:val="000000" w:themeColor="text1"/>
          <w:sz w:val="24"/>
          <w:szCs w:val="24"/>
        </w:rPr>
      </w:r>
      <w:r w:rsidR="00230C5E" w:rsidRPr="00297601">
        <w:rPr>
          <w:rFonts w:ascii="Times New Roman" w:hAnsi="Times New Roman" w:cs="Times New Roman"/>
          <w:bCs/>
          <w:color w:val="000000" w:themeColor="text1"/>
          <w:sz w:val="24"/>
          <w:szCs w:val="24"/>
        </w:rPr>
        <w:fldChar w:fldCharType="separate"/>
      </w:r>
      <w:r w:rsidR="00B83C92" w:rsidRPr="00B83C92">
        <w:rPr>
          <w:rFonts w:ascii="Times New Roman" w:hAnsi="Times New Roman" w:cs="Times New Roman"/>
          <w:bCs/>
          <w:noProof/>
          <w:color w:val="000000" w:themeColor="text1"/>
          <w:sz w:val="24"/>
          <w:szCs w:val="24"/>
          <w:vertAlign w:val="superscript"/>
        </w:rPr>
        <w:t>22, 24-26, 35, 39, 43, 47, 48</w:t>
      </w:r>
      <w:r w:rsidR="00230C5E" w:rsidRPr="00297601">
        <w:rPr>
          <w:rFonts w:ascii="Times New Roman" w:hAnsi="Times New Roman" w:cs="Times New Roman"/>
          <w:bCs/>
          <w:color w:val="000000" w:themeColor="text1"/>
          <w:sz w:val="24"/>
          <w:szCs w:val="24"/>
        </w:rPr>
        <w:fldChar w:fldCharType="end"/>
      </w:r>
      <w:r w:rsidRPr="00297601">
        <w:rPr>
          <w:rFonts w:ascii="Times New Roman" w:hAnsi="Times New Roman" w:cs="Times New Roman"/>
          <w:bCs/>
          <w:color w:val="000000" w:themeColor="text1"/>
          <w:sz w:val="24"/>
          <w:szCs w:val="24"/>
        </w:rPr>
        <w:t>.</w:t>
      </w:r>
      <w:r w:rsidR="00D51C58" w:rsidRPr="00297601">
        <w:rPr>
          <w:rFonts w:ascii="Times New Roman" w:hAnsi="Times New Roman" w:cs="Times New Roman"/>
          <w:bCs/>
          <w:color w:val="000000" w:themeColor="text1"/>
          <w:sz w:val="24"/>
          <w:szCs w:val="24"/>
        </w:rPr>
        <w:t xml:space="preserve"> </w:t>
      </w:r>
      <w:r w:rsidR="00230C5E" w:rsidRPr="00297601">
        <w:rPr>
          <w:rFonts w:ascii="Times New Roman" w:hAnsi="Times New Roman" w:cs="Times New Roman"/>
          <w:bCs/>
          <w:color w:val="000000" w:themeColor="text1"/>
          <w:sz w:val="24"/>
          <w:szCs w:val="24"/>
        </w:rPr>
        <w:t xml:space="preserve">Approximately one third of studies were judged to be high risk of bias </w:t>
      </w:r>
      <w:r w:rsidR="00D6762C" w:rsidRPr="00297601">
        <w:rPr>
          <w:rFonts w:ascii="Times New Roman" w:hAnsi="Times New Roman" w:cs="Times New Roman"/>
          <w:bCs/>
          <w:color w:val="000000" w:themeColor="text1"/>
          <w:sz w:val="24"/>
          <w:szCs w:val="24"/>
        </w:rPr>
        <w:t>for the</w:t>
      </w:r>
      <w:r w:rsidR="00230C5E" w:rsidRPr="00297601">
        <w:rPr>
          <w:rFonts w:ascii="Times New Roman" w:hAnsi="Times New Roman" w:cs="Times New Roman"/>
          <w:bCs/>
          <w:color w:val="000000" w:themeColor="text1"/>
          <w:sz w:val="24"/>
          <w:szCs w:val="24"/>
        </w:rPr>
        <w:t xml:space="preserve"> sampling frame</w:t>
      </w:r>
      <w:r w:rsidR="00D80344" w:rsidRPr="00297601">
        <w:rPr>
          <w:rFonts w:ascii="Times New Roman" w:hAnsi="Times New Roman" w:cs="Times New Roman"/>
          <w:bCs/>
          <w:color w:val="000000" w:themeColor="text1"/>
          <w:sz w:val="24"/>
          <w:szCs w:val="24"/>
        </w:rPr>
        <w:t xml:space="preserve"> (not a close representation of the target population)</w:t>
      </w:r>
      <w:r w:rsidR="00D6762C" w:rsidRPr="00297601">
        <w:rPr>
          <w:rFonts w:ascii="Times New Roman" w:hAnsi="Times New Roman" w:cs="Times New Roman"/>
          <w:bCs/>
          <w:color w:val="000000" w:themeColor="text1"/>
          <w:sz w:val="24"/>
          <w:szCs w:val="24"/>
        </w:rPr>
        <w:t xml:space="preserve"> and for </w:t>
      </w:r>
      <w:r w:rsidR="00374428" w:rsidRPr="00297601">
        <w:rPr>
          <w:rFonts w:ascii="Times New Roman" w:hAnsi="Times New Roman" w:cs="Times New Roman"/>
          <w:bCs/>
          <w:color w:val="000000" w:themeColor="text1"/>
          <w:sz w:val="24"/>
          <w:szCs w:val="24"/>
        </w:rPr>
        <w:t>random selection.</w:t>
      </w:r>
      <w:r w:rsidR="00531311" w:rsidRPr="00297601">
        <w:rPr>
          <w:rFonts w:ascii="Times New Roman" w:hAnsi="Times New Roman" w:cs="Times New Roman"/>
          <w:bCs/>
          <w:color w:val="000000" w:themeColor="text1"/>
          <w:sz w:val="24"/>
          <w:szCs w:val="24"/>
        </w:rPr>
        <w:t xml:space="preserve"> </w:t>
      </w:r>
      <w:r w:rsidR="000E08F4">
        <w:rPr>
          <w:rFonts w:ascii="Times New Roman" w:hAnsi="Times New Roman" w:cs="Times New Roman"/>
          <w:bCs/>
          <w:color w:val="000000" w:themeColor="text1"/>
          <w:sz w:val="24"/>
          <w:szCs w:val="24"/>
        </w:rPr>
        <w:t>Nineteen studies (38</w:t>
      </w:r>
      <w:r w:rsidR="00D6762C" w:rsidRPr="00297601">
        <w:rPr>
          <w:rFonts w:ascii="Times New Roman" w:hAnsi="Times New Roman" w:cs="Times New Roman"/>
          <w:bCs/>
          <w:color w:val="000000" w:themeColor="text1"/>
          <w:sz w:val="24"/>
          <w:szCs w:val="24"/>
        </w:rPr>
        <w:t>%) were judged to be high risk of bias for non-response bias (the response rate was &lt; 75% and analysis was not undertaken to compare characteristics between responders and non-responders).</w:t>
      </w:r>
      <w:r w:rsidR="00531311" w:rsidRPr="00297601">
        <w:rPr>
          <w:rFonts w:ascii="Times New Roman" w:hAnsi="Times New Roman" w:cs="Times New Roman"/>
          <w:bCs/>
          <w:color w:val="000000" w:themeColor="text1"/>
          <w:sz w:val="24"/>
          <w:szCs w:val="24"/>
        </w:rPr>
        <w:t xml:space="preserve"> </w:t>
      </w:r>
      <w:r w:rsidR="00D6762C" w:rsidRPr="00297601">
        <w:rPr>
          <w:rFonts w:ascii="Times New Roman" w:hAnsi="Times New Roman" w:cs="Times New Roman"/>
          <w:bCs/>
          <w:color w:val="000000" w:themeColor="text1"/>
          <w:sz w:val="24"/>
          <w:szCs w:val="24"/>
        </w:rPr>
        <w:t>All studies were at low risk of bias for internal validity in relation to collecting data directly from the subjects (as opposed to a proxy).</w:t>
      </w:r>
      <w:r w:rsidR="00531311" w:rsidRPr="00297601">
        <w:rPr>
          <w:rFonts w:ascii="Times New Roman" w:hAnsi="Times New Roman" w:cs="Times New Roman"/>
          <w:bCs/>
          <w:color w:val="000000" w:themeColor="text1"/>
          <w:sz w:val="24"/>
          <w:szCs w:val="24"/>
        </w:rPr>
        <w:t xml:space="preserve"> </w:t>
      </w:r>
      <w:r w:rsidR="000E08F4">
        <w:rPr>
          <w:rFonts w:ascii="Times New Roman" w:hAnsi="Times New Roman" w:cs="Times New Roman"/>
          <w:bCs/>
          <w:color w:val="000000" w:themeColor="text1"/>
          <w:sz w:val="24"/>
          <w:szCs w:val="24"/>
        </w:rPr>
        <w:t>Eighteen studies (36</w:t>
      </w:r>
      <w:r w:rsidR="00D6762C" w:rsidRPr="00297601">
        <w:rPr>
          <w:rFonts w:ascii="Times New Roman" w:hAnsi="Times New Roman" w:cs="Times New Roman"/>
          <w:bCs/>
          <w:color w:val="000000" w:themeColor="text1"/>
          <w:sz w:val="24"/>
          <w:szCs w:val="24"/>
        </w:rPr>
        <w:t>%) did not use, or did not report, an instrument to assess physical activity that had previously been tested to show acceptable reliability and validity.</w:t>
      </w:r>
      <w:r w:rsidR="00531311" w:rsidRPr="00297601">
        <w:rPr>
          <w:rFonts w:ascii="Times New Roman" w:hAnsi="Times New Roman" w:cs="Times New Roman"/>
          <w:bCs/>
          <w:color w:val="000000" w:themeColor="text1"/>
          <w:sz w:val="24"/>
          <w:szCs w:val="24"/>
        </w:rPr>
        <w:t xml:space="preserve"> </w:t>
      </w:r>
    </w:p>
    <w:p w14:paraId="14A3793F" w14:textId="77777777" w:rsidR="00D6762C" w:rsidRPr="00297601" w:rsidRDefault="00D6762C" w:rsidP="00297601">
      <w:pPr>
        <w:spacing w:after="0" w:line="480" w:lineRule="auto"/>
        <w:rPr>
          <w:rFonts w:ascii="Times New Roman" w:hAnsi="Times New Roman" w:cs="Times New Roman"/>
          <w:bCs/>
          <w:color w:val="000000" w:themeColor="text1"/>
          <w:sz w:val="24"/>
          <w:szCs w:val="24"/>
        </w:rPr>
      </w:pPr>
    </w:p>
    <w:p w14:paraId="5E6F14DD" w14:textId="77777777" w:rsidR="00A32C50" w:rsidRPr="00297601" w:rsidRDefault="00A32C50" w:rsidP="00297601">
      <w:pPr>
        <w:spacing w:after="0" w:line="480" w:lineRule="auto"/>
        <w:rPr>
          <w:rFonts w:ascii="Times New Roman" w:hAnsi="Times New Roman" w:cs="Times New Roman"/>
          <w:bCs/>
          <w:i/>
          <w:color w:val="000000" w:themeColor="text1"/>
          <w:sz w:val="24"/>
          <w:szCs w:val="24"/>
        </w:rPr>
      </w:pPr>
      <w:r w:rsidRPr="00297601">
        <w:rPr>
          <w:rFonts w:ascii="Times New Roman" w:hAnsi="Times New Roman" w:cs="Times New Roman"/>
          <w:bCs/>
          <w:i/>
          <w:color w:val="000000" w:themeColor="text1"/>
          <w:sz w:val="24"/>
          <w:szCs w:val="24"/>
        </w:rPr>
        <w:t>Prevalence of physical activity</w:t>
      </w:r>
    </w:p>
    <w:p w14:paraId="77ED963F" w14:textId="3A3AA33B" w:rsidR="0018551D" w:rsidRPr="00297601" w:rsidRDefault="0018551D"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bCs/>
          <w:color w:val="000000" w:themeColor="text1"/>
          <w:sz w:val="24"/>
          <w:szCs w:val="24"/>
        </w:rPr>
        <w:t>Prevalence of physical activity</w:t>
      </w:r>
      <w:r w:rsidR="00594083" w:rsidRPr="00297601">
        <w:rPr>
          <w:rFonts w:ascii="Times New Roman" w:hAnsi="Times New Roman" w:cs="Times New Roman"/>
          <w:bCs/>
          <w:color w:val="000000" w:themeColor="text1"/>
          <w:sz w:val="24"/>
          <w:szCs w:val="24"/>
        </w:rPr>
        <w:t xml:space="preserve"> </w:t>
      </w:r>
      <w:r w:rsidR="00862C36" w:rsidRPr="00297601">
        <w:rPr>
          <w:rFonts w:ascii="Times New Roman" w:hAnsi="Times New Roman" w:cs="Times New Roman"/>
          <w:bCs/>
          <w:color w:val="000000" w:themeColor="text1"/>
          <w:sz w:val="24"/>
          <w:szCs w:val="24"/>
        </w:rPr>
        <w:t xml:space="preserve">in the </w:t>
      </w:r>
      <w:r w:rsidR="00072B0C">
        <w:rPr>
          <w:rFonts w:ascii="Times New Roman" w:hAnsi="Times New Roman" w:cs="Times New Roman"/>
          <w:bCs/>
          <w:color w:val="000000" w:themeColor="text1"/>
          <w:sz w:val="24"/>
          <w:szCs w:val="24"/>
        </w:rPr>
        <w:t>20</w:t>
      </w:r>
      <w:r w:rsidR="00862C36" w:rsidRPr="00297601">
        <w:rPr>
          <w:rFonts w:ascii="Times New Roman" w:hAnsi="Times New Roman" w:cs="Times New Roman"/>
          <w:bCs/>
          <w:color w:val="000000" w:themeColor="text1"/>
          <w:sz w:val="24"/>
          <w:szCs w:val="24"/>
        </w:rPr>
        <w:t xml:space="preserve"> studies that reported usable data from GPAQ and IPAQ</w:t>
      </w:r>
      <w:r w:rsidR="00594083" w:rsidRPr="00297601">
        <w:rPr>
          <w:rFonts w:ascii="Times New Roman" w:hAnsi="Times New Roman" w:cs="Times New Roman"/>
          <w:bCs/>
          <w:color w:val="000000" w:themeColor="text1"/>
          <w:sz w:val="24"/>
          <w:szCs w:val="24"/>
        </w:rPr>
        <w:t xml:space="preserve"> (moderate and high category) </w:t>
      </w:r>
      <w:r w:rsidR="00862C36" w:rsidRPr="00297601">
        <w:rPr>
          <w:rFonts w:ascii="Times New Roman" w:hAnsi="Times New Roman" w:cs="Times New Roman"/>
          <w:bCs/>
          <w:color w:val="000000" w:themeColor="text1"/>
          <w:sz w:val="24"/>
          <w:szCs w:val="24"/>
        </w:rPr>
        <w:t xml:space="preserve">ranged from </w:t>
      </w:r>
      <w:r w:rsidR="0002207E">
        <w:rPr>
          <w:rFonts w:ascii="Times New Roman" w:hAnsi="Times New Roman" w:cs="Times New Roman"/>
          <w:bCs/>
          <w:color w:val="000000" w:themeColor="text1"/>
          <w:sz w:val="24"/>
          <w:szCs w:val="24"/>
        </w:rPr>
        <w:t>34.2</w:t>
      </w:r>
      <w:r w:rsidR="00862C36" w:rsidRPr="00297601">
        <w:rPr>
          <w:rFonts w:ascii="Times New Roman" w:hAnsi="Times New Roman" w:cs="Times New Roman"/>
          <w:bCs/>
          <w:color w:val="000000" w:themeColor="text1"/>
          <w:sz w:val="24"/>
          <w:szCs w:val="24"/>
        </w:rPr>
        <w:t>%</w:t>
      </w:r>
      <w:r w:rsidR="004F5408">
        <w:rPr>
          <w:rFonts w:ascii="Times New Roman" w:hAnsi="Times New Roman" w:cs="Times New Roman"/>
          <w:bCs/>
          <w:color w:val="000000" w:themeColor="text1"/>
          <w:sz w:val="24"/>
          <w:szCs w:val="24"/>
        </w:rPr>
        <w:fldChar w:fldCharType="begin"/>
      </w:r>
      <w:r w:rsidR="004F5408">
        <w:rPr>
          <w:rFonts w:ascii="Times New Roman" w:hAnsi="Times New Roman" w:cs="Times New Roman"/>
          <w:bCs/>
          <w:color w:val="000000" w:themeColor="text1"/>
          <w:sz w:val="24"/>
          <w:szCs w:val="24"/>
        </w:rPr>
        <w:instrText xml:space="preserve"> ADDIN EN.CITE &lt;EndNote&gt;&lt;Cite&gt;&lt;Author&gt;Stubbs&lt;/Author&gt;&lt;Year&gt;2017&lt;/Year&gt;&lt;RecNum&gt;3676&lt;/RecNum&gt;&lt;DisplayText&gt;&lt;style face="superscript"&gt;32&lt;/style&gt;&lt;/DisplayText&gt;&lt;record&gt;&lt;rec-number&gt;3676&lt;/rec-number&gt;&lt;foreign-keys&gt;&lt;key app="EN" db-id="f55wa22foaa9ajerd255et0aatswp9re95v5" timestamp="0" guid="743c6403-5bae-47df-bdad-217b95136cab"&gt;3676&lt;/key&gt;&lt;/foreign-keys&gt;&lt;ref-type name="Journal Article"&gt;17&lt;/ref-type&gt;&lt;contributors&gt;&lt;authors&gt;&lt;author&gt;Stubbs, B.&lt;/author&gt;&lt;author&gt;Koyanagi, A.&lt;/author&gt;&lt;author&gt;Hallgren, M.&lt;/author&gt;&lt;author&gt;Firth, J.&lt;/author&gt;&lt;author&gt;Richards, J.&lt;/author&gt;&lt;author&gt;Schuch, F.&lt;/author&gt;&lt;author&gt;Rosenbaum, S.&lt;/author&gt;&lt;author&gt;Mugisha, J.&lt;/author&gt;&lt;author&gt;Veronese, N.&lt;/author&gt;&lt;author&gt;Lahti, J.&lt;/author&gt;&lt;author&gt;Vancampfort, D.&lt;/author&gt;&lt;/authors&gt;&lt;/contributors&gt;&lt;titles&gt;&lt;title&gt;Physical activity and anxiety: A perspective from the World Health Survey&lt;/title&gt;&lt;secondary-title&gt;Journal of Affective Disorders&lt;/secondary-title&gt;&lt;/titles&gt;&lt;pages&gt;545-552&lt;/pages&gt;&lt;volume&gt;208&lt;/volume&gt;&lt;dates&gt;&lt;year&gt;2017&lt;/year&gt;&lt;/dates&gt;&lt;accession-num&gt;613583317&lt;/accession-num&gt;&lt;urls&gt;&lt;related-urls&gt;&lt;url&gt;https://openathens.ovid.com/secure-ssl/home.oa?idpselect=https://kclidp.kcl.ac.uk/idp/shibboleth&amp;amp;entityID=https://kclidp.kcl.ac.uk/idp/shibboleth&amp;amp;?T=JS&amp;amp;CSC=Y&amp;amp;NEWS=N&amp;amp;PAGE=fulltext&amp;amp;D=emexb&amp;amp;AN=613583317&lt;/url&gt;&lt;/related-urls&gt;&lt;/urls&gt;&lt;/record&gt;&lt;/Cite&gt;&lt;/EndNote&gt;</w:instrText>
      </w:r>
      <w:r w:rsidR="004F5408">
        <w:rPr>
          <w:rFonts w:ascii="Times New Roman" w:hAnsi="Times New Roman" w:cs="Times New Roman"/>
          <w:bCs/>
          <w:color w:val="000000" w:themeColor="text1"/>
          <w:sz w:val="24"/>
          <w:szCs w:val="24"/>
        </w:rPr>
        <w:fldChar w:fldCharType="separate"/>
      </w:r>
      <w:r w:rsidR="004F5408" w:rsidRPr="004F5408">
        <w:rPr>
          <w:rFonts w:ascii="Times New Roman" w:hAnsi="Times New Roman" w:cs="Times New Roman"/>
          <w:bCs/>
          <w:noProof/>
          <w:color w:val="000000" w:themeColor="text1"/>
          <w:sz w:val="24"/>
          <w:szCs w:val="24"/>
          <w:vertAlign w:val="superscript"/>
        </w:rPr>
        <w:t>32</w:t>
      </w:r>
      <w:r w:rsidR="004F5408">
        <w:rPr>
          <w:rFonts w:ascii="Times New Roman" w:hAnsi="Times New Roman" w:cs="Times New Roman"/>
          <w:bCs/>
          <w:color w:val="000000" w:themeColor="text1"/>
          <w:sz w:val="24"/>
          <w:szCs w:val="24"/>
        </w:rPr>
        <w:fldChar w:fldCharType="end"/>
      </w:r>
      <w:r w:rsidR="00862C36" w:rsidRPr="00297601">
        <w:rPr>
          <w:rFonts w:ascii="Times New Roman" w:hAnsi="Times New Roman" w:cs="Times New Roman"/>
          <w:bCs/>
          <w:color w:val="000000" w:themeColor="text1"/>
          <w:sz w:val="24"/>
          <w:szCs w:val="24"/>
        </w:rPr>
        <w:t xml:space="preserve">  to </w:t>
      </w:r>
      <w:r w:rsidR="0098205D" w:rsidRPr="0098205D">
        <w:rPr>
          <w:rFonts w:ascii="Times New Roman" w:hAnsi="Times New Roman" w:cs="Times New Roman"/>
          <w:bCs/>
          <w:color w:val="000000" w:themeColor="text1"/>
          <w:sz w:val="24"/>
          <w:szCs w:val="24"/>
        </w:rPr>
        <w:t>96.9</w:t>
      </w:r>
      <w:r w:rsidR="00862C36" w:rsidRPr="0098205D">
        <w:rPr>
          <w:rFonts w:ascii="Times New Roman" w:hAnsi="Times New Roman" w:cs="Times New Roman"/>
          <w:bCs/>
          <w:color w:val="000000" w:themeColor="text1"/>
          <w:sz w:val="24"/>
          <w:szCs w:val="24"/>
        </w:rPr>
        <w:t>%</w:t>
      </w:r>
      <w:r w:rsidR="0035438F">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&lt;EndNote&gt;&lt;Cite&gt;&lt;Author&gt;Stubbs&lt;/Author&gt;&lt;Year&gt;2017&lt;/Year&gt;&lt;RecNum&gt;3676&lt;/RecNum&gt;&lt;DisplayText&gt;&lt;style face="superscript"&gt;32&lt;/style&gt;&lt;/DisplayText&gt;&lt;record&gt;&lt;rec-number&gt;3676&lt;/rec-number&gt;&lt;foreign-keys&gt;&lt;key app="EN" db-id="f55wa22foaa9ajerd255et0aatswp9re95v5" timestamp="0" guid="743c6403-5bae-47df-bdad-217b95136cab"&gt;3676&lt;/key&gt;&lt;/foreign-keys&gt;&lt;ref-type name="Journal Article"&gt;17&lt;/ref-type&gt;&lt;contributors&gt;&lt;authors&gt;&lt;author&gt;Stubbs, B.&lt;/author&gt;&lt;author&gt;Koyanagi, A.&lt;/author&gt;&lt;author&gt;Hallgren, M.&lt;/author&gt;&lt;author&gt;Firth, J.&lt;/author&gt;&lt;author&gt;Richards, J.&lt;/author&gt;&lt;author&gt;Schuch, F.&lt;/author&gt;&lt;author&gt;Rosenbaum, S.&lt;/author&gt;&lt;author&gt;Mugisha, J.&lt;/author&gt;&lt;author&gt;Veronese, N.&lt;/author&gt;&lt;author&gt;Lahti, J.&lt;/author&gt;&lt;author&gt;Vancampfort, D.&lt;/author&gt;&lt;/authors&gt;&lt;/contributors&gt;&lt;titles&gt;&lt;title&gt;Physical activity and anxiety: A perspective from the World Health Survey&lt;/title&gt;&lt;secondary-title&gt;Journal of Affective Disorders&lt;/secondary-title&gt;&lt;/titles&gt;&lt;pages&gt;545-552&lt;/pages&gt;&lt;volume&gt;208&lt;/volume&gt;&lt;dates&gt;&lt;year&gt;2017&lt;/year&gt;&lt;/dates&gt;&lt;accession-num&gt;613583317&lt;/accession-num&gt;&lt;urls&gt;&lt;related-urls&gt;&lt;url&gt;https://openathens.ovid.com/secure-ssl/home.oa?idpselect=https://kclidp.kcl.ac.uk/idp/shibboleth&amp;amp;entityID=https://kclidp.kcl.ac.uk/idp/shibboleth&amp;amp;?T=JS&amp;amp;CSC=Y&amp;amp;NEWS=N&amp;amp;PAGE=fulltext&amp;amp;D=emexb&amp;amp;AN=613583317&lt;/url&gt;&lt;/related-urls&gt;&lt;/urls&gt;&lt;/record&gt;&lt;/Cite&gt;&lt;/EndNote&gt;</w:instrText>
      </w:r>
      <w:r w:rsidR="0035438F">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32</w:t>
      </w:r>
      <w:r w:rsidR="0035438F">
        <w:rPr>
          <w:rFonts w:ascii="Times New Roman" w:hAnsi="Times New Roman" w:cs="Times New Roman"/>
          <w:bCs/>
          <w:color w:val="000000" w:themeColor="text1"/>
          <w:sz w:val="24"/>
          <w:szCs w:val="24"/>
        </w:rPr>
        <w:fldChar w:fldCharType="end"/>
      </w:r>
      <w:r w:rsidR="00B83C92">
        <w:rPr>
          <w:rFonts w:ascii="Times New Roman" w:hAnsi="Times New Roman" w:cs="Times New Roman"/>
          <w:bCs/>
          <w:color w:val="000000" w:themeColor="text1"/>
          <w:sz w:val="24"/>
          <w:szCs w:val="24"/>
        </w:rPr>
        <w:t xml:space="preserve"> (Table 3)</w:t>
      </w:r>
      <w:r w:rsidR="00862C36" w:rsidRPr="00297601">
        <w:rPr>
          <w:rFonts w:ascii="Times New Roman" w:hAnsi="Times New Roman" w:cs="Times New Roman"/>
          <w:bCs/>
          <w:color w:val="000000" w:themeColor="text1"/>
          <w:sz w:val="24"/>
          <w:szCs w:val="24"/>
        </w:rPr>
        <w:t>.</w:t>
      </w:r>
      <w:r w:rsidR="00594083" w:rsidRPr="00297601">
        <w:rPr>
          <w:rFonts w:ascii="Times New Roman" w:hAnsi="Times New Roman" w:cs="Times New Roman"/>
          <w:bCs/>
          <w:color w:val="000000" w:themeColor="text1"/>
          <w:sz w:val="24"/>
          <w:szCs w:val="24"/>
        </w:rPr>
        <w:t xml:space="preserve"> </w:t>
      </w:r>
      <w:r w:rsidR="00630682" w:rsidRPr="00297601">
        <w:rPr>
          <w:rFonts w:ascii="Times New Roman" w:hAnsi="Times New Roman" w:cs="Times New Roman"/>
          <w:bCs/>
          <w:color w:val="000000" w:themeColor="text1"/>
          <w:sz w:val="24"/>
          <w:szCs w:val="24"/>
        </w:rPr>
        <w:t xml:space="preserve">In </w:t>
      </w:r>
      <w:r w:rsidR="00B83C92">
        <w:rPr>
          <w:rFonts w:ascii="Times New Roman" w:hAnsi="Times New Roman" w:cs="Times New Roman"/>
          <w:bCs/>
          <w:color w:val="000000" w:themeColor="text1"/>
          <w:sz w:val="24"/>
          <w:szCs w:val="24"/>
        </w:rPr>
        <w:t xml:space="preserve">12 of the 20 </w:t>
      </w:r>
      <w:r w:rsidR="00630682" w:rsidRPr="00297601">
        <w:rPr>
          <w:rFonts w:ascii="Times New Roman" w:hAnsi="Times New Roman" w:cs="Times New Roman"/>
          <w:bCs/>
          <w:color w:val="000000" w:themeColor="text1"/>
          <w:sz w:val="24"/>
          <w:szCs w:val="24"/>
        </w:rPr>
        <w:t xml:space="preserve">most GPAQ/IPAQ studies, physical activity prevalence </w:t>
      </w:r>
      <w:r w:rsidR="00630682" w:rsidRPr="00B83C92">
        <w:rPr>
          <w:rFonts w:ascii="Times New Roman" w:hAnsi="Times New Roman" w:cs="Times New Roman"/>
          <w:bCs/>
          <w:color w:val="000000" w:themeColor="text1"/>
          <w:sz w:val="24"/>
          <w:szCs w:val="24"/>
        </w:rPr>
        <w:t xml:space="preserve">was </w:t>
      </w:r>
      <w:r w:rsidR="00630682" w:rsidRPr="00B83C92">
        <w:rPr>
          <w:rFonts w:ascii="Times New Roman" w:hAnsi="Times New Roman" w:cs="Times New Roman"/>
          <w:bCs/>
          <w:color w:val="000000" w:themeColor="text1"/>
          <w:sz w:val="24"/>
          <w:szCs w:val="24"/>
          <w:u w:val="single"/>
        </w:rPr>
        <w:t>&lt;</w:t>
      </w:r>
      <w:r w:rsidR="00630682" w:rsidRPr="00B83C92">
        <w:rPr>
          <w:rFonts w:ascii="Times New Roman" w:hAnsi="Times New Roman" w:cs="Times New Roman"/>
          <w:bCs/>
          <w:color w:val="000000" w:themeColor="text1"/>
          <w:sz w:val="24"/>
          <w:szCs w:val="24"/>
        </w:rPr>
        <w:t xml:space="preserve"> 60 %</w:t>
      </w:r>
      <w:r w:rsidR="00630682" w:rsidRPr="00297601">
        <w:rPr>
          <w:rFonts w:ascii="Times New Roman" w:hAnsi="Times New Roman" w:cs="Times New Roman"/>
          <w:bCs/>
          <w:color w:val="000000" w:themeColor="text1"/>
          <w:sz w:val="24"/>
          <w:szCs w:val="24"/>
        </w:rPr>
        <w:t xml:space="preserve"> </w:t>
      </w:r>
      <w:r w:rsidR="00736981" w:rsidRPr="00297601">
        <w:rPr>
          <w:rFonts w:ascii="Times New Roman" w:hAnsi="Times New Roman" w:cs="Times New Roman"/>
          <w:bCs/>
          <w:color w:val="000000" w:themeColor="text1"/>
          <w:sz w:val="24"/>
          <w:szCs w:val="24"/>
        </w:rPr>
        <w:fldChar w:fldCharType="begin">
          <w:fldData xml:space="preserve">PEVuZE5vdGU+PENpdGU+PEF1dGhvcj5BbCBUaGFuaTwvQXV0aG9yPjxZZWFyPjIwMTU8L1llYXI+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</w:fldData>
        </w:fldChar>
      </w:r>
      <w:r w:rsidR="00B83C92">
        <w:rPr>
          <w:rFonts w:ascii="Times New Roman" w:hAnsi="Times New Roman" w:cs="Times New Roman"/>
          <w:bCs/>
          <w:color w:val="000000" w:themeColor="text1"/>
          <w:sz w:val="24"/>
          <w:szCs w:val="24"/>
        </w:rPr>
        <w:instrText xml:space="preserve"> ADDIN EN.CITE </w:instrText>
      </w:r>
      <w:r w:rsidR="00B83C92">
        <w:rPr>
          <w:rFonts w:ascii="Times New Roman" w:hAnsi="Times New Roman" w:cs="Times New Roman"/>
          <w:bCs/>
          <w:color w:val="000000" w:themeColor="text1"/>
          <w:sz w:val="24"/>
          <w:szCs w:val="24"/>
        </w:rPr>
        <w:fldChar w:fldCharType="begin">
          <w:fldData xml:space="preserve">PEVuZE5vdGU+PENpdGU+PEF1dGhvcj5BbCBUaGFuaTwvQXV0aG9yPjxZZWFyPjIwMTU8L1llYXI+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</w:fldData>
        </w:fldChar>
      </w:r>
      <w:r w:rsidR="00B83C92">
        <w:rPr>
          <w:rFonts w:ascii="Times New Roman" w:hAnsi="Times New Roman" w:cs="Times New Roman"/>
          <w:bCs/>
          <w:color w:val="000000" w:themeColor="text1"/>
          <w:sz w:val="24"/>
          <w:szCs w:val="24"/>
        </w:rPr>
        <w:instrText xml:space="preserve"> ADDIN EN.CITE.DATA </w:instrText>
      </w:r>
      <w:r w:rsidR="00B83C92">
        <w:rPr>
          <w:rFonts w:ascii="Times New Roman" w:hAnsi="Times New Roman" w:cs="Times New Roman"/>
          <w:bCs/>
          <w:color w:val="000000" w:themeColor="text1"/>
          <w:sz w:val="24"/>
          <w:szCs w:val="24"/>
        </w:rPr>
      </w:r>
      <w:r w:rsidR="00B83C92">
        <w:rPr>
          <w:rFonts w:ascii="Times New Roman" w:hAnsi="Times New Roman" w:cs="Times New Roman"/>
          <w:bCs/>
          <w:color w:val="000000" w:themeColor="text1"/>
          <w:sz w:val="24"/>
          <w:szCs w:val="24"/>
        </w:rPr>
        <w:fldChar w:fldCharType="end"/>
      </w:r>
      <w:r w:rsidR="00736981" w:rsidRPr="00297601">
        <w:rPr>
          <w:rFonts w:ascii="Times New Roman" w:hAnsi="Times New Roman" w:cs="Times New Roman"/>
          <w:bCs/>
          <w:color w:val="000000" w:themeColor="text1"/>
          <w:sz w:val="24"/>
          <w:szCs w:val="24"/>
        </w:rPr>
      </w:r>
      <w:r w:rsidR="00736981" w:rsidRPr="00297601">
        <w:rPr>
          <w:rFonts w:ascii="Times New Roman" w:hAnsi="Times New Roman" w:cs="Times New Roman"/>
          <w:bCs/>
          <w:color w:val="000000" w:themeColor="text1"/>
          <w:sz w:val="24"/>
          <w:szCs w:val="24"/>
        </w:rPr>
        <w:fldChar w:fldCharType="separate"/>
      </w:r>
      <w:r w:rsidR="00B83C92" w:rsidRPr="00B83C92">
        <w:rPr>
          <w:rFonts w:ascii="Times New Roman" w:hAnsi="Times New Roman" w:cs="Times New Roman"/>
          <w:bCs/>
          <w:noProof/>
          <w:color w:val="000000" w:themeColor="text1"/>
          <w:sz w:val="24"/>
          <w:szCs w:val="24"/>
          <w:vertAlign w:val="superscript"/>
        </w:rPr>
        <w:t>13, 24-26, 35, 38, 39, 41, 43-45, 47</w:t>
      </w:r>
      <w:r w:rsidR="00736981" w:rsidRPr="00297601">
        <w:rPr>
          <w:rFonts w:ascii="Times New Roman" w:hAnsi="Times New Roman" w:cs="Times New Roman"/>
          <w:bCs/>
          <w:color w:val="000000" w:themeColor="text1"/>
          <w:sz w:val="24"/>
          <w:szCs w:val="24"/>
        </w:rPr>
        <w:fldChar w:fldCharType="end"/>
      </w:r>
      <w:r w:rsidR="00736981" w:rsidRPr="00297601">
        <w:rPr>
          <w:rFonts w:ascii="Times New Roman" w:hAnsi="Times New Roman" w:cs="Times New Roman"/>
          <w:bCs/>
          <w:color w:val="000000" w:themeColor="text1"/>
          <w:sz w:val="24"/>
          <w:szCs w:val="24"/>
        </w:rPr>
        <w:t>.</w:t>
      </w:r>
      <w:r w:rsidR="00C024B9">
        <w:rPr>
          <w:rFonts w:ascii="Times New Roman" w:hAnsi="Times New Roman" w:cs="Times New Roman"/>
          <w:bCs/>
          <w:color w:val="000000" w:themeColor="text1"/>
          <w:sz w:val="24"/>
          <w:szCs w:val="24"/>
        </w:rPr>
        <w:t xml:space="preserve"> </w:t>
      </w:r>
      <w:r w:rsidR="5B18D91E" w:rsidRPr="00297601">
        <w:rPr>
          <w:rFonts w:ascii="Times New Roman" w:hAnsi="Times New Roman" w:cs="Times New Roman"/>
          <w:color w:val="000000" w:themeColor="text1"/>
          <w:sz w:val="24"/>
          <w:szCs w:val="24"/>
        </w:rPr>
        <w:t>It is not possible to directly compare the 3</w:t>
      </w:r>
      <w:r w:rsidR="00B83C92">
        <w:rPr>
          <w:rFonts w:ascii="Times New Roman" w:hAnsi="Times New Roman" w:cs="Times New Roman"/>
          <w:color w:val="000000" w:themeColor="text1"/>
          <w:sz w:val="24"/>
          <w:szCs w:val="24"/>
        </w:rPr>
        <w:t>0</w:t>
      </w:r>
      <w:r w:rsidR="5B18D91E" w:rsidRPr="00297601">
        <w:rPr>
          <w:rFonts w:ascii="Times New Roman" w:hAnsi="Times New Roman" w:cs="Times New Roman"/>
          <w:color w:val="000000" w:themeColor="text1"/>
          <w:sz w:val="24"/>
          <w:szCs w:val="24"/>
        </w:rPr>
        <w:t xml:space="preserve"> other studies due to the variety in the instruments used to assess physical activity and in the </w:t>
      </w:r>
      <w:proofErr w:type="gramStart"/>
      <w:r w:rsidR="5B18D91E" w:rsidRPr="00297601">
        <w:rPr>
          <w:rFonts w:ascii="Times New Roman" w:hAnsi="Times New Roman" w:cs="Times New Roman"/>
          <w:color w:val="000000" w:themeColor="text1"/>
          <w:sz w:val="24"/>
          <w:szCs w:val="24"/>
        </w:rPr>
        <w:t>case</w:t>
      </w:r>
      <w:proofErr w:type="gramEnd"/>
      <w:r w:rsidR="5B18D91E" w:rsidRPr="00297601">
        <w:rPr>
          <w:rFonts w:ascii="Times New Roman" w:hAnsi="Times New Roman" w:cs="Times New Roman"/>
          <w:color w:val="000000" w:themeColor="text1"/>
          <w:sz w:val="24"/>
          <w:szCs w:val="24"/>
        </w:rPr>
        <w:t xml:space="preserve"> definition used for “physically active”. In these studies, prevalence of physical activity ranged from </w:t>
      </w:r>
      <w:r w:rsidR="00C024B9">
        <w:rPr>
          <w:rFonts w:ascii="Times New Roman" w:hAnsi="Times New Roman" w:cs="Times New Roman"/>
          <w:color w:val="000000" w:themeColor="text1"/>
          <w:sz w:val="24"/>
          <w:szCs w:val="24"/>
        </w:rPr>
        <w:t>8.7</w:t>
      </w:r>
      <w:r w:rsidR="5B18D91E" w:rsidRPr="00297601">
        <w:rPr>
          <w:rFonts w:ascii="Times New Roman" w:hAnsi="Times New Roman" w:cs="Times New Roman"/>
          <w:color w:val="000000" w:themeColor="text1"/>
          <w:sz w:val="24"/>
          <w:szCs w:val="24"/>
        </w:rPr>
        <w:t>%</w:t>
      </w:r>
      <w:r w:rsidR="00C024B9">
        <w:rPr>
          <w:rFonts w:ascii="Times New Roman" w:hAnsi="Times New Roman" w:cs="Times New Roman"/>
          <w:color w:val="000000" w:themeColor="text1"/>
          <w:sz w:val="24"/>
          <w:szCs w:val="24"/>
        </w:rPr>
        <w:t xml:space="preserve"> in males</w:t>
      </w:r>
      <w:r w:rsidR="5B18D91E" w:rsidRPr="00297601">
        <w:rPr>
          <w:rFonts w:ascii="Times New Roman" w:hAnsi="Times New Roman" w:cs="Times New Roman"/>
          <w:color w:val="000000" w:themeColor="text1"/>
          <w:sz w:val="24"/>
          <w:szCs w:val="24"/>
        </w:rPr>
        <w:t xml:space="preserve"> (“</w:t>
      </w:r>
      <w:r w:rsidR="00C024B9">
        <w:rPr>
          <w:rFonts w:ascii="Times New Roman" w:eastAsia="Times New Roman" w:hAnsi="Times New Roman" w:cs="Times New Roman"/>
          <w:color w:val="000000" w:themeColor="text1"/>
        </w:rPr>
        <w:t>3 days planned physical activity per</w:t>
      </w:r>
      <w:r w:rsidR="00C024B9" w:rsidRPr="001955E2">
        <w:rPr>
          <w:rFonts w:ascii="Times New Roman" w:eastAsia="Times New Roman" w:hAnsi="Times New Roman" w:cs="Times New Roman"/>
          <w:color w:val="000000" w:themeColor="text1"/>
        </w:rPr>
        <w:t xml:space="preserve"> week</w:t>
      </w:r>
      <w:r w:rsidR="5B18D91E" w:rsidRPr="00297601">
        <w:rPr>
          <w:rFonts w:ascii="Times New Roman" w:hAnsi="Times New Roman" w:cs="Times New Roman"/>
          <w:color w:val="000000" w:themeColor="text1"/>
          <w:sz w:val="24"/>
          <w:szCs w:val="24"/>
        </w:rPr>
        <w:t>”)</w:t>
      </w:r>
      <w:r w:rsidR="00C024B9">
        <w:rPr>
          <w:rFonts w:ascii="Times New Roman" w:hAnsi="Times New Roman" w:cs="Times New Roman"/>
          <w:color w:val="000000" w:themeColor="text1"/>
          <w:sz w:val="24"/>
          <w:szCs w:val="24"/>
        </w:rPr>
        <w:fldChar w:fldCharType="begin"/>
      </w:r>
      <w:r w:rsidR="00C024B9">
        <w:rPr>
          <w:rFonts w:ascii="Times New Roman" w:hAnsi="Times New Roman" w:cs="Times New Roman"/>
          <w:color w:val="000000" w:themeColor="text1"/>
          <w:sz w:val="24"/>
          <w:szCs w:val="24"/>
        </w:rPr>
        <w:instrText xml:space="preserve"> ADDIN EN.CITE &lt;EndNote&gt;&lt;Cite&gt;&lt;Author&gt;Alarjan&lt;/Author&gt;&lt;Year&gt;2015&lt;/Year&gt;&lt;RecNum&gt;3723&lt;/RecNum&gt;&lt;DisplayText&gt;&lt;style face="superscript"&gt;56&lt;/style&gt;&lt;/DisplayText&gt;&lt;record&gt;&lt;rec-number&gt;3723&lt;/rec-number&gt;&lt;foreign-keys&gt;&lt;key app="EN" db-id="f55wa22foaa9ajerd255et0aatswp9re95v5" timestamp="0" guid="e25ca854-1441-467e-9b9f-ffdb79f84329"&gt;3723&lt;/key&gt;&lt;/foreign-keys&gt;&lt;ref-type name="Journal Article"&gt;17&lt;/ref-type&gt;&lt;contributors&gt;&lt;authors&gt;&lt;author&gt;Alarjan, Jafar F.&lt;/author&gt;&lt;author&gt;Hindawi, Omar S.&lt;/author&gt;&lt;author&gt;Judge, Lawrence W.&lt;/author&gt;&lt;author&gt;Aleyadh, Ziad A.&lt;/author&gt;&lt;author&gt;Bellar, David M.&lt;/author&gt;&lt;/authors&gt;&lt;/contributors&gt;&lt;titles&gt;&lt;title&gt;Prevalence of obesity and behaviors associated with the development of metabolic disease among medical practitioners in Jordan&lt;/title&gt;&lt;secondary-title&gt;Journal of education and health promotion&lt;/secondary-title&gt;&lt;/titles&gt;&lt;pages&gt;17&lt;/pages&gt;&lt;volume&gt;4&lt;/volume&gt;&lt;dates&gt;&lt;year&gt;2015&lt;/year&gt;&lt;/dates&gt;&lt;urls&gt;&lt;related-urls&gt;&lt;url&gt;http://ovidsp.ovid.com/ovidweb.cgi?T=JS&amp;amp;PAGE=reference&amp;amp;D=prem&amp;amp;NEWS=N&amp;amp;AN=25861662&lt;/url&gt;&lt;/related-urls&gt;&lt;/urls&gt;&lt;electronic-resource-num&gt;https://dx.doi.org/10.4103/2277-9531.154036&lt;/electronic-resource-num&gt;&lt;/record&gt;&lt;/Cite&gt;&lt;/EndNote&gt;</w:instrText>
      </w:r>
      <w:r w:rsidR="00C024B9">
        <w:rPr>
          <w:rFonts w:ascii="Times New Roman" w:hAnsi="Times New Roman" w:cs="Times New Roman"/>
          <w:color w:val="000000" w:themeColor="text1"/>
          <w:sz w:val="24"/>
          <w:szCs w:val="24"/>
        </w:rPr>
        <w:fldChar w:fldCharType="separate"/>
      </w:r>
      <w:r w:rsidR="00C024B9" w:rsidRPr="00C024B9">
        <w:rPr>
          <w:rFonts w:ascii="Times New Roman" w:hAnsi="Times New Roman" w:cs="Times New Roman"/>
          <w:noProof/>
          <w:color w:val="000000" w:themeColor="text1"/>
          <w:sz w:val="24"/>
          <w:szCs w:val="24"/>
          <w:vertAlign w:val="superscript"/>
        </w:rPr>
        <w:t>56</w:t>
      </w:r>
      <w:r w:rsidR="00C024B9">
        <w:rPr>
          <w:rFonts w:ascii="Times New Roman" w:hAnsi="Times New Roman" w:cs="Times New Roman"/>
          <w:color w:val="000000" w:themeColor="text1"/>
          <w:sz w:val="24"/>
          <w:szCs w:val="24"/>
        </w:rPr>
        <w:fldChar w:fldCharType="end"/>
      </w:r>
      <w:r w:rsidR="5B18D91E" w:rsidRPr="00297601">
        <w:rPr>
          <w:rFonts w:ascii="Times New Roman" w:hAnsi="Times New Roman" w:cs="Times New Roman"/>
          <w:color w:val="000000" w:themeColor="text1"/>
          <w:sz w:val="24"/>
          <w:szCs w:val="24"/>
        </w:rPr>
        <w:t xml:space="preserve"> </w:t>
      </w:r>
      <w:r w:rsidR="5B18D91E" w:rsidRPr="00C024B9">
        <w:rPr>
          <w:rFonts w:ascii="Times New Roman" w:hAnsi="Times New Roman" w:cs="Times New Roman"/>
          <w:color w:val="000000" w:themeColor="text1"/>
          <w:sz w:val="24"/>
          <w:szCs w:val="24"/>
        </w:rPr>
        <w:t xml:space="preserve">to </w:t>
      </w:r>
      <w:r w:rsidR="007E4B10" w:rsidRPr="00C024B9">
        <w:rPr>
          <w:rFonts w:ascii="Times New Roman" w:hAnsi="Times New Roman" w:cs="Times New Roman"/>
          <w:color w:val="000000" w:themeColor="text1"/>
          <w:sz w:val="24"/>
          <w:szCs w:val="24"/>
        </w:rPr>
        <w:t>87</w:t>
      </w:r>
      <w:r w:rsidR="5B18D91E" w:rsidRPr="00C024B9">
        <w:rPr>
          <w:rFonts w:ascii="Times New Roman" w:hAnsi="Times New Roman" w:cs="Times New Roman"/>
          <w:color w:val="000000" w:themeColor="text1"/>
          <w:sz w:val="24"/>
          <w:szCs w:val="24"/>
        </w:rPr>
        <w:t>%</w:t>
      </w:r>
      <w:r w:rsidR="00C024B9" w:rsidRPr="00C024B9">
        <w:rPr>
          <w:rFonts w:ascii="Times New Roman" w:hAnsi="Times New Roman" w:cs="Times New Roman"/>
          <w:color w:val="000000" w:themeColor="text1"/>
          <w:sz w:val="24"/>
          <w:szCs w:val="24"/>
        </w:rPr>
        <w:t xml:space="preserve"> in males</w:t>
      </w:r>
      <w:r w:rsidR="5B18D91E" w:rsidRPr="00C024B9">
        <w:rPr>
          <w:rFonts w:ascii="Times New Roman" w:hAnsi="Times New Roman" w:cs="Times New Roman"/>
          <w:color w:val="000000" w:themeColor="text1"/>
          <w:sz w:val="24"/>
          <w:szCs w:val="24"/>
        </w:rPr>
        <w:t xml:space="preserve"> (“</w:t>
      </w:r>
      <w:r w:rsidR="00C024B9" w:rsidRPr="00C024B9">
        <w:rPr>
          <w:rFonts w:ascii="Times New Roman" w:eastAsia="Times New Roman" w:hAnsi="Times New Roman" w:cs="Times New Roman"/>
          <w:color w:val="000000" w:themeColor="text1"/>
          <w:sz w:val="24"/>
          <w:szCs w:val="24"/>
        </w:rPr>
        <w:t>3 or more days of vigorous activities a week for at least 20 min per day, or 5 or more days of moderate intensity activities a week for at least 30 min per day, or 5 or more days of any combination</w:t>
      </w:r>
      <w:r w:rsidR="00C024B9" w:rsidRPr="005C534A">
        <w:rPr>
          <w:rFonts w:ascii="Times New Roman" w:eastAsia="Times New Roman" w:hAnsi="Times New Roman" w:cs="Times New Roman"/>
          <w:color w:val="000000" w:themeColor="text1"/>
        </w:rPr>
        <w:t xml:space="preserve"> of moderate, or vigorous intensity activities a week</w:t>
      </w:r>
      <w:r w:rsidR="5B18D91E" w:rsidRPr="00297601">
        <w:rPr>
          <w:rFonts w:ascii="Times New Roman" w:hAnsi="Times New Roman" w:cs="Times New Roman"/>
          <w:color w:val="000000" w:themeColor="text1"/>
          <w:sz w:val="24"/>
          <w:szCs w:val="24"/>
        </w:rPr>
        <w:t>”)</w:t>
      </w:r>
      <w:r w:rsidR="00C024B9">
        <w:rPr>
          <w:rFonts w:ascii="Times New Roman" w:hAnsi="Times New Roman" w:cs="Times New Roman"/>
          <w:color w:val="000000" w:themeColor="text1"/>
          <w:sz w:val="24"/>
          <w:szCs w:val="24"/>
        </w:rPr>
        <w:fldChar w:fldCharType="begin"/>
      </w:r>
      <w:r w:rsidR="00C024B9">
        <w:rPr>
          <w:rFonts w:ascii="Times New Roman" w:hAnsi="Times New Roman" w:cs="Times New Roman"/>
          <w:color w:val="000000" w:themeColor="text1"/>
          <w:sz w:val="24"/>
          <w:szCs w:val="24"/>
        </w:rPr>
        <w:instrText xml:space="preserve"> ADDIN EN.CITE &lt;EndNote&gt;&lt;Cite&gt;&lt;Author&gt;Merom&lt;/Author&gt;&lt;Year&gt;2012&lt;/Year&gt;&lt;RecNum&gt;3694&lt;/RecNum&gt;&lt;DisplayText&gt;&lt;style face="superscript"&gt;55&lt;/style&gt;&lt;/DisplayText&gt;&lt;record&gt;&lt;rec-number&gt;3694&lt;/rec-number&gt;&lt;foreign-keys&gt;&lt;key app="EN" db-id="f55wa22foaa9ajerd255et0aatswp9re95v5" timestamp="0" guid="862ccd32-9c8e-457a-bf3d-0ba2aee9e351"&gt;3694&lt;/key&gt;&lt;/foreign-keys&gt;&lt;ref-type name="Journal Article"&gt;17&lt;/ref-type&gt;&lt;contributors&gt;&lt;authors&gt;&lt;author&gt;Merom, D.&lt;/author&gt;&lt;author&gt;Sinnreich, R.&lt;/author&gt;&lt;author&gt;Aboudi, V.&lt;/author&gt;&lt;author&gt;Kark, J. D.&lt;/author&gt;&lt;author&gt;Nassar, H.&lt;/author&gt;&lt;/authors&gt;&lt;/contributors&gt;&lt;titles&gt;&lt;title&gt;Lifestyle physical activity among urban Palestinians and Israelis: a cross-sectional comparison in the Palestinian-Israeli Jerusalem risk factor study&lt;/title&gt;&lt;secondary-title&gt;BMC Public Health&lt;/secondary-title&gt;&lt;/titles&gt;&lt;periodical&gt;&lt;full-title&gt;Bmc Public Health&lt;/full-title&gt;&lt;/periodical&gt;&lt;pages&gt;90&lt;/pages&gt;&lt;volume&gt;12&lt;/volume&gt;&lt;dates&gt;&lt;year&gt;2012&lt;/year&gt;&lt;/dates&gt;&lt;accession-num&gt;365051038&lt;/accession-num&gt;&lt;urls&gt;&lt;related-urls&gt;&lt;url&gt;https://openathens.ovid.com/secure-ssl/home.oa?idpselect=https://kclidp.kcl.ac.uk/idp/shibboleth&amp;amp;entityID=https://kclidp.kcl.ac.uk/idp/shibboleth&amp;amp;?T=JS&amp;amp;CSC=Y&amp;amp;NEWS=N&amp;amp;PAGE=fulltext&amp;amp;D=emed14&amp;amp;AN=365051038&lt;/url&gt;&lt;/related-urls&gt;&lt;/urls&gt;&lt;/record&gt;&lt;/Cite&gt;&lt;/EndNote&gt;</w:instrText>
      </w:r>
      <w:r w:rsidR="00C024B9">
        <w:rPr>
          <w:rFonts w:ascii="Times New Roman" w:hAnsi="Times New Roman" w:cs="Times New Roman"/>
          <w:color w:val="000000" w:themeColor="text1"/>
          <w:sz w:val="24"/>
          <w:szCs w:val="24"/>
        </w:rPr>
        <w:fldChar w:fldCharType="separate"/>
      </w:r>
      <w:r w:rsidR="00C024B9" w:rsidRPr="00C024B9">
        <w:rPr>
          <w:rFonts w:ascii="Times New Roman" w:hAnsi="Times New Roman" w:cs="Times New Roman"/>
          <w:noProof/>
          <w:color w:val="000000" w:themeColor="text1"/>
          <w:sz w:val="24"/>
          <w:szCs w:val="24"/>
          <w:vertAlign w:val="superscript"/>
        </w:rPr>
        <w:t>55</w:t>
      </w:r>
      <w:r w:rsidR="00C024B9">
        <w:rPr>
          <w:rFonts w:ascii="Times New Roman" w:hAnsi="Times New Roman" w:cs="Times New Roman"/>
          <w:color w:val="000000" w:themeColor="text1"/>
          <w:sz w:val="24"/>
          <w:szCs w:val="24"/>
        </w:rPr>
        <w:fldChar w:fldCharType="end"/>
      </w:r>
      <w:r w:rsidR="5B18D91E" w:rsidRPr="00297601">
        <w:rPr>
          <w:rFonts w:ascii="Times New Roman" w:hAnsi="Times New Roman" w:cs="Times New Roman"/>
          <w:color w:val="000000" w:themeColor="text1"/>
          <w:sz w:val="24"/>
          <w:szCs w:val="24"/>
        </w:rPr>
        <w:t>.</w:t>
      </w:r>
      <w:r w:rsidR="008764D2">
        <w:rPr>
          <w:rFonts w:ascii="Times New Roman" w:hAnsi="Times New Roman" w:cs="Times New Roman"/>
          <w:color w:val="000000" w:themeColor="text1"/>
          <w:sz w:val="24"/>
          <w:szCs w:val="24"/>
        </w:rPr>
        <w:t xml:space="preserve"> Findings from indivi</w:t>
      </w:r>
      <w:r w:rsidR="00C024B9">
        <w:rPr>
          <w:rFonts w:ascii="Times New Roman" w:hAnsi="Times New Roman" w:cs="Times New Roman"/>
          <w:color w:val="000000" w:themeColor="text1"/>
          <w:sz w:val="24"/>
          <w:szCs w:val="24"/>
        </w:rPr>
        <w:t>dual studies are summarised in T</w:t>
      </w:r>
      <w:r w:rsidR="008764D2">
        <w:rPr>
          <w:rFonts w:ascii="Times New Roman" w:hAnsi="Times New Roman" w:cs="Times New Roman"/>
          <w:color w:val="000000" w:themeColor="text1"/>
          <w:sz w:val="24"/>
          <w:szCs w:val="24"/>
        </w:rPr>
        <w:t>able 4.</w:t>
      </w:r>
    </w:p>
    <w:p w14:paraId="70A9F47B" w14:textId="77777777" w:rsidR="00B56DE8" w:rsidRPr="00297601" w:rsidRDefault="00B56DE8" w:rsidP="00297601">
      <w:pPr>
        <w:spacing w:after="0" w:line="480" w:lineRule="auto"/>
        <w:rPr>
          <w:rFonts w:ascii="Times New Roman" w:hAnsi="Times New Roman" w:cs="Times New Roman"/>
          <w:bCs/>
          <w:color w:val="000000" w:themeColor="text1"/>
          <w:sz w:val="24"/>
          <w:szCs w:val="24"/>
        </w:rPr>
      </w:pPr>
    </w:p>
    <w:p w14:paraId="43150DCA" w14:textId="77777777" w:rsidR="00B56DE8" w:rsidRPr="00297601" w:rsidRDefault="00B56DE8" w:rsidP="00297601">
      <w:pPr>
        <w:spacing w:after="0" w:line="480" w:lineRule="auto"/>
        <w:rPr>
          <w:rFonts w:ascii="Times New Roman" w:hAnsi="Times New Roman" w:cs="Times New Roman"/>
          <w:b/>
          <w:bCs/>
          <w:color w:val="000000" w:themeColor="text1"/>
          <w:sz w:val="24"/>
          <w:szCs w:val="24"/>
          <w:lang w:val="en-US"/>
        </w:rPr>
      </w:pPr>
      <w:r w:rsidRPr="00297601">
        <w:rPr>
          <w:rFonts w:ascii="Times New Roman" w:hAnsi="Times New Roman" w:cs="Times New Roman"/>
          <w:b/>
          <w:bCs/>
          <w:color w:val="000000" w:themeColor="text1"/>
          <w:sz w:val="24"/>
          <w:szCs w:val="24"/>
          <w:lang w:val="en-US"/>
        </w:rPr>
        <w:t>Discussion</w:t>
      </w:r>
    </w:p>
    <w:p w14:paraId="19BEE902" w14:textId="1536BF77" w:rsidR="001D6101" w:rsidRPr="00297601" w:rsidRDefault="6C1D923B" w:rsidP="00297601">
      <w:pPr>
        <w:spacing w:after="0" w:line="480" w:lineRule="auto"/>
        <w:rPr>
          <w:rFonts w:ascii="Times New Roman" w:hAnsi="Times New Roman" w:cs="Times New Roman"/>
          <w:sz w:val="24"/>
          <w:szCs w:val="24"/>
        </w:rPr>
      </w:pPr>
      <w:r w:rsidRPr="00297601">
        <w:rPr>
          <w:rFonts w:ascii="Times New Roman" w:hAnsi="Times New Roman" w:cs="Times New Roman"/>
          <w:color w:val="000000" w:themeColor="text1"/>
          <w:sz w:val="24"/>
          <w:szCs w:val="24"/>
        </w:rPr>
        <w:lastRenderedPageBreak/>
        <w:t xml:space="preserve">In this review we aimed to </w:t>
      </w:r>
      <w:r w:rsidRPr="00297601">
        <w:rPr>
          <w:rFonts w:ascii="Times New Roman" w:hAnsi="Times New Roman" w:cs="Times New Roman"/>
          <w:sz w:val="24"/>
          <w:szCs w:val="24"/>
        </w:rPr>
        <w:t>examine the reported prevalence of sufficient physical activity among adults in Arab countries and determine the extent to which validated instruments for assessing physical activity were utilised. A key observation in carrying out the review was the variability among studies in terms of how sufficient physical activity – or meeting physical activity guidelines – was defined. In addition, over one third of studies did not report whether the instrument used to measure physical activity was valid and reliable. These shortcomings in the available data greatly influence the extent to which our research questions can be answered with certainty.</w:t>
      </w:r>
    </w:p>
    <w:p w14:paraId="4BFDB769" w14:textId="77777777" w:rsidR="00B56DE8" w:rsidRPr="00297601" w:rsidRDefault="00B56DE8" w:rsidP="00297601">
      <w:pPr>
        <w:spacing w:after="0" w:line="480" w:lineRule="auto"/>
        <w:rPr>
          <w:rFonts w:ascii="Times New Roman" w:hAnsi="Times New Roman" w:cs="Times New Roman"/>
          <w:color w:val="000000" w:themeColor="text1"/>
          <w:sz w:val="24"/>
          <w:szCs w:val="24"/>
        </w:rPr>
      </w:pPr>
    </w:p>
    <w:p w14:paraId="5F720E22" w14:textId="78DB700A" w:rsidR="00EC5BA9" w:rsidRPr="00297601" w:rsidRDefault="649D6017"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 xml:space="preserve">While several of our included studies used IPAQ and/or GPAQ, the results of physical activity were reported differently and hence pooling the results to estimate an overall prevalence of physical activity was not possible. </w:t>
      </w:r>
      <w:r w:rsidR="000B4AF2">
        <w:rPr>
          <w:rFonts w:ascii="Times New Roman" w:hAnsi="Times New Roman" w:cs="Times New Roman"/>
          <w:color w:val="000000" w:themeColor="text1"/>
          <w:sz w:val="24"/>
          <w:szCs w:val="24"/>
        </w:rPr>
        <w:t xml:space="preserve">In addition, several studies did not adopt and report the standard IPAQ/GPAQ scoring protocols. </w:t>
      </w:r>
      <w:r w:rsidRPr="00297601">
        <w:rPr>
          <w:rFonts w:ascii="Times New Roman" w:hAnsi="Times New Roman" w:cs="Times New Roman"/>
          <w:color w:val="000000" w:themeColor="text1"/>
          <w:sz w:val="24"/>
          <w:szCs w:val="24"/>
        </w:rPr>
        <w:t xml:space="preserve">We contacted several authors to request more detailed data to run the meta-analysis, but we received minimal response. We have roughly estimated an overall prevalence from studies using similar tools. The estimate was </w:t>
      </w:r>
      <w:r w:rsidR="00131E05">
        <w:rPr>
          <w:rFonts w:ascii="Times New Roman" w:hAnsi="Times New Roman" w:cs="Times New Roman"/>
          <w:color w:val="000000" w:themeColor="text1"/>
          <w:sz w:val="24"/>
          <w:szCs w:val="24"/>
        </w:rPr>
        <w:t xml:space="preserve">broadly similar to </w:t>
      </w:r>
      <w:r w:rsidRPr="00297601">
        <w:rPr>
          <w:rFonts w:ascii="Times New Roman" w:hAnsi="Times New Roman" w:cs="Times New Roman"/>
          <w:color w:val="000000" w:themeColor="text1"/>
          <w:sz w:val="24"/>
          <w:szCs w:val="24"/>
        </w:rPr>
        <w:t xml:space="preserve">the reported estimate from </w:t>
      </w:r>
      <w:r w:rsidR="005B6498">
        <w:rPr>
          <w:rFonts w:ascii="Times New Roman" w:hAnsi="Times New Roman" w:cs="Times New Roman"/>
          <w:color w:val="000000" w:themeColor="text1"/>
          <w:sz w:val="24"/>
          <w:szCs w:val="24"/>
        </w:rPr>
        <w:t>global surveillance of WHO regions</w:t>
      </w:r>
      <w:r w:rsidR="0098205D">
        <w:rPr>
          <w:rFonts w:ascii="Times New Roman" w:hAnsi="Times New Roman" w:cs="Times New Roman"/>
          <w:color w:val="000000" w:themeColor="text1"/>
          <w:sz w:val="24"/>
          <w:szCs w:val="24"/>
        </w:rPr>
        <w:fldChar w:fldCharType="begin"/>
      </w:r>
      <w:r w:rsidR="0098205D">
        <w:rPr>
          <w:rFonts w:ascii="Times New Roman" w:hAnsi="Times New Roman" w:cs="Times New Roman"/>
          <w:color w:val="000000" w:themeColor="text1"/>
          <w:sz w:val="24"/>
          <w:szCs w:val="24"/>
        </w:rPr>
        <w:instrText xml:space="preserve"> ADDIN EN.CITE &lt;EndNote&gt;&lt;Cite&gt;&lt;Author&gt;Hallal&lt;/Author&gt;&lt;Year&gt;2012&lt;/Year&gt;&lt;RecNum&gt;1912&lt;/RecNum&gt;&lt;DisplayText&gt;&lt;style face="superscript"&gt;3&lt;/style&gt;&lt;/DisplayText&gt;&lt;record&gt;&lt;rec-number&gt;1912&lt;/rec-number&gt;&lt;foreign-keys&gt;&lt;key app="EN" db-id="f55wa22foaa9ajerd255et0aatswp9re95v5" timestamp="0" guid="eefa3c91-d552-461a-b569-18516b4962da"&gt;1912&lt;/key&gt;&lt;/foreign-keys&gt;&lt;ref-type name="Journal Article"&gt;17&lt;/ref-type&gt;&lt;contributors&gt;&lt;authors&gt;&lt;author&gt;Hallal, Pedro C&lt;/author&gt;&lt;author&gt;Andersen, Lars Bo&lt;/author&gt;&lt;author&gt;Bull, Fiona C&lt;/author&gt;&lt;author&gt;Guthold, Regina&lt;/author&gt;&lt;author&gt;Haskell, William&lt;/author&gt;&lt;author&gt;Ekelund, Ulf&lt;/author&gt;&lt;/authors&gt;&lt;/contributors&gt;&lt;titles&gt;&lt;title&gt;Global physical activity levels: surveillance progress, pitfalls, and prospects&lt;/title&gt;&lt;secondary-title&gt;The Lancet&lt;/secondary-title&gt;&lt;/titles&gt;&lt;pages&gt;247-257&lt;/pages&gt;&lt;volume&gt;280&lt;/volume&gt;&lt;dates&gt;&lt;year&gt;2012&lt;/year&gt;&lt;/dates&gt;&lt;publisher&gt;Elsevier&lt;/publisher&gt;&lt;isbn&gt;0140-6736&lt;/isbn&gt;&lt;urls&gt;&lt;/urls&gt;&lt;/record&gt;&lt;/Cite&gt;&lt;/EndNote&gt;</w:instrText>
      </w:r>
      <w:r w:rsidR="0098205D">
        <w:rPr>
          <w:rFonts w:ascii="Times New Roman" w:hAnsi="Times New Roman" w:cs="Times New Roman"/>
          <w:color w:val="000000" w:themeColor="text1"/>
          <w:sz w:val="24"/>
          <w:szCs w:val="24"/>
        </w:rPr>
        <w:fldChar w:fldCharType="separate"/>
      </w:r>
      <w:r w:rsidR="0098205D" w:rsidRPr="0098205D">
        <w:rPr>
          <w:rFonts w:ascii="Times New Roman" w:hAnsi="Times New Roman" w:cs="Times New Roman"/>
          <w:noProof/>
          <w:color w:val="000000" w:themeColor="text1"/>
          <w:sz w:val="24"/>
          <w:szCs w:val="24"/>
          <w:vertAlign w:val="superscript"/>
        </w:rPr>
        <w:t>3</w:t>
      </w:r>
      <w:r w:rsidR="0098205D">
        <w:rPr>
          <w:rFonts w:ascii="Times New Roman" w:hAnsi="Times New Roman" w:cs="Times New Roman"/>
          <w:color w:val="000000" w:themeColor="text1"/>
          <w:sz w:val="24"/>
          <w:szCs w:val="24"/>
        </w:rPr>
        <w:fldChar w:fldCharType="end"/>
      </w:r>
      <w:r w:rsidR="000B4AF2">
        <w:rPr>
          <w:rFonts w:ascii="Times New Roman" w:hAnsi="Times New Roman" w:cs="Times New Roman"/>
          <w:color w:val="000000" w:themeColor="text1"/>
          <w:sz w:val="24"/>
          <w:szCs w:val="24"/>
        </w:rPr>
        <w:t>, however does not align with the worsening</w:t>
      </w:r>
      <w:r w:rsidRPr="00297601">
        <w:rPr>
          <w:rFonts w:ascii="Times New Roman" w:hAnsi="Times New Roman" w:cs="Times New Roman"/>
          <w:color w:val="000000" w:themeColor="text1"/>
          <w:sz w:val="24"/>
          <w:szCs w:val="24"/>
        </w:rPr>
        <w:t xml:space="preserve"> epidemiological profile of the Arab countries, with </w:t>
      </w:r>
      <w:r w:rsidR="005B6498">
        <w:rPr>
          <w:rFonts w:ascii="Times New Roman" w:hAnsi="Times New Roman" w:cs="Times New Roman"/>
          <w:color w:val="000000" w:themeColor="text1"/>
          <w:sz w:val="24"/>
          <w:szCs w:val="24"/>
        </w:rPr>
        <w:t>very</w:t>
      </w:r>
      <w:r w:rsidRPr="00297601">
        <w:rPr>
          <w:rFonts w:ascii="Times New Roman" w:hAnsi="Times New Roman" w:cs="Times New Roman"/>
          <w:color w:val="000000" w:themeColor="text1"/>
          <w:sz w:val="24"/>
          <w:szCs w:val="24"/>
        </w:rPr>
        <w:t xml:space="preserve"> high rates of obesity and diabetes</w:t>
      </w:r>
      <w:r w:rsidR="0098205D">
        <w:rPr>
          <w:rFonts w:ascii="Times New Roman" w:hAnsi="Times New Roman" w:cs="Times New Roman"/>
          <w:color w:val="000000" w:themeColor="text1"/>
          <w:sz w:val="24"/>
          <w:szCs w:val="24"/>
        </w:rPr>
        <w:fldChar w:fldCharType="begin"/>
      </w:r>
      <w:r w:rsidR="00C024B9">
        <w:rPr>
          <w:rFonts w:ascii="Times New Roman" w:hAnsi="Times New Roman" w:cs="Times New Roman"/>
          <w:color w:val="000000" w:themeColor="text1"/>
          <w:sz w:val="24"/>
          <w:szCs w:val="24"/>
        </w:rPr>
        <w:instrText xml:space="preserve"> ADDIN EN.CITE &lt;EndNote&gt;&lt;Cite&gt;&lt;Author&gt;Abuyassin&lt;/Author&gt;&lt;Year&gt;2016&lt;/Year&gt;&lt;RecNum&gt;3840&lt;/RecNum&gt;&lt;DisplayText&gt;&lt;style face="superscript"&gt;57&lt;/style&gt;&lt;/DisplayText&gt;&lt;record&gt;&lt;rec-number&gt;3840&lt;/rec-number&gt;&lt;foreign-keys&gt;&lt;key app="EN" db-id="f55wa22foaa9ajerd255et0aatswp9re95v5" timestamp="1606213148"&gt;3840&lt;/key&gt;&lt;/foreign-keys&gt;&lt;ref-type name="Journal Article"&gt;17&lt;/ref-type&gt;&lt;contributors&gt;&lt;authors&gt;&lt;author&gt;Abuyassin, Bisher&lt;/author&gt;&lt;author&gt;Laher, Ismail&lt;/author&gt;&lt;/authors&gt;&lt;/contributors&gt;&lt;titles&gt;&lt;title&gt;Diabetes epidemic sweeping the Arab world&lt;/title&gt;&lt;secondary-title&gt;World journal of diabetes&lt;/secondary-title&gt;&lt;alt-title&gt;World J Diabetes&lt;/alt-title&gt;&lt;/titles&gt;&lt;periodical&gt;&lt;full-title&gt;World journal of diabetes&lt;/full-title&gt;&lt;abbr-1&gt;World J Diabetes&lt;/abbr-1&gt;&lt;/periodical&gt;&lt;alt-periodical&gt;&lt;full-title&gt;World journal of diabetes&lt;/full-title&gt;&lt;abbr-1&gt;World J Diabetes&lt;/abbr-1&gt;&lt;/alt-periodical&gt;&lt;pages&gt;165-174&lt;/pages&gt;&lt;volume&gt;7&lt;/volume&gt;&lt;number&gt;8&lt;/number&gt;&lt;keywords&gt;&lt;keyword&gt;Arab world&lt;/keyword&gt;&lt;keyword&gt;Diabetes&lt;/keyword&gt;&lt;keyword&gt;Epidemiology&lt;/keyword&gt;&lt;keyword&gt;Etiology&lt;/keyword&gt;&lt;keyword&gt;Risk factors and complication&lt;/keyword&gt;&lt;/keywords&gt;&lt;dates&gt;&lt;year&gt;2016&lt;/year&gt;&lt;/dates&gt;&lt;publisher&gt;Baishideng Publishing Group Inc&lt;/publisher&gt;&lt;isbn&gt;1948-9358&lt;/isbn&gt;&lt;accession-num&gt;27114755&lt;/accession-num&gt;&lt;urls&gt;&lt;related-urls&gt;&lt;url&gt;https://pubmed.ncbi.nlm.nih.gov/27114755&lt;/url&gt;&lt;url&gt;https://www.ncbi.nlm.nih.gov/pmc/articles/PMC4835661/&lt;/url&gt;&lt;/related-urls&gt;&lt;/urls&gt;&lt;electronic-resource-num&gt;10.4239/wjd.v7.i8.165&lt;/electronic-resource-num&gt;&lt;remote-database-name&gt;PubMed&lt;/remote-database-name&gt;&lt;language&gt;eng&lt;/language&gt;&lt;/record&gt;&lt;/Cite&gt;&lt;/EndNote&gt;</w:instrText>
      </w:r>
      <w:r w:rsidR="0098205D">
        <w:rPr>
          <w:rFonts w:ascii="Times New Roman" w:hAnsi="Times New Roman" w:cs="Times New Roman"/>
          <w:color w:val="000000" w:themeColor="text1"/>
          <w:sz w:val="24"/>
          <w:szCs w:val="24"/>
        </w:rPr>
        <w:fldChar w:fldCharType="separate"/>
      </w:r>
      <w:r w:rsidR="00C024B9" w:rsidRPr="00C024B9">
        <w:rPr>
          <w:rFonts w:ascii="Times New Roman" w:hAnsi="Times New Roman" w:cs="Times New Roman"/>
          <w:noProof/>
          <w:color w:val="000000" w:themeColor="text1"/>
          <w:sz w:val="24"/>
          <w:szCs w:val="24"/>
          <w:vertAlign w:val="superscript"/>
        </w:rPr>
        <w:t>57</w:t>
      </w:r>
      <w:r w:rsidR="0098205D">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It has been suggested that the quantity and quality of research on NCD in the Arab world does not reflect the disease burden, with </w:t>
      </w:r>
      <w:r w:rsidRPr="00297601">
        <w:rPr>
          <w:rFonts w:ascii="Times New Roman" w:eastAsia="Times New Roman" w:hAnsi="Times New Roman" w:cs="Times New Roman"/>
          <w:color w:val="000000" w:themeColor="text1"/>
          <w:sz w:val="24"/>
          <w:szCs w:val="24"/>
        </w:rPr>
        <w:t xml:space="preserve">a </w:t>
      </w:r>
      <w:r w:rsidRPr="00132A41">
        <w:rPr>
          <w:rFonts w:ascii="Times New Roman" w:eastAsia="Times New Roman" w:hAnsi="Times New Roman" w:cs="Times New Roman"/>
          <w:color w:val="000000" w:themeColor="text1"/>
          <w:sz w:val="24"/>
          <w:szCs w:val="24"/>
        </w:rPr>
        <w:t>widening disparity between higher and lower-income countries</w:t>
      </w:r>
      <w:r w:rsidR="00B35530" w:rsidRPr="00297601">
        <w:rPr>
          <w:rFonts w:ascii="Times New Roman" w:hAnsi="Times New Roman" w:cs="Times New Roman"/>
          <w:color w:val="000000" w:themeColor="text1"/>
          <w:sz w:val="24"/>
          <w:szCs w:val="24"/>
        </w:rPr>
        <w:fldChar w:fldCharType="begin"/>
      </w:r>
      <w:r w:rsidR="00C024B9">
        <w:rPr>
          <w:rFonts w:ascii="Times New Roman" w:hAnsi="Times New Roman" w:cs="Times New Roman"/>
          <w:color w:val="000000" w:themeColor="text1"/>
          <w:sz w:val="24"/>
          <w:szCs w:val="24"/>
        </w:rPr>
        <w:instrText xml:space="preserve"> ADDIN EN.CITE &lt;EndNote&gt;&lt;Cite&gt;&lt;Author&gt;Sibai&lt;/Author&gt;&lt;Year&gt;2017&lt;/Year&gt;&lt;RecNum&gt;72&lt;/RecNum&gt;&lt;DisplayText&gt;&lt;style face="superscript"&gt;58&lt;/style&gt;&lt;/DisplayText&gt;&lt;record&gt;&lt;rec-number&gt;72&lt;/rec-number&gt;&lt;foreign-keys&gt;&lt;key app="EN" db-id="f5xszdx012varmefvd15stdtt2sxvwr5df0d" timestamp="1599492117"&gt;72&lt;/key&gt;&lt;/foreign-keys&gt;&lt;ref-type name="Journal Article"&gt;17&lt;/ref-type&gt;&lt;contributors&gt;&lt;authors&gt;&lt;author&gt;Sibai, Abla M&lt;/author&gt;&lt;author&gt;Singh, Neil V&lt;/author&gt;&lt;author&gt;Jabbour, Samer&lt;/author&gt;&lt;author&gt;Saleh, Shadi&lt;/author&gt;&lt;author&gt;Abdulrahim, Sawsan&lt;/author&gt;&lt;author&gt;Naja, Farah&lt;/author&gt;&lt;author&gt;Yazbek, Soha&lt;/author&gt;&lt;/authors&gt;&lt;/contributors&gt;&lt;titles&gt;&lt;title&gt;Does published research on non-communicable disease (NCD) in Arab countries reflect NCD disease burden?&lt;/title&gt;&lt;secondary-title&gt;PLoS One&lt;/secondary-title&gt;&lt;/titles&gt;&lt;periodical&gt;&lt;full-title&gt;PLoS One&lt;/full-title&gt;&lt;/periodical&gt;&lt;pages&gt;e0178401&lt;/pages&gt;&lt;volume&gt;12&lt;/volume&gt;&lt;number&gt;6&lt;/number&gt;&lt;dates&gt;&lt;year&gt;2017&lt;/year&gt;&lt;/dates&gt;&lt;isbn&gt;1932-6203&lt;/isbn&gt;&lt;urls&gt;&lt;/urls&gt;&lt;/record&gt;&lt;/Cite&gt;&lt;/EndNote&gt;</w:instrText>
      </w:r>
      <w:r w:rsidR="00B35530" w:rsidRPr="00297601">
        <w:rPr>
          <w:rFonts w:ascii="Times New Roman" w:hAnsi="Times New Roman" w:cs="Times New Roman"/>
          <w:color w:val="000000" w:themeColor="text1"/>
          <w:sz w:val="24"/>
          <w:szCs w:val="24"/>
        </w:rPr>
        <w:fldChar w:fldCharType="separate"/>
      </w:r>
      <w:r w:rsidR="00C024B9" w:rsidRPr="00C024B9">
        <w:rPr>
          <w:rFonts w:ascii="Times New Roman" w:hAnsi="Times New Roman" w:cs="Times New Roman"/>
          <w:noProof/>
          <w:color w:val="000000" w:themeColor="text1"/>
          <w:sz w:val="24"/>
          <w:szCs w:val="24"/>
          <w:vertAlign w:val="superscript"/>
        </w:rPr>
        <w:t>58</w:t>
      </w:r>
      <w:r w:rsidR="00B35530"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Our review identified many studies with small sample sizes and a focus on specific population subgroups, and not as a national initiative which aims to establish NCDs risk factors surveillance system including physical activity. It is unfortunate that most of the identified studies focusing on physical activity are small-scale. Wider reporting of PA and adoption of valid and reliable instruments would </w:t>
      </w:r>
      <w:r w:rsidRPr="00297601">
        <w:rPr>
          <w:rFonts w:ascii="Times New Roman" w:hAnsi="Times New Roman" w:cs="Times New Roman"/>
          <w:color w:val="000000" w:themeColor="text1"/>
          <w:sz w:val="24"/>
          <w:szCs w:val="24"/>
        </w:rPr>
        <w:lastRenderedPageBreak/>
        <w:t xml:space="preserve">support the development of evidence-informed policy and programmes at both country and regional level. </w:t>
      </w:r>
    </w:p>
    <w:p w14:paraId="35952A22" w14:textId="77777777" w:rsidR="00B35530" w:rsidRPr="00297601" w:rsidRDefault="00B35530" w:rsidP="00297601">
      <w:pPr>
        <w:spacing w:after="0" w:line="480" w:lineRule="auto"/>
        <w:rPr>
          <w:rFonts w:ascii="Times New Roman" w:hAnsi="Times New Roman" w:cs="Times New Roman"/>
          <w:color w:val="000000" w:themeColor="text1"/>
          <w:sz w:val="24"/>
          <w:szCs w:val="24"/>
        </w:rPr>
      </w:pPr>
    </w:p>
    <w:p w14:paraId="175D6FFA" w14:textId="568FA347" w:rsidR="00202051" w:rsidRDefault="00B56DE8"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The development of the International Physical Activity Questionnaire</w:t>
      </w:r>
      <w:r w:rsidR="00382FA4" w:rsidRPr="00297601">
        <w:rPr>
          <w:rFonts w:ascii="Times New Roman" w:hAnsi="Times New Roman" w:cs="Times New Roman"/>
          <w:color w:val="000000" w:themeColor="text1"/>
          <w:sz w:val="24"/>
          <w:szCs w:val="24"/>
        </w:rPr>
        <w:t xml:space="preserve"> (IPAQ)</w:t>
      </w:r>
      <w:r w:rsidRPr="00297601">
        <w:rPr>
          <w:rFonts w:ascii="Times New Roman" w:hAnsi="Times New Roman" w:cs="Times New Roman"/>
          <w:color w:val="000000" w:themeColor="text1"/>
          <w:sz w:val="24"/>
          <w:szCs w:val="24"/>
        </w:rPr>
        <w:t xml:space="preserve"> was to allow multi-country compar</w:t>
      </w:r>
      <w:r w:rsidR="00131E05">
        <w:rPr>
          <w:rFonts w:ascii="Times New Roman" w:hAnsi="Times New Roman" w:cs="Times New Roman"/>
          <w:color w:val="000000" w:themeColor="text1"/>
          <w:sz w:val="24"/>
          <w:szCs w:val="24"/>
        </w:rPr>
        <w:t xml:space="preserve">able estimates of physical activity and </w:t>
      </w:r>
      <w:r w:rsidRPr="00297601">
        <w:rPr>
          <w:rFonts w:ascii="Times New Roman" w:hAnsi="Times New Roman" w:cs="Times New Roman"/>
          <w:color w:val="000000" w:themeColor="text1"/>
          <w:sz w:val="24"/>
          <w:szCs w:val="24"/>
        </w:rPr>
        <w:t>to help build</w:t>
      </w:r>
      <w:r w:rsidR="5B18D91E" w:rsidRPr="00297601">
        <w:rPr>
          <w:rFonts w:ascii="Times New Roman" w:hAnsi="Times New Roman" w:cs="Times New Roman"/>
          <w:color w:val="000000" w:themeColor="text1"/>
          <w:sz w:val="24"/>
          <w:szCs w:val="24"/>
        </w:rPr>
        <w:t xml:space="preserve"> </w:t>
      </w:r>
      <w:r w:rsidRPr="00297601">
        <w:rPr>
          <w:rFonts w:ascii="Times New Roman" w:hAnsi="Times New Roman" w:cs="Times New Roman"/>
          <w:color w:val="000000" w:themeColor="text1"/>
          <w:sz w:val="24"/>
          <w:szCs w:val="24"/>
        </w:rPr>
        <w:t>population surveillance system</w:t>
      </w:r>
      <w:r w:rsidR="00131E05">
        <w:rPr>
          <w:rFonts w:ascii="Times New Roman" w:hAnsi="Times New Roman" w:cs="Times New Roman"/>
          <w:color w:val="000000" w:themeColor="text1"/>
          <w:sz w:val="24"/>
          <w:szCs w:val="24"/>
        </w:rPr>
        <w:t>s</w:t>
      </w:r>
      <w:r w:rsidRPr="00297601">
        <w:rPr>
          <w:rFonts w:ascii="Times New Roman" w:hAnsi="Times New Roman" w:cs="Times New Roman"/>
          <w:color w:val="000000" w:themeColor="text1"/>
          <w:sz w:val="24"/>
          <w:szCs w:val="24"/>
        </w:rPr>
        <w:t xml:space="preserve"> </w:t>
      </w:r>
      <w:r w:rsidR="00131E05">
        <w:rPr>
          <w:rFonts w:ascii="Times New Roman" w:hAnsi="Times New Roman" w:cs="Times New Roman"/>
          <w:color w:val="000000" w:themeColor="text1"/>
          <w:sz w:val="24"/>
          <w:szCs w:val="24"/>
        </w:rPr>
        <w:fldChar w:fldCharType="begin"/>
      </w:r>
      <w:r w:rsidR="00131E05">
        <w:rPr>
          <w:rFonts w:ascii="Times New Roman" w:hAnsi="Times New Roman" w:cs="Times New Roman"/>
          <w:color w:val="000000" w:themeColor="text1"/>
          <w:sz w:val="24"/>
          <w:szCs w:val="24"/>
        </w:rPr>
        <w:instrText xml:space="preserve"> ADDIN EN.CITE &lt;EndNote&gt;&lt;Cite&gt;&lt;Author&gt;International Physical Activity Questionnaire&lt;/Author&gt;&lt;Year&gt;2005&lt;/Year&gt;&lt;RecNum&gt;1932&lt;/RecNum&gt;&lt;DisplayText&gt;&lt;style face="superscript"&gt;59&lt;/style&gt;&lt;/DisplayText&gt;&lt;record&gt;&lt;rec-number&gt;1932&lt;/rec-number&gt;&lt;foreign-keys&gt;&lt;key app="EN" db-id="f55wa22foaa9ajerd255et0aatswp9re95v5" timestamp="0" guid="b3bdfad9-ceaf-431d-be9c-7e57c2032742"&gt;1932&lt;/key&gt;&lt;/foreign-keys&gt;&lt;ref-type name="Web Page"&gt;12&lt;/ref-type&gt;&lt;contributors&gt;&lt;authors&gt;&lt;author&gt;International Physical Activity Questionnaire,&lt;/author&gt;&lt;/authors&gt;&lt;/contributors&gt;&lt;titles&gt;&lt;title&gt;IPAQ Scoring Protocol&lt;/title&gt;&lt;/titles&gt;&lt;number&gt;20 Jan 2010&lt;/number&gt;&lt;dates&gt;&lt;year&gt;2005&lt;/year&gt;&lt;/dates&gt;&lt;urls&gt;&lt;related-urls&gt;&lt;url&gt;https://sites.google.com/site/theipaq/scoring-protocol&lt;/url&gt;&lt;/related-urls&gt;&lt;/urls&gt;&lt;/record&gt;&lt;/Cite&gt;&lt;/EndNote&gt;</w:instrText>
      </w:r>
      <w:r w:rsidR="00131E05">
        <w:rPr>
          <w:rFonts w:ascii="Times New Roman" w:hAnsi="Times New Roman" w:cs="Times New Roman"/>
          <w:color w:val="000000" w:themeColor="text1"/>
          <w:sz w:val="24"/>
          <w:szCs w:val="24"/>
        </w:rPr>
        <w:fldChar w:fldCharType="separate"/>
      </w:r>
      <w:r w:rsidR="00131E05" w:rsidRPr="00131E05">
        <w:rPr>
          <w:rFonts w:ascii="Times New Roman" w:hAnsi="Times New Roman" w:cs="Times New Roman"/>
          <w:noProof/>
          <w:color w:val="000000" w:themeColor="text1"/>
          <w:sz w:val="24"/>
          <w:szCs w:val="24"/>
          <w:vertAlign w:val="superscript"/>
        </w:rPr>
        <w:t>59</w:t>
      </w:r>
      <w:r w:rsidR="00131E05">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We started this review with the hypothesis that the IPAQ and GPAQ tools were </w:t>
      </w:r>
      <w:r w:rsidR="000B4AF2">
        <w:rPr>
          <w:rFonts w:ascii="Times New Roman" w:hAnsi="Times New Roman" w:cs="Times New Roman"/>
          <w:color w:val="000000" w:themeColor="text1"/>
          <w:sz w:val="24"/>
          <w:szCs w:val="24"/>
        </w:rPr>
        <w:t>not</w:t>
      </w:r>
      <w:r w:rsidRPr="00297601">
        <w:rPr>
          <w:rFonts w:ascii="Times New Roman" w:hAnsi="Times New Roman" w:cs="Times New Roman"/>
          <w:color w:val="000000" w:themeColor="text1"/>
          <w:sz w:val="24"/>
          <w:szCs w:val="24"/>
        </w:rPr>
        <w:t xml:space="preserve"> validated in </w:t>
      </w:r>
      <w:r w:rsidR="00B35530" w:rsidRPr="00297601">
        <w:rPr>
          <w:rFonts w:ascii="Times New Roman" w:hAnsi="Times New Roman" w:cs="Times New Roman"/>
          <w:color w:val="000000" w:themeColor="text1"/>
          <w:sz w:val="24"/>
          <w:szCs w:val="24"/>
        </w:rPr>
        <w:t>Arab</w:t>
      </w:r>
      <w:r w:rsidRPr="00297601">
        <w:rPr>
          <w:rFonts w:ascii="Times New Roman" w:hAnsi="Times New Roman" w:cs="Times New Roman"/>
          <w:color w:val="000000" w:themeColor="text1"/>
          <w:sz w:val="24"/>
          <w:szCs w:val="24"/>
        </w:rPr>
        <w:t xml:space="preserve"> countries and the questions used are context specific. This </w:t>
      </w:r>
      <w:r w:rsidR="00B35530" w:rsidRPr="00297601">
        <w:rPr>
          <w:rFonts w:ascii="Times New Roman" w:hAnsi="Times New Roman" w:cs="Times New Roman"/>
          <w:color w:val="000000" w:themeColor="text1"/>
          <w:sz w:val="24"/>
          <w:szCs w:val="24"/>
        </w:rPr>
        <w:t xml:space="preserve">review has </w:t>
      </w:r>
      <w:r w:rsidRPr="00297601">
        <w:rPr>
          <w:rFonts w:ascii="Times New Roman" w:hAnsi="Times New Roman" w:cs="Times New Roman"/>
          <w:color w:val="000000" w:themeColor="text1"/>
          <w:sz w:val="24"/>
          <w:szCs w:val="24"/>
        </w:rPr>
        <w:t xml:space="preserve">identified a </w:t>
      </w:r>
      <w:r w:rsidR="00B35530" w:rsidRPr="00297601">
        <w:rPr>
          <w:rFonts w:ascii="Times New Roman" w:hAnsi="Times New Roman" w:cs="Times New Roman"/>
          <w:color w:val="000000" w:themeColor="text1"/>
          <w:sz w:val="24"/>
          <w:szCs w:val="24"/>
        </w:rPr>
        <w:t>large</w:t>
      </w:r>
      <w:r w:rsidRPr="00297601">
        <w:rPr>
          <w:rFonts w:ascii="Times New Roman" w:hAnsi="Times New Roman" w:cs="Times New Roman"/>
          <w:color w:val="000000" w:themeColor="text1"/>
          <w:sz w:val="24"/>
          <w:szCs w:val="24"/>
        </w:rPr>
        <w:t xml:space="preserve"> proportion of studies which used IPAQ and GPAQ without any reference to their validation</w:t>
      </w:r>
      <w:r w:rsidR="00B35530" w:rsidRPr="00297601">
        <w:rPr>
          <w:rFonts w:ascii="Times New Roman" w:hAnsi="Times New Roman" w:cs="Times New Roman"/>
          <w:color w:val="000000" w:themeColor="text1"/>
          <w:sz w:val="24"/>
          <w:szCs w:val="24"/>
        </w:rPr>
        <w:t xml:space="preserve"> - w</w:t>
      </w:r>
      <w:r w:rsidRPr="00297601">
        <w:rPr>
          <w:rFonts w:ascii="Times New Roman" w:hAnsi="Times New Roman" w:cs="Times New Roman"/>
          <w:color w:val="000000" w:themeColor="text1"/>
          <w:sz w:val="24"/>
          <w:szCs w:val="24"/>
        </w:rPr>
        <w:t xml:space="preserve">hether by the researcher or in </w:t>
      </w:r>
      <w:r w:rsidR="5B18D91E" w:rsidRPr="00297601">
        <w:rPr>
          <w:rFonts w:ascii="Times New Roman" w:hAnsi="Times New Roman" w:cs="Times New Roman"/>
          <w:color w:val="000000" w:themeColor="text1"/>
          <w:sz w:val="24"/>
          <w:szCs w:val="24"/>
        </w:rPr>
        <w:t>an</w:t>
      </w:r>
      <w:r w:rsidRPr="00297601">
        <w:rPr>
          <w:rFonts w:ascii="Times New Roman" w:hAnsi="Times New Roman" w:cs="Times New Roman"/>
          <w:color w:val="000000" w:themeColor="text1"/>
          <w:sz w:val="24"/>
          <w:szCs w:val="24"/>
        </w:rPr>
        <w:t>other Arab countr</w:t>
      </w:r>
      <w:r w:rsidR="00382FA4" w:rsidRPr="00297601">
        <w:rPr>
          <w:rFonts w:ascii="Times New Roman" w:hAnsi="Times New Roman" w:cs="Times New Roman"/>
          <w:color w:val="000000" w:themeColor="text1"/>
          <w:sz w:val="24"/>
          <w:szCs w:val="24"/>
        </w:rPr>
        <w:t>y</w:t>
      </w:r>
      <w:r w:rsidRPr="00297601">
        <w:rPr>
          <w:rFonts w:ascii="Times New Roman" w:hAnsi="Times New Roman" w:cs="Times New Roman"/>
          <w:color w:val="000000" w:themeColor="text1"/>
          <w:sz w:val="24"/>
          <w:szCs w:val="24"/>
        </w:rPr>
        <w:t xml:space="preserve"> o</w:t>
      </w:r>
      <w:r w:rsidR="00B35530" w:rsidRPr="00297601">
        <w:rPr>
          <w:rFonts w:ascii="Times New Roman" w:hAnsi="Times New Roman" w:cs="Times New Roman"/>
          <w:color w:val="000000" w:themeColor="text1"/>
          <w:sz w:val="24"/>
          <w:szCs w:val="24"/>
        </w:rPr>
        <w:t>r</w:t>
      </w:r>
      <w:r w:rsidRPr="00297601">
        <w:rPr>
          <w:rFonts w:ascii="Times New Roman" w:hAnsi="Times New Roman" w:cs="Times New Roman"/>
          <w:color w:val="000000" w:themeColor="text1"/>
          <w:sz w:val="24"/>
          <w:szCs w:val="24"/>
        </w:rPr>
        <w:t xml:space="preserve"> setting. </w:t>
      </w:r>
      <w:r w:rsidR="00B35530" w:rsidRPr="00297601">
        <w:rPr>
          <w:rFonts w:ascii="Times New Roman" w:hAnsi="Times New Roman" w:cs="Times New Roman"/>
          <w:color w:val="000000" w:themeColor="text1"/>
          <w:sz w:val="24"/>
          <w:szCs w:val="24"/>
        </w:rPr>
        <w:t>Craig and colleagues (2008) report the validity of I</w:t>
      </w:r>
      <w:r w:rsidRPr="00297601">
        <w:rPr>
          <w:rFonts w:ascii="Times New Roman" w:hAnsi="Times New Roman" w:cs="Times New Roman"/>
          <w:color w:val="000000" w:themeColor="text1"/>
          <w:sz w:val="24"/>
          <w:szCs w:val="24"/>
        </w:rPr>
        <w:t xml:space="preserve">PAQ </w:t>
      </w:r>
      <w:r w:rsidR="00B35530" w:rsidRPr="00297601">
        <w:rPr>
          <w:rFonts w:ascii="Times New Roman" w:hAnsi="Times New Roman" w:cs="Times New Roman"/>
          <w:color w:val="000000" w:themeColor="text1"/>
          <w:sz w:val="24"/>
          <w:szCs w:val="24"/>
        </w:rPr>
        <w:t>across</w:t>
      </w:r>
      <w:r w:rsidRPr="00297601">
        <w:rPr>
          <w:rFonts w:ascii="Times New Roman" w:hAnsi="Times New Roman" w:cs="Times New Roman"/>
          <w:color w:val="000000" w:themeColor="text1"/>
          <w:sz w:val="24"/>
          <w:szCs w:val="24"/>
        </w:rPr>
        <w:t xml:space="preserve"> 12 countries. The study included countries from the developed world including the US, Canada, Europe, Japan and Australia and</w:t>
      </w:r>
      <w:r w:rsidR="5B18D91E" w:rsidRPr="00297601">
        <w:rPr>
          <w:rFonts w:ascii="Times New Roman" w:hAnsi="Times New Roman" w:cs="Times New Roman"/>
          <w:color w:val="000000" w:themeColor="text1"/>
          <w:sz w:val="24"/>
          <w:szCs w:val="24"/>
        </w:rPr>
        <w:t xml:space="preserve"> the</w:t>
      </w:r>
      <w:r w:rsidRPr="00297601">
        <w:rPr>
          <w:rFonts w:ascii="Times New Roman" w:hAnsi="Times New Roman" w:cs="Times New Roman"/>
          <w:color w:val="000000" w:themeColor="text1"/>
          <w:sz w:val="24"/>
          <w:szCs w:val="24"/>
        </w:rPr>
        <w:t xml:space="preserve"> developing world including South Africa and Guatemala</w:t>
      </w:r>
      <w:r w:rsidR="004C7BB8" w:rsidRPr="00297601">
        <w:rPr>
          <w:rFonts w:ascii="Times New Roman" w:hAnsi="Times New Roman" w:cs="Times New Roman"/>
          <w:color w:val="000000" w:themeColor="text1"/>
          <w:sz w:val="24"/>
          <w:szCs w:val="24"/>
        </w:rPr>
        <w:t xml:space="preserve"> </w:t>
      </w:r>
      <w:r w:rsidR="004C7BB8" w:rsidRPr="00297601">
        <w:rPr>
          <w:rFonts w:ascii="Times New Roman" w:hAnsi="Times New Roman" w:cs="Times New Roman"/>
          <w:color w:val="000000" w:themeColor="text1"/>
          <w:sz w:val="24"/>
          <w:szCs w:val="24"/>
        </w:rPr>
        <w:fldChar w:fldCharType="begin"/>
      </w:r>
      <w:r w:rsidR="00131E05">
        <w:rPr>
          <w:rFonts w:ascii="Times New Roman" w:hAnsi="Times New Roman" w:cs="Times New Roman"/>
          <w:color w:val="000000" w:themeColor="text1"/>
          <w:sz w:val="24"/>
          <w:szCs w:val="24"/>
        </w:rPr>
        <w:instrText xml:space="preserve"> ADDIN EN.CITE &lt;EndNote&gt;&lt;Cite&gt;&lt;Author&gt;Craig&lt;/Author&gt;&lt;Year&gt;2003&lt;/Year&gt;&lt;RecNum&gt;73&lt;/RecNum&gt;&lt;DisplayText&gt;&lt;style face="superscript"&gt;60&lt;/style&gt;&lt;/DisplayText&gt;&lt;record&gt;&lt;rec-number&gt;73&lt;/rec-number&gt;&lt;foreign-keys&gt;&lt;key app="EN" db-id="f5xszdx012varmefvd15stdtt2sxvwr5df0d" timestamp="1599492201"&gt;73&lt;/key&gt;&lt;/foreign-keys&gt;&lt;ref-type name="Journal Article"&gt;17&lt;/ref-type&gt;&lt;contributors&gt;&lt;authors&gt;&lt;author&gt;Craig, Cora L&lt;/author&gt;&lt;author&gt;Marshall, Alison L&lt;/author&gt;&lt;author&gt;Sjöström, Michael&lt;/author&gt;&lt;author&gt;Bauman, Adrian E&lt;/author&gt;&lt;author&gt;Booth, Michael L&lt;/author&gt;&lt;author&gt;Ainsworth, Barbara E&lt;/author&gt;&lt;author&gt;Pratt, Michael&lt;/author&gt;&lt;author&gt;Ekelund, ULF&lt;/author&gt;&lt;author&gt;Yngve, Agneta&lt;/author&gt;&lt;author&gt;Sallis, James F&lt;/author&gt;&lt;/authors&gt;&lt;/contributors&gt;&lt;titles&gt;&lt;title&gt;International physical activity questionnaire: 12-country reliability and validity&lt;/title&gt;&lt;secondary-title&gt;Medicine &amp;amp; science in sports &amp;amp; exercise&lt;/secondary-title&gt;&lt;/titles&gt;&lt;periodical&gt;&lt;full-title&gt;Medicine &amp;amp; science in sports &amp;amp; exercise&lt;/full-title&gt;&lt;/periodical&gt;&lt;pages&gt;1381-1395&lt;/pages&gt;&lt;volume&gt;35&lt;/volume&gt;&lt;number&gt;8&lt;/number&gt;&lt;dates&gt;&lt;year&gt;2003&lt;/year&gt;&lt;/dates&gt;&lt;isbn&gt;0195-9131&lt;/isbn&gt;&lt;urls&gt;&lt;/urls&gt;&lt;/record&gt;&lt;/Cite&gt;&lt;/EndNote&gt;</w:instrText>
      </w:r>
      <w:r w:rsidR="004C7BB8" w:rsidRPr="00297601">
        <w:rPr>
          <w:rFonts w:ascii="Times New Roman" w:hAnsi="Times New Roman" w:cs="Times New Roman"/>
          <w:color w:val="000000" w:themeColor="text1"/>
          <w:sz w:val="24"/>
          <w:szCs w:val="24"/>
        </w:rPr>
        <w:fldChar w:fldCharType="separate"/>
      </w:r>
      <w:r w:rsidR="00131E05" w:rsidRPr="00131E05">
        <w:rPr>
          <w:rFonts w:ascii="Times New Roman" w:hAnsi="Times New Roman" w:cs="Times New Roman"/>
          <w:noProof/>
          <w:color w:val="000000" w:themeColor="text1"/>
          <w:sz w:val="24"/>
          <w:szCs w:val="24"/>
          <w:vertAlign w:val="superscript"/>
        </w:rPr>
        <w:t>60</w:t>
      </w:r>
      <w:r w:rsidR="004C7BB8"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Arab countries were missing from this study. </w:t>
      </w:r>
      <w:r w:rsidR="00770E74" w:rsidRPr="00297601">
        <w:rPr>
          <w:rFonts w:ascii="Times New Roman" w:hAnsi="Times New Roman" w:cs="Times New Roman"/>
          <w:color w:val="000000" w:themeColor="text1"/>
          <w:sz w:val="24"/>
          <w:szCs w:val="24"/>
        </w:rPr>
        <w:t>It was not until 2018 that</w:t>
      </w:r>
      <w:r w:rsidRPr="00297601">
        <w:rPr>
          <w:rFonts w:ascii="Times New Roman" w:hAnsi="Times New Roman" w:cs="Times New Roman"/>
          <w:color w:val="000000" w:themeColor="text1"/>
          <w:sz w:val="24"/>
          <w:szCs w:val="24"/>
        </w:rPr>
        <w:t xml:space="preserve"> the </w:t>
      </w:r>
      <w:r w:rsidR="00770E74" w:rsidRPr="00297601">
        <w:rPr>
          <w:rFonts w:ascii="Times New Roman" w:hAnsi="Times New Roman" w:cs="Times New Roman"/>
          <w:color w:val="000000" w:themeColor="text1"/>
          <w:sz w:val="24"/>
          <w:szCs w:val="24"/>
        </w:rPr>
        <w:t>Arabic v</w:t>
      </w:r>
      <w:r w:rsidRPr="00297601">
        <w:rPr>
          <w:rFonts w:ascii="Times New Roman" w:hAnsi="Times New Roman" w:cs="Times New Roman"/>
          <w:color w:val="000000" w:themeColor="text1"/>
          <w:sz w:val="24"/>
          <w:szCs w:val="24"/>
        </w:rPr>
        <w:t xml:space="preserve">ersion of the </w:t>
      </w:r>
      <w:r w:rsidR="00770E74" w:rsidRPr="00297601">
        <w:rPr>
          <w:rFonts w:ascii="Times New Roman" w:hAnsi="Times New Roman" w:cs="Times New Roman"/>
          <w:color w:val="000000"/>
          <w:sz w:val="24"/>
          <w:szCs w:val="24"/>
          <w:shd w:val="clear" w:color="auto" w:fill="FFFFFF"/>
        </w:rPr>
        <w:t>long International Physical Activity Questionnaire was cross-culturally adapt</w:t>
      </w:r>
      <w:r w:rsidR="00B35530" w:rsidRPr="00297601">
        <w:rPr>
          <w:rFonts w:ascii="Times New Roman" w:hAnsi="Times New Roman" w:cs="Times New Roman"/>
          <w:color w:val="000000"/>
          <w:sz w:val="24"/>
          <w:szCs w:val="24"/>
          <w:shd w:val="clear" w:color="auto" w:fill="FFFFFF"/>
        </w:rPr>
        <w:t>ed</w:t>
      </w:r>
      <w:r w:rsidR="00770E74" w:rsidRPr="00297601">
        <w:rPr>
          <w:rFonts w:ascii="Times New Roman" w:hAnsi="Times New Roman" w:cs="Times New Roman"/>
          <w:color w:val="000000"/>
          <w:sz w:val="24"/>
          <w:szCs w:val="24"/>
          <w:shd w:val="clear" w:color="auto" w:fill="FFFFFF"/>
        </w:rPr>
        <w:t xml:space="preserve"> and validated</w:t>
      </w:r>
      <w:r w:rsidR="004C7BB8" w:rsidRPr="00297601">
        <w:rPr>
          <w:rFonts w:ascii="Times New Roman" w:hAnsi="Times New Roman" w:cs="Times New Roman"/>
          <w:color w:val="000000"/>
          <w:sz w:val="24"/>
          <w:szCs w:val="24"/>
          <w:shd w:val="clear" w:color="auto" w:fill="FFFFFF"/>
        </w:rPr>
        <w:t xml:space="preserve"> </w:t>
      </w:r>
      <w:r w:rsidR="004C7BB8" w:rsidRPr="00297601">
        <w:rPr>
          <w:rFonts w:ascii="Times New Roman" w:hAnsi="Times New Roman" w:cs="Times New Roman"/>
          <w:color w:val="000000"/>
          <w:sz w:val="24"/>
          <w:szCs w:val="24"/>
          <w:shd w:val="clear" w:color="auto" w:fill="FFFFFF"/>
        </w:rPr>
        <w:fldChar w:fldCharType="begin"/>
      </w:r>
      <w:r w:rsidR="00131E05">
        <w:rPr>
          <w:rFonts w:ascii="Times New Roman" w:hAnsi="Times New Roman" w:cs="Times New Roman"/>
          <w:color w:val="000000"/>
          <w:sz w:val="24"/>
          <w:szCs w:val="24"/>
          <w:shd w:val="clear" w:color="auto" w:fill="FFFFFF"/>
        </w:rPr>
        <w:instrText xml:space="preserve"> ADDIN EN.CITE &lt;EndNote&gt;&lt;Cite&gt;&lt;Author&gt;Helou&lt;/Author&gt;&lt;Year&gt;2018&lt;/Year&gt;&lt;RecNum&gt;74&lt;/RecNum&gt;&lt;DisplayText&gt;&lt;style face="superscript"&gt;61&lt;/style&gt;&lt;/DisplayText&gt;&lt;record&gt;&lt;rec-number&gt;74&lt;/rec-number&gt;&lt;foreign-keys&gt;&lt;key app="EN" db-id="f5xszdx012varmefvd15stdtt2sxvwr5df0d" timestamp="1599492291"&gt;74&lt;/key&gt;&lt;/foreign-keys&gt;&lt;ref-type name="Journal Article"&gt;17&lt;/ref-type&gt;&lt;contributors&gt;&lt;authors&gt;&lt;author&gt;Helou, Khalil&lt;/author&gt;&lt;author&gt;El Helou, Nour&lt;/author&gt;&lt;author&gt;Mahfouz, Maya&lt;/author&gt;&lt;author&gt;Mahfouz, Yara&lt;/author&gt;&lt;author&gt;Salameh, Pascale&lt;/author&gt;&lt;author&gt;Harmouche-Karaki, Mireille&lt;/author&gt;&lt;/authors&gt;&lt;/contributors&gt;&lt;titles&gt;&lt;title&gt;Validity and reliability of an adapted arabic version of the long international physical activity questionnaire&lt;/title&gt;&lt;secondary-title&gt;BMC public health&lt;/secondary-title&gt;&lt;/titles&gt;&lt;periodical&gt;&lt;full-title&gt;BMC public health&lt;/full-title&gt;&lt;/periodical&gt;&lt;volume&gt;18&lt;/volume&gt;&lt;number&gt;49&lt;/number&gt;&lt;dates&gt;&lt;year&gt;2018&lt;/year&gt;&lt;/dates&gt;&lt;isbn&gt;1471-2458&lt;/isbn&gt;&lt;urls&gt;&lt;/urls&gt;&lt;/record&gt;&lt;/Cite&gt;&lt;/EndNote&gt;</w:instrText>
      </w:r>
      <w:r w:rsidR="004C7BB8" w:rsidRPr="00297601">
        <w:rPr>
          <w:rFonts w:ascii="Times New Roman" w:hAnsi="Times New Roman" w:cs="Times New Roman"/>
          <w:color w:val="000000"/>
          <w:sz w:val="24"/>
          <w:szCs w:val="24"/>
          <w:shd w:val="clear" w:color="auto" w:fill="FFFFFF"/>
        </w:rPr>
        <w:fldChar w:fldCharType="separate"/>
      </w:r>
      <w:r w:rsidR="00131E05" w:rsidRPr="00131E05">
        <w:rPr>
          <w:rFonts w:ascii="Times New Roman" w:hAnsi="Times New Roman" w:cs="Times New Roman"/>
          <w:noProof/>
          <w:color w:val="000000"/>
          <w:sz w:val="24"/>
          <w:szCs w:val="24"/>
          <w:shd w:val="clear" w:color="auto" w:fill="FFFFFF"/>
          <w:vertAlign w:val="superscript"/>
        </w:rPr>
        <w:t>61</w:t>
      </w:r>
      <w:r w:rsidR="004C7BB8" w:rsidRPr="00297601">
        <w:rPr>
          <w:rFonts w:ascii="Times New Roman" w:hAnsi="Times New Roman" w:cs="Times New Roman"/>
          <w:color w:val="000000"/>
          <w:sz w:val="24"/>
          <w:szCs w:val="24"/>
          <w:shd w:val="clear" w:color="auto" w:fill="FFFFFF"/>
        </w:rPr>
        <w:fldChar w:fldCharType="end"/>
      </w:r>
      <w:r w:rsidRPr="00297601">
        <w:rPr>
          <w:rFonts w:ascii="Times New Roman" w:hAnsi="Times New Roman" w:cs="Times New Roman"/>
          <w:color w:val="000000" w:themeColor="text1"/>
          <w:sz w:val="24"/>
          <w:szCs w:val="24"/>
        </w:rPr>
        <w:t xml:space="preserve">. </w:t>
      </w:r>
      <w:r w:rsidR="00770E74" w:rsidRPr="00297601">
        <w:rPr>
          <w:rFonts w:ascii="Times New Roman" w:hAnsi="Times New Roman" w:cs="Times New Roman"/>
          <w:color w:val="000000" w:themeColor="text1"/>
          <w:sz w:val="24"/>
          <w:szCs w:val="24"/>
        </w:rPr>
        <w:t>We are not aware of any published studies that report the validity of the Arabic version of the short IPAQ. It is therefore likely that the s</w:t>
      </w:r>
      <w:r w:rsidR="00B35530" w:rsidRPr="00297601">
        <w:rPr>
          <w:rFonts w:ascii="Times New Roman" w:hAnsi="Times New Roman" w:cs="Times New Roman"/>
          <w:color w:val="000000" w:themeColor="text1"/>
          <w:sz w:val="24"/>
          <w:szCs w:val="24"/>
        </w:rPr>
        <w:t xml:space="preserve">tudies included in this review </w:t>
      </w:r>
      <w:r w:rsidR="00770E74" w:rsidRPr="00297601">
        <w:rPr>
          <w:rFonts w:ascii="Times New Roman" w:hAnsi="Times New Roman" w:cs="Times New Roman"/>
          <w:color w:val="000000" w:themeColor="text1"/>
          <w:sz w:val="24"/>
          <w:szCs w:val="24"/>
        </w:rPr>
        <w:t>have</w:t>
      </w:r>
      <w:r w:rsidR="00B35530" w:rsidRPr="00297601">
        <w:rPr>
          <w:rFonts w:ascii="Times New Roman" w:hAnsi="Times New Roman" w:cs="Times New Roman"/>
          <w:color w:val="000000" w:themeColor="text1"/>
          <w:sz w:val="24"/>
          <w:szCs w:val="24"/>
        </w:rPr>
        <w:t xml:space="preserve"> used a translated version of the IPAQ that have not been validated in context considering language and cultural meaning.</w:t>
      </w:r>
      <w:r w:rsidR="00202051">
        <w:rPr>
          <w:rFonts w:ascii="Times New Roman" w:hAnsi="Times New Roman" w:cs="Times New Roman"/>
          <w:color w:val="000000" w:themeColor="text1"/>
          <w:sz w:val="24"/>
          <w:szCs w:val="24"/>
        </w:rPr>
        <w:t xml:space="preserve"> </w:t>
      </w:r>
      <w:r w:rsidRPr="00297601">
        <w:rPr>
          <w:rFonts w:ascii="Times New Roman" w:hAnsi="Times New Roman" w:cs="Times New Roman"/>
          <w:color w:val="000000" w:themeColor="text1"/>
          <w:sz w:val="24"/>
          <w:szCs w:val="24"/>
        </w:rPr>
        <w:t xml:space="preserve">The GPAQ questionnaire, on the other hand, has been validated </w:t>
      </w:r>
      <w:r w:rsidRPr="00297601" w:rsidDel="003D4A69">
        <w:rPr>
          <w:rFonts w:ascii="Times New Roman" w:hAnsi="Times New Roman" w:cs="Times New Roman"/>
          <w:color w:val="000000" w:themeColor="text1"/>
          <w:sz w:val="24"/>
          <w:szCs w:val="24"/>
        </w:rPr>
        <w:t xml:space="preserve">also </w:t>
      </w:r>
      <w:r w:rsidRPr="00297601">
        <w:rPr>
          <w:rFonts w:ascii="Times New Roman" w:hAnsi="Times New Roman" w:cs="Times New Roman"/>
          <w:color w:val="000000" w:themeColor="text1"/>
          <w:sz w:val="24"/>
          <w:szCs w:val="24"/>
        </w:rPr>
        <w:t>in both the developed and developing countries</w:t>
      </w:r>
      <w:r w:rsidR="004C7BB8" w:rsidRPr="00297601">
        <w:rPr>
          <w:rFonts w:ascii="Times New Roman" w:hAnsi="Times New Roman" w:cs="Times New Roman"/>
          <w:color w:val="000000" w:themeColor="text1"/>
          <w:sz w:val="24"/>
          <w:szCs w:val="24"/>
        </w:rPr>
        <w:fldChar w:fldCharType="begin"/>
      </w:r>
      <w:r w:rsidR="00131E05">
        <w:rPr>
          <w:rFonts w:ascii="Times New Roman" w:hAnsi="Times New Roman" w:cs="Times New Roman"/>
          <w:color w:val="000000" w:themeColor="text1"/>
          <w:sz w:val="24"/>
          <w:szCs w:val="24"/>
        </w:rPr>
        <w:instrText xml:space="preserve"> ADDIN EN.CITE &lt;EndNote&gt;&lt;Cite&gt;&lt;Author&gt;Keating&lt;/Author&gt;&lt;Year&gt;2019&lt;/Year&gt;&lt;RecNum&gt;75&lt;/RecNum&gt;&lt;DisplayText&gt;&lt;style face="superscript"&gt;62&lt;/style&gt;&lt;/DisplayText&gt;&lt;record&gt;&lt;rec-number&gt;75&lt;/rec-number&gt;&lt;foreign-keys&gt;&lt;key app="EN" db-id="f5xszdx012varmefvd15stdtt2sxvwr5df0d" timestamp="1599492451"&gt;75&lt;/key&gt;&lt;/foreign-keys&gt;&lt;ref-type name="Journal Article"&gt;17&lt;/ref-type&gt;&lt;contributors&gt;&lt;authors&gt;&lt;author&gt;Keating, Xiaofen D&lt;/author&gt;&lt;author&gt;Zhou, Ke&lt;/author&gt;&lt;author&gt;Liu, Xiaolu&lt;/author&gt;&lt;author&gt;Hodges, Michael&lt;/author&gt;&lt;author&gt;Liu, Jingwen&lt;/author&gt;&lt;author&gt;Guan, Jianmin&lt;/author&gt;&lt;author&gt;Phelps, Ashley&lt;/author&gt;&lt;author&gt;Castro-Piñero, Jose&lt;/author&gt;&lt;/authors&gt;&lt;/contributors&gt;&lt;titles&gt;&lt;title&gt;Reliability and concurrent validity of global physical activity questionnaire (GPAQ): a systematic review&lt;/title&gt;&lt;secondary-title&gt;International Journal of Environmental Research and Public Health&lt;/secondary-title&gt;&lt;/titles&gt;&lt;periodical&gt;&lt;full-title&gt;International Journal of Environmental Research and Public Health&lt;/full-title&gt;&lt;/periodical&gt;&lt;pages&gt;4128&lt;/pages&gt;&lt;volume&gt;16&lt;/volume&gt;&lt;number&gt;21&lt;/number&gt;&lt;dates&gt;&lt;year&gt;2019&lt;/year&gt;&lt;/dates&gt;&lt;urls&gt;&lt;/urls&gt;&lt;/record&gt;&lt;/Cite&gt;&lt;/EndNote&gt;</w:instrText>
      </w:r>
      <w:r w:rsidR="004C7BB8" w:rsidRPr="00297601">
        <w:rPr>
          <w:rFonts w:ascii="Times New Roman" w:hAnsi="Times New Roman" w:cs="Times New Roman"/>
          <w:color w:val="000000" w:themeColor="text1"/>
          <w:sz w:val="24"/>
          <w:szCs w:val="24"/>
        </w:rPr>
        <w:fldChar w:fldCharType="separate"/>
      </w:r>
      <w:r w:rsidR="00131E05" w:rsidRPr="00131E05">
        <w:rPr>
          <w:rFonts w:ascii="Times New Roman" w:hAnsi="Times New Roman" w:cs="Times New Roman"/>
          <w:noProof/>
          <w:color w:val="000000" w:themeColor="text1"/>
          <w:sz w:val="24"/>
          <w:szCs w:val="24"/>
          <w:vertAlign w:val="superscript"/>
        </w:rPr>
        <w:t>62</w:t>
      </w:r>
      <w:r w:rsidR="004C7BB8"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including two Arab countries, </w:t>
      </w:r>
      <w:r w:rsidR="5B18D91E" w:rsidRPr="00297601">
        <w:rPr>
          <w:rFonts w:ascii="Times New Roman" w:hAnsi="Times New Roman" w:cs="Times New Roman"/>
          <w:color w:val="000000" w:themeColor="text1"/>
          <w:sz w:val="24"/>
          <w:szCs w:val="24"/>
        </w:rPr>
        <w:t>K</w:t>
      </w:r>
      <w:r w:rsidR="003D4A69" w:rsidRPr="00297601">
        <w:rPr>
          <w:rFonts w:ascii="Times New Roman" w:hAnsi="Times New Roman" w:cs="Times New Roman"/>
          <w:color w:val="000000" w:themeColor="text1"/>
          <w:sz w:val="24"/>
          <w:szCs w:val="24"/>
        </w:rPr>
        <w:t>SA</w:t>
      </w:r>
      <w:r w:rsidR="004C7BB8" w:rsidRPr="00297601">
        <w:rPr>
          <w:rFonts w:ascii="Times New Roman" w:hAnsi="Times New Roman" w:cs="Times New Roman"/>
          <w:color w:val="000000" w:themeColor="text1"/>
          <w:sz w:val="24"/>
          <w:szCs w:val="24"/>
        </w:rPr>
        <w:fldChar w:fldCharType="begin"/>
      </w:r>
      <w:r w:rsidR="00131E05">
        <w:rPr>
          <w:rFonts w:ascii="Times New Roman" w:hAnsi="Times New Roman" w:cs="Times New Roman"/>
          <w:color w:val="000000" w:themeColor="text1"/>
          <w:sz w:val="24"/>
          <w:szCs w:val="24"/>
        </w:rPr>
        <w:instrText xml:space="preserve"> ADDIN EN.CITE &lt;EndNote&gt;&lt;Cite&gt;&lt;Author&gt;Alkahtani&lt;/Author&gt;&lt;Year&gt;2016&lt;/Year&gt;&lt;RecNum&gt;76&lt;/RecNum&gt;&lt;DisplayText&gt;&lt;style face="superscript"&gt;63&lt;/style&gt;&lt;/DisplayText&gt;&lt;record&gt;&lt;rec-number&gt;76&lt;/rec-number&gt;&lt;foreign-keys&gt;&lt;key app="EN" db-id="f5xszdx012varmefvd15stdtt2sxvwr5df0d" timestamp="1599492488"&gt;76&lt;/key&gt;&lt;/foreign-keys&gt;&lt;ref-type name="Journal Article"&gt;17&lt;/ref-type&gt;&lt;contributors&gt;&lt;authors&gt;&lt;author&gt;Alkahtani, Shaea A&lt;/author&gt;&lt;/authors&gt;&lt;/contributors&gt;&lt;titles&gt;&lt;title&gt;Convergent validity: agreement between accelerometry and the Global Physical Activity Questionnaire in college-age Saudi men&lt;/title&gt;&lt;secondary-title&gt;BMC research notes&lt;/secondary-title&gt;&lt;/titles&gt;&lt;periodical&gt;&lt;full-title&gt;BMC research notes&lt;/full-title&gt;&lt;/periodical&gt;&lt;pages&gt;1-9&lt;/pages&gt;&lt;volume&gt;9&lt;/volume&gt;&lt;number&gt;1&lt;/number&gt;&lt;dates&gt;&lt;year&gt;2016&lt;/year&gt;&lt;/dates&gt;&lt;isbn&gt;1756-0500&lt;/isbn&gt;&lt;urls&gt;&lt;/urls&gt;&lt;/record&gt;&lt;/Cite&gt;&lt;/EndNote&gt;</w:instrText>
      </w:r>
      <w:r w:rsidR="004C7BB8" w:rsidRPr="00297601">
        <w:rPr>
          <w:rFonts w:ascii="Times New Roman" w:hAnsi="Times New Roman" w:cs="Times New Roman"/>
          <w:color w:val="000000" w:themeColor="text1"/>
          <w:sz w:val="24"/>
          <w:szCs w:val="24"/>
        </w:rPr>
        <w:fldChar w:fldCharType="separate"/>
      </w:r>
      <w:r w:rsidR="00131E05" w:rsidRPr="00131E05">
        <w:rPr>
          <w:rFonts w:ascii="Times New Roman" w:hAnsi="Times New Roman" w:cs="Times New Roman"/>
          <w:noProof/>
          <w:color w:val="000000" w:themeColor="text1"/>
          <w:sz w:val="24"/>
          <w:szCs w:val="24"/>
          <w:vertAlign w:val="superscript"/>
        </w:rPr>
        <w:t>63</w:t>
      </w:r>
      <w:r w:rsidR="004C7BB8"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and</w:t>
      </w:r>
      <w:r w:rsidR="003D4A69" w:rsidRPr="00297601">
        <w:rPr>
          <w:rFonts w:ascii="Times New Roman" w:hAnsi="Times New Roman" w:cs="Times New Roman"/>
          <w:color w:val="000000" w:themeColor="text1"/>
          <w:sz w:val="24"/>
          <w:szCs w:val="24"/>
        </w:rPr>
        <w:t xml:space="preserve"> the</w:t>
      </w:r>
      <w:r w:rsidRPr="00297601">
        <w:rPr>
          <w:rFonts w:ascii="Times New Roman" w:hAnsi="Times New Roman" w:cs="Times New Roman"/>
          <w:color w:val="000000" w:themeColor="text1"/>
          <w:sz w:val="24"/>
          <w:szCs w:val="24"/>
        </w:rPr>
        <w:t xml:space="preserve"> United Arab Emirat</w:t>
      </w:r>
      <w:r w:rsidR="00102116" w:rsidRPr="00297601">
        <w:rPr>
          <w:rFonts w:ascii="Times New Roman" w:hAnsi="Times New Roman" w:cs="Times New Roman"/>
          <w:color w:val="000000" w:themeColor="text1"/>
          <w:sz w:val="24"/>
          <w:szCs w:val="24"/>
        </w:rPr>
        <w:t>e</w:t>
      </w:r>
      <w:r w:rsidRPr="00297601">
        <w:rPr>
          <w:rFonts w:ascii="Times New Roman" w:hAnsi="Times New Roman" w:cs="Times New Roman"/>
          <w:color w:val="000000" w:themeColor="text1"/>
          <w:sz w:val="24"/>
          <w:szCs w:val="24"/>
        </w:rPr>
        <w:t>s</w:t>
      </w:r>
      <w:r w:rsidR="009F5BA3" w:rsidRPr="00297601">
        <w:rPr>
          <w:rFonts w:ascii="Times New Roman" w:hAnsi="Times New Roman" w:cs="Times New Roman"/>
          <w:color w:val="000000" w:themeColor="text1"/>
          <w:sz w:val="24"/>
          <w:szCs w:val="24"/>
        </w:rPr>
        <w:fldChar w:fldCharType="begin"/>
      </w:r>
      <w:r w:rsidR="00131E05">
        <w:rPr>
          <w:rFonts w:ascii="Times New Roman" w:hAnsi="Times New Roman" w:cs="Times New Roman"/>
          <w:color w:val="000000" w:themeColor="text1"/>
          <w:sz w:val="24"/>
          <w:szCs w:val="24"/>
        </w:rPr>
        <w:instrText xml:space="preserve"> ADDIN EN.CITE &lt;EndNote&gt;&lt;Cite&gt;&lt;Author&gt;Doyle&lt;/Author&gt;&lt;Year&gt;2019&lt;/Year&gt;&lt;RecNum&gt;77&lt;/RecNum&gt;&lt;DisplayText&gt;&lt;style face="superscript"&gt;64&lt;/style&gt;&lt;/DisplayText&gt;&lt;record&gt;&lt;rec-number&gt;77&lt;/rec-number&gt;&lt;foreign-keys&gt;&lt;key app="EN" db-id="f5xszdx012varmefvd15stdtt2sxvwr5df0d" timestamp="1599492541"&gt;77&lt;/key&gt;&lt;/foreign-keys&gt;&lt;ref-type name="Journal Article"&gt;17&lt;/ref-type&gt;&lt;contributors&gt;&lt;authors&gt;&lt;author&gt;Doyle, Ciaran&lt;/author&gt;&lt;author&gt;Khan, Asaduzzaman&lt;/author&gt;&lt;author&gt;Burton, Nicola&lt;/author&gt;&lt;/authors&gt;&lt;/contributors&gt;&lt;titles&gt;&lt;title&gt;Reliability and validity of a self-administered Arabic version of the Global Physical Activity Questionnaire (GPAQ-A)&lt;/title&gt;&lt;secondary-title&gt;The Journal of sports medicine and physical fitness&lt;/secondary-title&gt;&lt;/titles&gt;&lt;periodical&gt;&lt;full-title&gt;The Journal of sports medicine and physical fitness&lt;/full-title&gt;&lt;/periodical&gt;&lt;pages&gt;1221&lt;/pages&gt;&lt;volume&gt;59&lt;/volume&gt;&lt;number&gt;7&lt;/number&gt;&lt;dates&gt;&lt;year&gt;2019&lt;/year&gt;&lt;/dates&gt;&lt;isbn&gt;1827-1928&lt;/isbn&gt;&lt;urls&gt;&lt;/urls&gt;&lt;/record&gt;&lt;/Cite&gt;&lt;/EndNote&gt;</w:instrText>
      </w:r>
      <w:r w:rsidR="009F5BA3" w:rsidRPr="00297601">
        <w:rPr>
          <w:rFonts w:ascii="Times New Roman" w:hAnsi="Times New Roman" w:cs="Times New Roman"/>
          <w:color w:val="000000" w:themeColor="text1"/>
          <w:sz w:val="24"/>
          <w:szCs w:val="24"/>
        </w:rPr>
        <w:fldChar w:fldCharType="separate"/>
      </w:r>
      <w:r w:rsidR="00131E05" w:rsidRPr="00131E05">
        <w:rPr>
          <w:rFonts w:ascii="Times New Roman" w:hAnsi="Times New Roman" w:cs="Times New Roman"/>
          <w:noProof/>
          <w:color w:val="000000" w:themeColor="text1"/>
          <w:sz w:val="24"/>
          <w:szCs w:val="24"/>
          <w:vertAlign w:val="superscript"/>
        </w:rPr>
        <w:t>64</w:t>
      </w:r>
      <w:r w:rsidR="009F5BA3" w:rsidRPr="00297601">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w:t>
      </w:r>
      <w:r w:rsidRPr="00297601">
        <w:rPr>
          <w:rFonts w:ascii="Times New Roman" w:hAnsi="Times New Roman" w:cs="Times New Roman"/>
          <w:color w:val="000000"/>
          <w:sz w:val="24"/>
          <w:szCs w:val="24"/>
          <w:shd w:val="clear" w:color="auto" w:fill="FFFFFF"/>
        </w:rPr>
        <w:t> </w:t>
      </w:r>
      <w:r w:rsidRPr="00297601">
        <w:rPr>
          <w:rFonts w:ascii="Times New Roman" w:hAnsi="Times New Roman" w:cs="Times New Roman"/>
          <w:color w:val="000000" w:themeColor="text1"/>
          <w:sz w:val="24"/>
          <w:szCs w:val="24"/>
        </w:rPr>
        <w:t xml:space="preserve">The GPAQ is a modified version of the IPAQ with the aim to enhance the IPAQ </w:t>
      </w:r>
      <w:r w:rsidR="00202051">
        <w:rPr>
          <w:rFonts w:ascii="Times New Roman" w:hAnsi="Times New Roman" w:cs="Times New Roman"/>
          <w:color w:val="000000" w:themeColor="text1"/>
          <w:sz w:val="24"/>
          <w:szCs w:val="24"/>
        </w:rPr>
        <w:t>use in cross-cultural settings.</w:t>
      </w:r>
    </w:p>
    <w:p w14:paraId="160739D0" w14:textId="77777777" w:rsidR="00202051" w:rsidRDefault="00202051" w:rsidP="00297601">
      <w:pPr>
        <w:spacing w:after="0" w:line="480" w:lineRule="auto"/>
        <w:rPr>
          <w:rFonts w:ascii="Times New Roman" w:hAnsi="Times New Roman" w:cs="Times New Roman"/>
          <w:color w:val="000000" w:themeColor="text1"/>
          <w:sz w:val="24"/>
          <w:szCs w:val="24"/>
        </w:rPr>
      </w:pPr>
    </w:p>
    <w:p w14:paraId="32E99869" w14:textId="341A5DC0" w:rsidR="00B56DE8" w:rsidRPr="00297601" w:rsidRDefault="00B56DE8"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The WHO encourage</w:t>
      </w:r>
      <w:r w:rsidR="003D4A69" w:rsidRPr="00297601">
        <w:rPr>
          <w:rFonts w:ascii="Times New Roman" w:hAnsi="Times New Roman" w:cs="Times New Roman"/>
          <w:color w:val="000000" w:themeColor="text1"/>
          <w:sz w:val="24"/>
          <w:szCs w:val="24"/>
        </w:rPr>
        <w:t>s</w:t>
      </w:r>
      <w:r w:rsidRPr="00297601">
        <w:rPr>
          <w:rFonts w:ascii="Times New Roman" w:hAnsi="Times New Roman" w:cs="Times New Roman"/>
          <w:color w:val="000000" w:themeColor="text1"/>
          <w:sz w:val="24"/>
          <w:szCs w:val="24"/>
        </w:rPr>
        <w:t xml:space="preserve"> the countries to establish NCD Surveillance System</w:t>
      </w:r>
      <w:r w:rsidR="003D4A69" w:rsidRPr="00297601">
        <w:rPr>
          <w:rFonts w:ascii="Times New Roman" w:hAnsi="Times New Roman" w:cs="Times New Roman"/>
          <w:color w:val="000000" w:themeColor="text1"/>
          <w:sz w:val="24"/>
          <w:szCs w:val="24"/>
        </w:rPr>
        <w:t>s</w:t>
      </w:r>
      <w:r w:rsidRPr="00297601">
        <w:rPr>
          <w:rFonts w:ascii="Times New Roman" w:hAnsi="Times New Roman" w:cs="Times New Roman"/>
          <w:color w:val="000000" w:themeColor="text1"/>
          <w:sz w:val="24"/>
          <w:szCs w:val="24"/>
        </w:rPr>
        <w:t xml:space="preserve"> at the population level utilising the </w:t>
      </w:r>
      <w:proofErr w:type="spellStart"/>
      <w:r w:rsidR="00A552CA">
        <w:rPr>
          <w:rFonts w:ascii="Times New Roman" w:hAnsi="Times New Roman" w:cs="Times New Roman"/>
          <w:color w:val="000000" w:themeColor="text1"/>
          <w:sz w:val="24"/>
          <w:szCs w:val="24"/>
        </w:rPr>
        <w:t>STEPwise</w:t>
      </w:r>
      <w:proofErr w:type="spellEnd"/>
      <w:r w:rsidR="00A552CA">
        <w:rPr>
          <w:rFonts w:ascii="Times New Roman" w:hAnsi="Times New Roman" w:cs="Times New Roman"/>
          <w:color w:val="000000" w:themeColor="text1"/>
          <w:sz w:val="24"/>
          <w:szCs w:val="24"/>
        </w:rPr>
        <w:t xml:space="preserve"> approach to surveillance (STEPS)</w:t>
      </w:r>
      <w:r w:rsidRPr="00297601">
        <w:rPr>
          <w:rFonts w:ascii="Times New Roman" w:hAnsi="Times New Roman" w:cs="Times New Roman"/>
          <w:color w:val="000000" w:themeColor="text1"/>
          <w:sz w:val="24"/>
          <w:szCs w:val="24"/>
        </w:rPr>
        <w:t xml:space="preserve"> and the GPAQ </w:t>
      </w:r>
      <w:r w:rsidR="003D4A69" w:rsidRPr="00297601">
        <w:rPr>
          <w:rFonts w:ascii="Times New Roman" w:hAnsi="Times New Roman" w:cs="Times New Roman"/>
          <w:color w:val="000000" w:themeColor="text1"/>
          <w:sz w:val="24"/>
          <w:szCs w:val="24"/>
        </w:rPr>
        <w:t>contributes</w:t>
      </w:r>
      <w:r w:rsidRPr="00297601">
        <w:rPr>
          <w:rFonts w:ascii="Times New Roman" w:hAnsi="Times New Roman" w:cs="Times New Roman"/>
          <w:color w:val="000000" w:themeColor="text1"/>
          <w:sz w:val="24"/>
          <w:szCs w:val="24"/>
        </w:rPr>
        <w:t xml:space="preserve"> to the PA surveillance part</w:t>
      </w:r>
      <w:r w:rsidR="00745235">
        <w:rPr>
          <w:rFonts w:ascii="Times New Roman" w:hAnsi="Times New Roman" w:cs="Times New Roman"/>
          <w:color w:val="000000" w:themeColor="text1"/>
          <w:sz w:val="24"/>
          <w:szCs w:val="24"/>
        </w:rPr>
        <w:fldChar w:fldCharType="begin"/>
      </w:r>
      <w:r w:rsidR="00131E05">
        <w:rPr>
          <w:rFonts w:ascii="Times New Roman" w:hAnsi="Times New Roman" w:cs="Times New Roman"/>
          <w:color w:val="000000" w:themeColor="text1"/>
          <w:sz w:val="24"/>
          <w:szCs w:val="24"/>
        </w:rPr>
        <w:instrText xml:space="preserve"> ADDIN EN.CITE &lt;EndNote&gt;&lt;Cite&gt;&lt;Author&gt;World Health Organization&lt;/Author&gt;&lt;Year&gt;2020&lt;/Year&gt;&lt;RecNum&gt;3841&lt;/RecNum&gt;&lt;DisplayText&gt;&lt;style face="superscript"&gt;65&lt;/style&gt;&lt;/DisplayText&gt;&lt;record&gt;&lt;rec-number&gt;3841&lt;/rec-number&gt;&lt;foreign-keys&gt;&lt;key app="EN" db-id="f55wa22foaa9ajerd255et0aatswp9re95v5" timestamp="1607943341"&gt;3841&lt;/key&gt;&lt;/foreign-keys&gt;&lt;ref-type name="Web Page"&gt;12&lt;/ref-type&gt;&lt;contributors&gt;&lt;authors&gt;&lt;author&gt;World Health Organization,&lt;/author&gt;&lt;/authors&gt;&lt;/contributors&gt;&lt;titles&gt;&lt;title&gt;STEPwise approach to surveillance (STEPS)&lt;/title&gt;&lt;/titles&gt;&lt;volume&gt;2020&lt;/volume&gt;&lt;number&gt;14th December&lt;/number&gt;&lt;dates&gt;&lt;year&gt;2020&lt;/year&gt;&lt;/dates&gt;&lt;urls&gt;&lt;related-urls&gt;&lt;url&gt;https://www.who.int/ncds/surveillance/steps/en/&lt;/url&gt;&lt;/related-urls&gt;&lt;/urls&gt;&lt;/record&gt;&lt;/Cite&gt;&lt;/EndNote&gt;</w:instrText>
      </w:r>
      <w:r w:rsidR="00745235">
        <w:rPr>
          <w:rFonts w:ascii="Times New Roman" w:hAnsi="Times New Roman" w:cs="Times New Roman"/>
          <w:color w:val="000000" w:themeColor="text1"/>
          <w:sz w:val="24"/>
          <w:szCs w:val="24"/>
        </w:rPr>
        <w:fldChar w:fldCharType="separate"/>
      </w:r>
      <w:r w:rsidR="00131E05" w:rsidRPr="00131E05">
        <w:rPr>
          <w:rFonts w:ascii="Times New Roman" w:hAnsi="Times New Roman" w:cs="Times New Roman"/>
          <w:noProof/>
          <w:color w:val="000000" w:themeColor="text1"/>
          <w:sz w:val="24"/>
          <w:szCs w:val="24"/>
          <w:vertAlign w:val="superscript"/>
        </w:rPr>
        <w:t>65</w:t>
      </w:r>
      <w:r w:rsidR="00745235">
        <w:rPr>
          <w:rFonts w:ascii="Times New Roman" w:hAnsi="Times New Roman" w:cs="Times New Roman"/>
          <w:color w:val="000000" w:themeColor="text1"/>
          <w:sz w:val="24"/>
          <w:szCs w:val="24"/>
        </w:rPr>
        <w:fldChar w:fldCharType="end"/>
      </w:r>
      <w:r w:rsidRPr="00297601">
        <w:rPr>
          <w:rFonts w:ascii="Times New Roman" w:hAnsi="Times New Roman" w:cs="Times New Roman"/>
          <w:color w:val="000000" w:themeColor="text1"/>
          <w:sz w:val="24"/>
          <w:szCs w:val="24"/>
        </w:rPr>
        <w:t xml:space="preserve">. The </w:t>
      </w:r>
      <w:r w:rsidR="00651437">
        <w:rPr>
          <w:rFonts w:ascii="Times New Roman" w:hAnsi="Times New Roman" w:cs="Times New Roman"/>
          <w:color w:val="000000" w:themeColor="text1"/>
          <w:sz w:val="24"/>
          <w:szCs w:val="24"/>
        </w:rPr>
        <w:t>STEPS</w:t>
      </w:r>
      <w:r w:rsidRPr="00297601">
        <w:rPr>
          <w:rFonts w:ascii="Times New Roman" w:hAnsi="Times New Roman" w:cs="Times New Roman"/>
          <w:color w:val="000000" w:themeColor="text1"/>
          <w:sz w:val="24"/>
          <w:szCs w:val="24"/>
        </w:rPr>
        <w:t xml:space="preserve"> </w:t>
      </w:r>
      <w:r w:rsidR="00651437">
        <w:rPr>
          <w:rFonts w:ascii="Times New Roman" w:hAnsi="Times New Roman" w:cs="Times New Roman"/>
          <w:color w:val="000000" w:themeColor="text1"/>
          <w:sz w:val="24"/>
          <w:szCs w:val="24"/>
        </w:rPr>
        <w:t>s</w:t>
      </w:r>
      <w:r w:rsidRPr="00297601">
        <w:rPr>
          <w:rFonts w:ascii="Times New Roman" w:hAnsi="Times New Roman" w:cs="Times New Roman"/>
          <w:color w:val="000000" w:themeColor="text1"/>
          <w:sz w:val="24"/>
          <w:szCs w:val="24"/>
        </w:rPr>
        <w:t>urvey was conducted in 1</w:t>
      </w:r>
      <w:r w:rsidR="00651437">
        <w:rPr>
          <w:rFonts w:ascii="Times New Roman" w:hAnsi="Times New Roman" w:cs="Times New Roman"/>
          <w:color w:val="000000" w:themeColor="text1"/>
          <w:sz w:val="24"/>
          <w:szCs w:val="24"/>
        </w:rPr>
        <w:t>4</w:t>
      </w:r>
      <w:r w:rsidRPr="00297601">
        <w:rPr>
          <w:rFonts w:ascii="Times New Roman" w:hAnsi="Times New Roman" w:cs="Times New Roman"/>
          <w:color w:val="000000" w:themeColor="text1"/>
          <w:sz w:val="24"/>
          <w:szCs w:val="24"/>
        </w:rPr>
        <w:t xml:space="preserve"> Arab countries </w:t>
      </w:r>
      <w:r w:rsidR="00651437">
        <w:rPr>
          <w:rFonts w:ascii="Times New Roman" w:hAnsi="Times New Roman" w:cs="Times New Roman"/>
          <w:color w:val="000000" w:themeColor="text1"/>
          <w:sz w:val="24"/>
          <w:szCs w:val="24"/>
        </w:rPr>
        <w:t xml:space="preserve">in the </w:t>
      </w:r>
      <w:r w:rsidR="00651437">
        <w:rPr>
          <w:rFonts w:ascii="Times New Roman" w:hAnsi="Times New Roman" w:cs="Times New Roman"/>
          <w:color w:val="000000" w:themeColor="text1"/>
          <w:sz w:val="24"/>
          <w:szCs w:val="24"/>
        </w:rPr>
        <w:lastRenderedPageBreak/>
        <w:t>Eastern Mediterranean region and three countries in the Africa region</w:t>
      </w:r>
      <w:r w:rsidR="0002207E">
        <w:rPr>
          <w:rFonts w:ascii="Times New Roman" w:hAnsi="Times New Roman" w:cs="Times New Roman"/>
          <w:color w:val="000000" w:themeColor="text1"/>
          <w:sz w:val="24"/>
          <w:szCs w:val="24"/>
        </w:rPr>
        <w:fldChar w:fldCharType="begin"/>
      </w:r>
      <w:r w:rsidR="00131E05">
        <w:rPr>
          <w:rFonts w:ascii="Times New Roman" w:hAnsi="Times New Roman" w:cs="Times New Roman"/>
          <w:color w:val="000000" w:themeColor="text1"/>
          <w:sz w:val="24"/>
          <w:szCs w:val="24"/>
        </w:rPr>
        <w:instrText xml:space="preserve"> ADDIN EN.CITE &lt;EndNote&gt;&lt;Cite&gt;&lt;Author&gt;World Health Organization&lt;/Author&gt;&lt;Year&gt;2020&lt;/Year&gt;&lt;RecNum&gt;3842&lt;/RecNum&gt;&lt;DisplayText&gt;&lt;style face="superscript"&gt;66&lt;/style&gt;&lt;/DisplayText&gt;&lt;record&gt;&lt;rec-number&gt;3842&lt;/rec-number&gt;&lt;foreign-keys&gt;&lt;key app="EN" db-id="f55wa22foaa9ajerd255et0aatswp9re95v5" timestamp="1607953539"&gt;3842&lt;/key&gt;&lt;/foreign-keys&gt;&lt;ref-type name="Web Page"&gt;12&lt;/ref-type&gt;&lt;contributors&gt;&lt;authors&gt;&lt;author&gt;World Health Organization,&lt;/author&gt;&lt;/authors&gt;&lt;/contributors&gt;&lt;titles&gt;&lt;title&gt;STEPS Country Reports&lt;/title&gt;&lt;/titles&gt;&lt;volume&gt;2020&lt;/volume&gt;&lt;number&gt;14th December&lt;/number&gt;&lt;dates&gt;&lt;year&gt;2020&lt;/year&gt;&lt;/dates&gt;&lt;urls&gt;&lt;related-urls&gt;&lt;url&gt;https://www.who.int/ncds/surveillance/steps/reports/en/&lt;/url&gt;&lt;/related-urls&gt;&lt;/urls&gt;&lt;/record&gt;&lt;/Cite&gt;&lt;/EndNote&gt;</w:instrText>
      </w:r>
      <w:r w:rsidR="0002207E">
        <w:rPr>
          <w:rFonts w:ascii="Times New Roman" w:hAnsi="Times New Roman" w:cs="Times New Roman"/>
          <w:color w:val="000000" w:themeColor="text1"/>
          <w:sz w:val="24"/>
          <w:szCs w:val="24"/>
        </w:rPr>
        <w:fldChar w:fldCharType="separate"/>
      </w:r>
      <w:r w:rsidR="00131E05" w:rsidRPr="00131E05">
        <w:rPr>
          <w:rFonts w:ascii="Times New Roman" w:hAnsi="Times New Roman" w:cs="Times New Roman"/>
          <w:noProof/>
          <w:color w:val="000000" w:themeColor="text1"/>
          <w:sz w:val="24"/>
          <w:szCs w:val="24"/>
          <w:vertAlign w:val="superscript"/>
        </w:rPr>
        <w:t>66</w:t>
      </w:r>
      <w:r w:rsidR="0002207E">
        <w:rPr>
          <w:rFonts w:ascii="Times New Roman" w:hAnsi="Times New Roman" w:cs="Times New Roman"/>
          <w:color w:val="000000" w:themeColor="text1"/>
          <w:sz w:val="24"/>
          <w:szCs w:val="24"/>
        </w:rPr>
        <w:fldChar w:fldCharType="end"/>
      </w:r>
      <w:r w:rsidR="00651437">
        <w:rPr>
          <w:rFonts w:ascii="Times New Roman" w:hAnsi="Times New Roman" w:cs="Times New Roman"/>
          <w:color w:val="000000" w:themeColor="text1"/>
          <w:sz w:val="24"/>
          <w:szCs w:val="24"/>
        </w:rPr>
        <w:t xml:space="preserve">, </w:t>
      </w:r>
      <w:r w:rsidRPr="00297601">
        <w:rPr>
          <w:rFonts w:ascii="Times New Roman" w:hAnsi="Times New Roman" w:cs="Times New Roman"/>
          <w:color w:val="000000" w:themeColor="text1"/>
          <w:sz w:val="24"/>
          <w:szCs w:val="24"/>
        </w:rPr>
        <w:t xml:space="preserve">with the first conducted in 2003 and the most recent one in 2018. Some countries </w:t>
      </w:r>
      <w:r w:rsidR="00651437">
        <w:rPr>
          <w:rFonts w:ascii="Times New Roman" w:hAnsi="Times New Roman" w:cs="Times New Roman"/>
          <w:color w:val="000000" w:themeColor="text1"/>
          <w:sz w:val="24"/>
          <w:szCs w:val="24"/>
        </w:rPr>
        <w:t>conducted several</w:t>
      </w:r>
      <w:r w:rsidRPr="00297601">
        <w:rPr>
          <w:rFonts w:ascii="Times New Roman" w:hAnsi="Times New Roman" w:cs="Times New Roman"/>
          <w:color w:val="000000" w:themeColor="text1"/>
          <w:sz w:val="24"/>
          <w:szCs w:val="24"/>
        </w:rPr>
        <w:t xml:space="preserve"> rounds of the survey. Our study has identified only </w:t>
      </w:r>
      <w:r w:rsidR="00202051">
        <w:rPr>
          <w:rFonts w:ascii="Times New Roman" w:hAnsi="Times New Roman" w:cs="Times New Roman"/>
          <w:color w:val="000000" w:themeColor="text1"/>
          <w:sz w:val="24"/>
          <w:szCs w:val="24"/>
        </w:rPr>
        <w:t>four</w:t>
      </w:r>
      <w:r w:rsidR="00202051" w:rsidRPr="00297601">
        <w:rPr>
          <w:rFonts w:ascii="Times New Roman" w:hAnsi="Times New Roman" w:cs="Times New Roman"/>
          <w:color w:val="000000" w:themeColor="text1"/>
          <w:sz w:val="24"/>
          <w:szCs w:val="24"/>
        </w:rPr>
        <w:t xml:space="preserve"> </w:t>
      </w:r>
      <w:r w:rsidRPr="00297601">
        <w:rPr>
          <w:rFonts w:ascii="Times New Roman" w:hAnsi="Times New Roman" w:cs="Times New Roman"/>
          <w:color w:val="000000" w:themeColor="text1"/>
          <w:sz w:val="24"/>
          <w:szCs w:val="24"/>
        </w:rPr>
        <w:t xml:space="preserve">studies using </w:t>
      </w:r>
      <w:r w:rsidR="000B4AF2">
        <w:rPr>
          <w:rFonts w:ascii="Times New Roman" w:hAnsi="Times New Roman" w:cs="Times New Roman"/>
          <w:color w:val="000000" w:themeColor="text1"/>
          <w:sz w:val="24"/>
          <w:szCs w:val="24"/>
        </w:rPr>
        <w:t>this</w:t>
      </w:r>
      <w:r w:rsidRPr="00297601">
        <w:rPr>
          <w:rFonts w:ascii="Times New Roman" w:hAnsi="Times New Roman" w:cs="Times New Roman"/>
          <w:color w:val="000000" w:themeColor="text1"/>
          <w:sz w:val="24"/>
          <w:szCs w:val="24"/>
        </w:rPr>
        <w:t xml:space="preserve"> </w:t>
      </w:r>
      <w:r w:rsidR="00202051" w:rsidRPr="00297601">
        <w:rPr>
          <w:rFonts w:ascii="Times New Roman" w:hAnsi="Times New Roman" w:cs="Times New Roman"/>
          <w:color w:val="000000" w:themeColor="text1"/>
          <w:sz w:val="24"/>
          <w:szCs w:val="24"/>
        </w:rPr>
        <w:t>S</w:t>
      </w:r>
      <w:r w:rsidR="00202051">
        <w:rPr>
          <w:rFonts w:ascii="Times New Roman" w:hAnsi="Times New Roman" w:cs="Times New Roman"/>
          <w:color w:val="000000" w:themeColor="text1"/>
          <w:sz w:val="24"/>
          <w:szCs w:val="24"/>
        </w:rPr>
        <w:t>TEPS</w:t>
      </w:r>
      <w:r w:rsidR="00202051" w:rsidRPr="00297601">
        <w:rPr>
          <w:rFonts w:ascii="Times New Roman" w:hAnsi="Times New Roman" w:cs="Times New Roman"/>
          <w:color w:val="000000" w:themeColor="text1"/>
          <w:sz w:val="24"/>
          <w:szCs w:val="24"/>
        </w:rPr>
        <w:t xml:space="preserve"> </w:t>
      </w:r>
      <w:r w:rsidR="00202051">
        <w:rPr>
          <w:rFonts w:ascii="Times New Roman" w:hAnsi="Times New Roman" w:cs="Times New Roman"/>
          <w:color w:val="000000" w:themeColor="text1"/>
          <w:sz w:val="24"/>
          <w:szCs w:val="24"/>
        </w:rPr>
        <w:t>s</w:t>
      </w:r>
      <w:r w:rsidRPr="00297601">
        <w:rPr>
          <w:rFonts w:ascii="Times New Roman" w:hAnsi="Times New Roman" w:cs="Times New Roman"/>
          <w:color w:val="000000" w:themeColor="text1"/>
          <w:sz w:val="24"/>
          <w:szCs w:val="24"/>
        </w:rPr>
        <w:t>urvey</w:t>
      </w:r>
      <w:r w:rsidR="000B4AF2">
        <w:rPr>
          <w:rFonts w:ascii="Times New Roman" w:hAnsi="Times New Roman" w:cs="Times New Roman"/>
          <w:color w:val="000000" w:themeColor="text1"/>
          <w:sz w:val="24"/>
          <w:szCs w:val="24"/>
        </w:rPr>
        <w:t xml:space="preserve"> instrument</w:t>
      </w:r>
      <w:r w:rsidRPr="00297601">
        <w:rPr>
          <w:rFonts w:ascii="Times New Roman" w:hAnsi="Times New Roman" w:cs="Times New Roman"/>
          <w:color w:val="000000" w:themeColor="text1"/>
          <w:sz w:val="24"/>
          <w:szCs w:val="24"/>
        </w:rPr>
        <w:t xml:space="preserve">. </w:t>
      </w:r>
      <w:r w:rsidR="00202051">
        <w:rPr>
          <w:rFonts w:ascii="Times New Roman" w:hAnsi="Times New Roman" w:cs="Times New Roman"/>
          <w:color w:val="000000" w:themeColor="text1"/>
          <w:sz w:val="24"/>
          <w:szCs w:val="24"/>
        </w:rPr>
        <w:t>T</w:t>
      </w:r>
      <w:r w:rsidRPr="00297601">
        <w:rPr>
          <w:rFonts w:ascii="Times New Roman" w:hAnsi="Times New Roman" w:cs="Times New Roman"/>
          <w:color w:val="000000" w:themeColor="text1"/>
          <w:sz w:val="24"/>
          <w:szCs w:val="24"/>
        </w:rPr>
        <w:t xml:space="preserve">he small number of publications compared to the number of surveys conducted is worrisome especially with the high cost of </w:t>
      </w:r>
      <w:r w:rsidR="000B4AF2">
        <w:rPr>
          <w:rFonts w:ascii="Times New Roman" w:hAnsi="Times New Roman" w:cs="Times New Roman"/>
          <w:color w:val="000000" w:themeColor="text1"/>
          <w:sz w:val="24"/>
          <w:szCs w:val="24"/>
        </w:rPr>
        <w:t>these national surveillance programmes</w:t>
      </w:r>
      <w:r w:rsidRPr="00297601">
        <w:rPr>
          <w:rFonts w:ascii="Times New Roman" w:hAnsi="Times New Roman" w:cs="Times New Roman"/>
          <w:color w:val="000000" w:themeColor="text1"/>
          <w:sz w:val="24"/>
          <w:szCs w:val="24"/>
        </w:rPr>
        <w:t xml:space="preserve">. Capacity building for young researchers in statistical analysis and scientific writing might be needed to maximize the use of such rich data. </w:t>
      </w:r>
    </w:p>
    <w:p w14:paraId="79C96AFF" w14:textId="77777777" w:rsidR="00202051" w:rsidRPr="00297601" w:rsidRDefault="00202051" w:rsidP="00297601">
      <w:pPr>
        <w:spacing w:after="0" w:line="480" w:lineRule="auto"/>
        <w:rPr>
          <w:rFonts w:ascii="Times New Roman" w:hAnsi="Times New Roman" w:cs="Times New Roman"/>
          <w:color w:val="000000" w:themeColor="text1"/>
          <w:sz w:val="24"/>
          <w:szCs w:val="24"/>
        </w:rPr>
      </w:pPr>
    </w:p>
    <w:p w14:paraId="00EDF698" w14:textId="0D91B513" w:rsidR="001D6101" w:rsidRDefault="001D6101" w:rsidP="00297601">
      <w:pPr>
        <w:spacing w:after="0" w:line="480" w:lineRule="auto"/>
        <w:rPr>
          <w:rFonts w:ascii="Times New Roman" w:hAnsi="Times New Roman" w:cs="Times New Roman"/>
          <w:b/>
          <w:color w:val="000000" w:themeColor="text1"/>
          <w:sz w:val="24"/>
          <w:szCs w:val="24"/>
        </w:rPr>
      </w:pPr>
      <w:r w:rsidRPr="00DD55E4">
        <w:rPr>
          <w:rFonts w:ascii="Times New Roman" w:hAnsi="Times New Roman" w:cs="Times New Roman"/>
          <w:b/>
          <w:color w:val="000000" w:themeColor="text1"/>
          <w:sz w:val="24"/>
          <w:szCs w:val="24"/>
        </w:rPr>
        <w:t>Research implications</w:t>
      </w:r>
    </w:p>
    <w:p w14:paraId="6679F0E6" w14:textId="0D2705C2" w:rsidR="0082391A" w:rsidRPr="00297601" w:rsidRDefault="003809B2" w:rsidP="00297601">
      <w:pPr>
        <w:spacing w:after="0" w:line="480" w:lineRule="auto"/>
        <w:rPr>
          <w:rFonts w:ascii="Times New Roman" w:hAnsi="Times New Roman" w:cs="Times New Roman"/>
          <w:color w:val="000000" w:themeColor="text1"/>
          <w:sz w:val="24"/>
          <w:szCs w:val="24"/>
        </w:rPr>
      </w:pPr>
      <w:r w:rsidRPr="003809B2">
        <w:rPr>
          <w:rFonts w:ascii="Times New Roman" w:hAnsi="Times New Roman" w:cs="Times New Roman"/>
          <w:color w:val="000000" w:themeColor="text1"/>
          <w:sz w:val="24"/>
          <w:szCs w:val="24"/>
        </w:rPr>
        <w:t xml:space="preserve">There is a need to </w:t>
      </w:r>
      <w:r>
        <w:rPr>
          <w:rFonts w:ascii="Times New Roman" w:hAnsi="Times New Roman" w:cs="Times New Roman"/>
          <w:color w:val="000000" w:themeColor="text1"/>
          <w:sz w:val="24"/>
          <w:szCs w:val="24"/>
        </w:rPr>
        <w:t>methodologically</w:t>
      </w:r>
      <w:r w:rsidRPr="003809B2">
        <w:rPr>
          <w:rFonts w:ascii="Times New Roman" w:hAnsi="Times New Roman" w:cs="Times New Roman"/>
          <w:color w:val="000000" w:themeColor="text1"/>
          <w:sz w:val="24"/>
          <w:szCs w:val="24"/>
        </w:rPr>
        <w:t xml:space="preserve"> better designed and reported studies so that </w:t>
      </w:r>
      <w:r>
        <w:rPr>
          <w:rFonts w:ascii="Times New Roman" w:hAnsi="Times New Roman" w:cs="Times New Roman"/>
          <w:color w:val="000000" w:themeColor="text1"/>
          <w:sz w:val="24"/>
          <w:szCs w:val="24"/>
        </w:rPr>
        <w:t xml:space="preserve">issues in relation to risk of bias can be addressed. Adoption of standardised, validated tools and scoring protocols are essential to enable data pooling and comparative analysis. We have identified specific Arab countries, </w:t>
      </w:r>
      <w:proofErr w:type="gramStart"/>
      <w:r>
        <w:rPr>
          <w:rFonts w:ascii="Times New Roman" w:hAnsi="Times New Roman" w:cs="Times New Roman"/>
          <w:color w:val="000000" w:themeColor="text1"/>
          <w:sz w:val="24"/>
          <w:szCs w:val="24"/>
        </w:rPr>
        <w:t>e.g.</w:t>
      </w:r>
      <w:proofErr w:type="gramEnd"/>
      <w:r>
        <w:rPr>
          <w:rFonts w:ascii="Times New Roman" w:hAnsi="Times New Roman" w:cs="Times New Roman"/>
          <w:color w:val="000000" w:themeColor="text1"/>
          <w:sz w:val="24"/>
          <w:szCs w:val="24"/>
        </w:rPr>
        <w:t xml:space="preserve"> </w:t>
      </w:r>
      <w:r w:rsidRPr="00297601">
        <w:rPr>
          <w:rFonts w:ascii="Times New Roman" w:eastAsia="FreeSerif" w:hAnsi="Times New Roman" w:cs="Times New Roman"/>
          <w:color w:val="000000" w:themeColor="text1"/>
          <w:sz w:val="24"/>
          <w:szCs w:val="24"/>
        </w:rPr>
        <w:t xml:space="preserve">Algeria, Djibouti, Iraq, </w:t>
      </w:r>
      <w:r w:rsidR="0006233D">
        <w:rPr>
          <w:rFonts w:ascii="Times New Roman" w:eastAsia="FreeSerif" w:hAnsi="Times New Roman" w:cs="Times New Roman"/>
          <w:color w:val="000000" w:themeColor="text1"/>
          <w:sz w:val="24"/>
          <w:szCs w:val="24"/>
        </w:rPr>
        <w:t xml:space="preserve">Mauritania, </w:t>
      </w:r>
      <w:r w:rsidRPr="00297601">
        <w:rPr>
          <w:rFonts w:ascii="Times New Roman" w:eastAsia="FreeSerif" w:hAnsi="Times New Roman" w:cs="Times New Roman"/>
          <w:color w:val="000000" w:themeColor="text1"/>
          <w:sz w:val="24"/>
          <w:szCs w:val="24"/>
        </w:rPr>
        <w:t>Somalia or Yemen</w:t>
      </w:r>
      <w:r>
        <w:rPr>
          <w:rFonts w:ascii="Times New Roman" w:hAnsi="Times New Roman" w:cs="Times New Roman"/>
          <w:color w:val="000000" w:themeColor="text1"/>
          <w:sz w:val="24"/>
          <w:szCs w:val="24"/>
        </w:rPr>
        <w:t xml:space="preserve">, where no articles reporting physical activity prevalence were found. This reflects the disparity in research in high- and low-income countries. </w:t>
      </w:r>
    </w:p>
    <w:p w14:paraId="2DB97088" w14:textId="2E0C7E5E" w:rsidR="6C1D923B" w:rsidRPr="00297601" w:rsidRDefault="6C1D923B" w:rsidP="00297601">
      <w:pPr>
        <w:spacing w:after="0" w:line="480" w:lineRule="auto"/>
        <w:rPr>
          <w:rFonts w:ascii="Times New Roman" w:hAnsi="Times New Roman" w:cs="Times New Roman"/>
          <w:b/>
          <w:bCs/>
          <w:color w:val="000000" w:themeColor="text1"/>
          <w:sz w:val="24"/>
          <w:szCs w:val="24"/>
        </w:rPr>
      </w:pPr>
    </w:p>
    <w:p w14:paraId="308C3FF7" w14:textId="2C1C5517" w:rsidR="00B56DE8" w:rsidRPr="00297601" w:rsidRDefault="649D6017" w:rsidP="00297601">
      <w:pPr>
        <w:spacing w:after="0" w:line="480" w:lineRule="auto"/>
        <w:rPr>
          <w:rFonts w:ascii="Times New Roman" w:hAnsi="Times New Roman" w:cs="Times New Roman"/>
          <w:b/>
          <w:bCs/>
          <w:color w:val="000000" w:themeColor="text1"/>
          <w:sz w:val="24"/>
          <w:szCs w:val="24"/>
        </w:rPr>
      </w:pPr>
      <w:r w:rsidRPr="00297601">
        <w:rPr>
          <w:rFonts w:ascii="Times New Roman" w:hAnsi="Times New Roman" w:cs="Times New Roman"/>
          <w:b/>
          <w:bCs/>
          <w:color w:val="000000" w:themeColor="text1"/>
          <w:sz w:val="24"/>
          <w:szCs w:val="24"/>
        </w:rPr>
        <w:t>Study strengths and limitations</w:t>
      </w:r>
    </w:p>
    <w:p w14:paraId="0AF9865F" w14:textId="0C72F172" w:rsidR="00B56DE8" w:rsidRPr="00297601" w:rsidRDefault="5B18D91E"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Although in this study we could not conduct a meta-analysis to estimate the prevalence of physical activity in the Arab world, we managed to identify several issues related to physical activity tool validation and use. We hope that this review will guide researchers interested in physical activity research to work together to either correctly validate the international tools</w:t>
      </w:r>
      <w:r w:rsidR="00DD55E4">
        <w:rPr>
          <w:rFonts w:ascii="Times New Roman" w:hAnsi="Times New Roman" w:cs="Times New Roman"/>
          <w:color w:val="000000" w:themeColor="text1"/>
          <w:sz w:val="24"/>
          <w:szCs w:val="24"/>
        </w:rPr>
        <w:t>,</w:t>
      </w:r>
      <w:r w:rsidRPr="00297601">
        <w:rPr>
          <w:rFonts w:ascii="Times New Roman" w:hAnsi="Times New Roman" w:cs="Times New Roman"/>
          <w:color w:val="000000" w:themeColor="text1"/>
          <w:sz w:val="24"/>
          <w:szCs w:val="24"/>
        </w:rPr>
        <w:t xml:space="preserve"> to support the current ones or put together a context specific tool that can accurately measure physical activity.</w:t>
      </w:r>
      <w:r w:rsidR="00DD55E4">
        <w:rPr>
          <w:rFonts w:ascii="Times New Roman" w:hAnsi="Times New Roman" w:cs="Times New Roman"/>
          <w:color w:val="000000" w:themeColor="text1"/>
          <w:sz w:val="24"/>
          <w:szCs w:val="24"/>
        </w:rPr>
        <w:t xml:space="preserve"> </w:t>
      </w:r>
      <w:r w:rsidR="6C1D923B" w:rsidRPr="00297601">
        <w:rPr>
          <w:rFonts w:ascii="Times New Roman" w:hAnsi="Times New Roman" w:cs="Times New Roman"/>
          <w:color w:val="000000" w:themeColor="text1"/>
          <w:sz w:val="24"/>
          <w:szCs w:val="24"/>
        </w:rPr>
        <w:t xml:space="preserve">We acknowledge several limitations in this study. We have limited the review to adults aged 18 years and older and excluded younger groups. </w:t>
      </w:r>
      <w:r w:rsidR="00DD55E4">
        <w:rPr>
          <w:rFonts w:ascii="Times New Roman" w:hAnsi="Times New Roman" w:cs="Times New Roman"/>
          <w:color w:val="000000" w:themeColor="text1"/>
          <w:sz w:val="24"/>
          <w:szCs w:val="24"/>
        </w:rPr>
        <w:t>The review was limited to peer-</w:t>
      </w:r>
      <w:r w:rsidR="6C1D923B" w:rsidRPr="00297601">
        <w:rPr>
          <w:rFonts w:ascii="Times New Roman" w:hAnsi="Times New Roman" w:cs="Times New Roman"/>
          <w:color w:val="000000" w:themeColor="text1"/>
          <w:sz w:val="24"/>
          <w:szCs w:val="24"/>
        </w:rPr>
        <w:t xml:space="preserve">reviewed published papers and excluded the grey literature. </w:t>
      </w:r>
    </w:p>
    <w:p w14:paraId="1358CF0D" w14:textId="510BDF31" w:rsidR="0004505E" w:rsidRPr="00297601" w:rsidRDefault="0004505E" w:rsidP="00297601">
      <w:pPr>
        <w:spacing w:after="0" w:line="480" w:lineRule="auto"/>
        <w:rPr>
          <w:rFonts w:ascii="Times New Roman" w:hAnsi="Times New Roman" w:cs="Times New Roman"/>
          <w:color w:val="000000" w:themeColor="text1"/>
          <w:sz w:val="24"/>
          <w:szCs w:val="24"/>
        </w:rPr>
      </w:pPr>
    </w:p>
    <w:p w14:paraId="5555596B" w14:textId="77777777" w:rsidR="00DD55E4" w:rsidRDefault="0004505E" w:rsidP="00297601">
      <w:pPr>
        <w:spacing w:after="0" w:line="480" w:lineRule="auto"/>
        <w:rPr>
          <w:rFonts w:ascii="Times New Roman" w:hAnsi="Times New Roman" w:cs="Times New Roman"/>
          <w:b/>
          <w:color w:val="000000" w:themeColor="text1"/>
          <w:sz w:val="24"/>
          <w:szCs w:val="24"/>
        </w:rPr>
      </w:pPr>
      <w:r w:rsidRPr="00297601">
        <w:rPr>
          <w:rFonts w:ascii="Times New Roman" w:hAnsi="Times New Roman" w:cs="Times New Roman"/>
          <w:b/>
          <w:color w:val="000000" w:themeColor="text1"/>
          <w:sz w:val="24"/>
          <w:szCs w:val="24"/>
        </w:rPr>
        <w:t>Conclusions</w:t>
      </w:r>
    </w:p>
    <w:p w14:paraId="4F850C2A" w14:textId="3DADB01B" w:rsidR="009C3D27" w:rsidRPr="00DD55E4" w:rsidRDefault="00DD55E4" w:rsidP="00297601">
      <w:pPr>
        <w:spacing w:after="0" w:line="480" w:lineRule="auto"/>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High levels of variability among studies regarding the use of valid and reliable instruments,</w:t>
      </w:r>
      <w:r w:rsidR="003809B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the definition of sufficient physical activity adopted</w:t>
      </w:r>
      <w:r w:rsidR="003809B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and the scoring protocol</w:t>
      </w:r>
      <w:r w:rsidR="003809B2">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used </w:t>
      </w:r>
      <w:r w:rsidRPr="00297601">
        <w:rPr>
          <w:rFonts w:ascii="Times New Roman" w:hAnsi="Times New Roman" w:cs="Times New Roman"/>
          <w:sz w:val="24"/>
          <w:szCs w:val="24"/>
        </w:rPr>
        <w:t>greatly influence the extent to which our research questions can be answered with certainty.</w:t>
      </w:r>
      <w:r w:rsidR="00B737DF">
        <w:rPr>
          <w:rFonts w:ascii="Times New Roman" w:hAnsi="Times New Roman" w:cs="Times New Roman"/>
          <w:sz w:val="24"/>
          <w:szCs w:val="24"/>
        </w:rPr>
        <w:t xml:space="preserve"> </w:t>
      </w:r>
      <w:r w:rsidR="000D52CF">
        <w:rPr>
          <w:rFonts w:ascii="Times New Roman" w:hAnsi="Times New Roman" w:cs="Times New Roman"/>
          <w:sz w:val="24"/>
          <w:szCs w:val="24"/>
        </w:rPr>
        <w:t>Adoption</w:t>
      </w:r>
      <w:r w:rsidR="003809B2">
        <w:rPr>
          <w:rFonts w:ascii="Times New Roman" w:hAnsi="Times New Roman" w:cs="Times New Roman"/>
          <w:sz w:val="24"/>
          <w:szCs w:val="24"/>
        </w:rPr>
        <w:t xml:space="preserve"> of standardised tool</w:t>
      </w:r>
      <w:r w:rsidR="000D52CF">
        <w:rPr>
          <w:rFonts w:ascii="Times New Roman" w:hAnsi="Times New Roman" w:cs="Times New Roman"/>
          <w:sz w:val="24"/>
          <w:szCs w:val="24"/>
        </w:rPr>
        <w:t>s to measure physical activity will enhance the evidence base</w:t>
      </w:r>
      <w:r w:rsidR="00B737DF">
        <w:rPr>
          <w:rFonts w:ascii="Times New Roman" w:hAnsi="Times New Roman" w:cs="Times New Roman"/>
          <w:sz w:val="24"/>
          <w:szCs w:val="24"/>
        </w:rPr>
        <w:t xml:space="preserve"> and </w:t>
      </w:r>
      <w:r w:rsidR="000D52CF">
        <w:rPr>
          <w:rFonts w:ascii="Times New Roman" w:hAnsi="Times New Roman" w:cs="Times New Roman"/>
          <w:sz w:val="24"/>
          <w:szCs w:val="24"/>
        </w:rPr>
        <w:t xml:space="preserve">provide </w:t>
      </w:r>
      <w:r w:rsidR="6C1D923B" w:rsidRPr="00297601">
        <w:rPr>
          <w:rFonts w:ascii="Times New Roman" w:hAnsi="Times New Roman" w:cs="Times New Roman"/>
          <w:color w:val="000000" w:themeColor="text1"/>
          <w:sz w:val="24"/>
          <w:szCs w:val="24"/>
        </w:rPr>
        <w:t xml:space="preserve">periodic and robust data </w:t>
      </w:r>
      <w:r w:rsidR="00B737DF">
        <w:rPr>
          <w:rFonts w:ascii="Times New Roman" w:hAnsi="Times New Roman" w:cs="Times New Roman"/>
          <w:color w:val="000000" w:themeColor="text1"/>
          <w:sz w:val="24"/>
          <w:szCs w:val="24"/>
        </w:rPr>
        <w:t xml:space="preserve">that </w:t>
      </w:r>
      <w:r w:rsidR="6C1D923B" w:rsidRPr="00297601">
        <w:rPr>
          <w:rFonts w:ascii="Times New Roman" w:hAnsi="Times New Roman" w:cs="Times New Roman"/>
          <w:color w:val="000000" w:themeColor="text1"/>
          <w:sz w:val="24"/>
          <w:szCs w:val="24"/>
        </w:rPr>
        <w:t xml:space="preserve">could inform policy at the country and region level. </w:t>
      </w:r>
    </w:p>
    <w:p w14:paraId="5F89D61C" w14:textId="77777777" w:rsidR="0004505E" w:rsidRPr="00297601" w:rsidRDefault="0004505E" w:rsidP="00297601">
      <w:pPr>
        <w:spacing w:after="0" w:line="480" w:lineRule="auto"/>
        <w:rPr>
          <w:rFonts w:ascii="Times New Roman" w:hAnsi="Times New Roman" w:cs="Times New Roman"/>
          <w:color w:val="000000" w:themeColor="text1"/>
          <w:sz w:val="24"/>
          <w:szCs w:val="24"/>
        </w:rPr>
      </w:pPr>
    </w:p>
    <w:p w14:paraId="451F6FA2" w14:textId="50B2E05A" w:rsidR="00B56DE8" w:rsidRPr="001E4491" w:rsidRDefault="009C3D27" w:rsidP="00297601">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br w:type="page"/>
      </w:r>
    </w:p>
    <w:p w14:paraId="56745B12" w14:textId="41E10DAA" w:rsidR="009072AA" w:rsidRPr="00297601" w:rsidRDefault="009072AA" w:rsidP="00297601">
      <w:pPr>
        <w:spacing w:after="0" w:line="480" w:lineRule="auto"/>
        <w:rPr>
          <w:rFonts w:ascii="Times New Roman" w:hAnsi="Times New Roman" w:cs="Times New Roman"/>
          <w:b/>
          <w:bCs/>
          <w:color w:val="000000" w:themeColor="text1"/>
          <w:sz w:val="24"/>
          <w:szCs w:val="24"/>
        </w:rPr>
      </w:pPr>
      <w:r w:rsidRPr="00297601">
        <w:rPr>
          <w:rFonts w:ascii="Times New Roman" w:hAnsi="Times New Roman" w:cs="Times New Roman"/>
          <w:noProof/>
          <w:sz w:val="24"/>
          <w:szCs w:val="24"/>
        </w:rPr>
        <w:lastRenderedPageBreak/>
        <mc:AlternateContent>
          <mc:Choice Requires="wps">
            <w:drawing>
              <wp:anchor distT="0" distB="0" distL="114300" distR="114300" simplePos="0" relativeHeight="251672576" behindDoc="0" locked="0" layoutInCell="1" allowOverlap="1" wp14:anchorId="32095BDF" wp14:editId="190E9C69">
                <wp:simplePos x="0" y="0"/>
                <wp:positionH relativeFrom="column">
                  <wp:posOffset>1885950</wp:posOffset>
                </wp:positionH>
                <wp:positionV relativeFrom="paragraph">
                  <wp:posOffset>5033645</wp:posOffset>
                </wp:positionV>
                <wp:extent cx="1714500" cy="1028700"/>
                <wp:effectExtent l="0" t="0" r="19050"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028700"/>
                        </a:xfrm>
                        <a:prstGeom prst="rect">
                          <a:avLst/>
                        </a:prstGeom>
                        <a:solidFill>
                          <a:srgbClr val="FFFFFF"/>
                        </a:solidFill>
                        <a:ln w="9525">
                          <a:solidFill>
                            <a:srgbClr val="000000"/>
                          </a:solidFill>
                          <a:miter lim="800000"/>
                          <a:headEnd/>
                          <a:tailEnd/>
                        </a:ln>
                      </wps:spPr>
                      <wps:txbx>
                        <w:txbxContent>
                          <w:p w14:paraId="1066E7C7" w14:textId="3BECE912" w:rsidR="001B376E" w:rsidRDefault="001B376E" w:rsidP="009072AA">
                            <w:pPr>
                              <w:jc w:val="center"/>
                              <w:rPr>
                                <w:rFonts w:ascii="Calibri" w:hAnsi="Calibri"/>
                              </w:rPr>
                            </w:pPr>
                            <w:r>
                              <w:rPr>
                                <w:rFonts w:ascii="Calibri" w:hAnsi="Calibri"/>
                              </w:rPr>
                              <w:t>Records included in qualitative synthesis</w:t>
                            </w:r>
                            <w:r>
                              <w:rPr>
                                <w:rFonts w:ascii="Calibri" w:hAnsi="Calibri"/>
                              </w:rPr>
                              <w:br/>
                              <w:t>(n = 55)</w:t>
                            </w:r>
                          </w:p>
                          <w:p w14:paraId="56D689CB" w14:textId="128CC7D4" w:rsidR="001B376E" w:rsidRDefault="001B376E" w:rsidP="009072AA">
                            <w:pPr>
                              <w:jc w:val="center"/>
                              <w:rPr>
                                <w:rFonts w:ascii="Calibri" w:hAnsi="Calibri"/>
                                <w:lang w:val="en"/>
                              </w:rPr>
                            </w:pPr>
                            <w:r>
                              <w:rPr>
                                <w:rFonts w:ascii="Calibri" w:hAnsi="Calibri"/>
                              </w:rPr>
                              <w:t>Unique studies (n=50)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95BDF" id="Rectangle 19" o:spid="_x0000_s1026" style="position:absolute;margin-left:148.5pt;margin-top:396.35pt;width:135pt;height: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">
                <v:textbox inset=",7.2pt,,7.2pt">
                  <w:txbxContent>
                    <w:p w14:paraId="1066E7C7" w14:textId="3BECE912" w:rsidR="001B376E" w:rsidRDefault="001B376E" w:rsidP="009072AA">
                      <w:pPr>
                        <w:jc w:val="center"/>
                        <w:rPr>
                          <w:rFonts w:ascii="Calibri" w:hAnsi="Calibri"/>
                        </w:rPr>
                      </w:pPr>
                      <w:r>
                        <w:rPr>
                          <w:rFonts w:ascii="Calibri" w:hAnsi="Calibri"/>
                        </w:rPr>
                        <w:t>Records included in qualitative synthesis</w:t>
                      </w:r>
                      <w:r>
                        <w:rPr>
                          <w:rFonts w:ascii="Calibri" w:hAnsi="Calibri"/>
                        </w:rPr>
                        <w:br/>
                        <w:t>(n = 55)</w:t>
                      </w:r>
                    </w:p>
                    <w:p w14:paraId="56D689CB" w14:textId="128CC7D4" w:rsidR="001B376E" w:rsidRDefault="001B376E" w:rsidP="009072AA">
                      <w:pPr>
                        <w:jc w:val="center"/>
                        <w:rPr>
                          <w:rFonts w:ascii="Calibri" w:hAnsi="Calibri"/>
                          <w:lang w:val="en"/>
                        </w:rPr>
                      </w:pPr>
                      <w:r>
                        <w:rPr>
                          <w:rFonts w:ascii="Calibri" w:hAnsi="Calibri"/>
                        </w:rPr>
                        <w:t>Unique studies (n=50)</w:t>
                      </w:r>
                    </w:p>
                  </w:txbxContent>
                </v:textbox>
              </v:rect>
            </w:pict>
          </mc:Fallback>
        </mc:AlternateContent>
      </w:r>
      <w:r w:rsidRPr="00297601">
        <w:rPr>
          <w:rFonts w:ascii="Times New Roman" w:hAnsi="Times New Roman" w:cs="Times New Roman"/>
          <w:noProof/>
          <w:sz w:val="24"/>
          <w:szCs w:val="24"/>
        </w:rPr>
        <mc:AlternateContent>
          <mc:Choice Requires="wps">
            <w:drawing>
              <wp:anchor distT="36576" distB="36576" distL="36576" distR="36576" simplePos="0" relativeHeight="251675648" behindDoc="0" locked="0" layoutInCell="1" allowOverlap="1" wp14:anchorId="6D234051" wp14:editId="7C675517">
                <wp:simplePos x="0" y="0"/>
                <wp:positionH relativeFrom="column">
                  <wp:posOffset>2743200</wp:posOffset>
                </wp:positionH>
                <wp:positionV relativeFrom="paragraph">
                  <wp:posOffset>4669155</wp:posOffset>
                </wp:positionV>
                <wp:extent cx="0" cy="342900"/>
                <wp:effectExtent l="76200" t="0" r="76200" b="571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E8AF0D7">
              <v:shapetype id="_x0000_t32" coordsize="21600,21600" o:oned="t" filled="f" o:spt="32" path="m,l21600,21600e" w14:anchorId="5A61B59D">
                <v:path fillok="f" arrowok="t" o:connecttype="none"/>
                <o:lock v:ext="edit" shapetype="t"/>
              </v:shapetype>
              <v:shape id="Straight Arrow Connector 16" style="position:absolute;margin-left:3in;margin-top:367.65pt;width:0;height:27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">
                <v:stroke endarrow="block"/>
                <v:shadow color="#ccc"/>
              </v:shape>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23384254" wp14:editId="40554471">
                <wp:simplePos x="0" y="0"/>
                <wp:positionH relativeFrom="column">
                  <wp:posOffset>1885950</wp:posOffset>
                </wp:positionH>
                <wp:positionV relativeFrom="paragraph">
                  <wp:posOffset>3900170</wp:posOffset>
                </wp:positionV>
                <wp:extent cx="1714500" cy="771525"/>
                <wp:effectExtent l="0" t="0" r="19050" b="2857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71525"/>
                        </a:xfrm>
                        <a:prstGeom prst="rect">
                          <a:avLst/>
                        </a:prstGeom>
                        <a:solidFill>
                          <a:srgbClr val="FFFFFF"/>
                        </a:solidFill>
                        <a:ln w="9525">
                          <a:solidFill>
                            <a:srgbClr val="000000"/>
                          </a:solidFill>
                          <a:miter lim="800000"/>
                          <a:headEnd/>
                          <a:tailEnd/>
                        </a:ln>
                      </wps:spPr>
                      <wps:txbx>
                        <w:txbxContent>
                          <w:p w14:paraId="367E3590" w14:textId="115803E6" w:rsidR="001B376E" w:rsidRDefault="001B376E" w:rsidP="009072AA">
                            <w:pPr>
                              <w:jc w:val="center"/>
                              <w:rPr>
                                <w:rFonts w:ascii="Calibri" w:hAnsi="Calibri"/>
                                <w:lang w:val="en"/>
                              </w:rPr>
                            </w:pPr>
                            <w:r>
                              <w:rPr>
                                <w:rFonts w:ascii="Calibri" w:hAnsi="Calibri"/>
                              </w:rPr>
                              <w:t>Full-text articles assessed for eligibility</w:t>
                            </w:r>
                            <w:r>
                              <w:rPr>
                                <w:rFonts w:ascii="Calibri" w:hAnsi="Calibri"/>
                              </w:rPr>
                              <w:br/>
                              <w:t>(n = 261)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84254" id="Rectangle 15" o:spid="_x0000_s1027" style="position:absolute;margin-left:148.5pt;margin-top:307.1pt;width:135pt;height:6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">
                <v:textbox inset=",7.2pt,,7.2pt">
                  <w:txbxContent>
                    <w:p w14:paraId="367E3590" w14:textId="115803E6" w:rsidR="001B376E" w:rsidRDefault="001B376E" w:rsidP="009072AA">
                      <w:pPr>
                        <w:jc w:val="center"/>
                        <w:rPr>
                          <w:rFonts w:ascii="Calibri" w:hAnsi="Calibri"/>
                          <w:lang w:val="en"/>
                        </w:rPr>
                      </w:pPr>
                      <w:r>
                        <w:rPr>
                          <w:rFonts w:ascii="Calibri" w:hAnsi="Calibri"/>
                        </w:rPr>
                        <w:t>Full-text articles assessed for eligibility</w:t>
                      </w:r>
                      <w:r>
                        <w:rPr>
                          <w:rFonts w:ascii="Calibri" w:hAnsi="Calibri"/>
                        </w:rPr>
                        <w:br/>
                        <w:t>(n = 261)</w:t>
                      </w:r>
                    </w:p>
                  </w:txbxContent>
                </v:textbox>
              </v:rect>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22F782C" wp14:editId="1221F0A7">
                <wp:simplePos x="0" y="0"/>
                <wp:positionH relativeFrom="column">
                  <wp:posOffset>2914650</wp:posOffset>
                </wp:positionH>
                <wp:positionV relativeFrom="paragraph">
                  <wp:posOffset>737870</wp:posOffset>
                </wp:positionV>
                <wp:extent cx="2228850" cy="7620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762000"/>
                        </a:xfrm>
                        <a:prstGeom prst="rect">
                          <a:avLst/>
                        </a:prstGeom>
                        <a:solidFill>
                          <a:srgbClr val="FFFFFF"/>
                        </a:solidFill>
                        <a:ln w="9525">
                          <a:solidFill>
                            <a:srgbClr val="000000"/>
                          </a:solidFill>
                          <a:miter lim="800000"/>
                          <a:headEnd/>
                          <a:tailEnd/>
                        </a:ln>
                      </wps:spPr>
                      <wps:txbx>
                        <w:txbxContent>
                          <w:p w14:paraId="7130AE0A" w14:textId="0C65B2D5" w:rsidR="001B376E" w:rsidRDefault="001B376E" w:rsidP="009072AA">
                            <w:pPr>
                              <w:jc w:val="center"/>
                              <w:rPr>
                                <w:rFonts w:ascii="Calibri" w:hAnsi="Calibri"/>
                                <w:lang w:val="en"/>
                              </w:rPr>
                            </w:pPr>
                            <w:r w:rsidRPr="00132A41">
                              <w:rPr>
                                <w:rFonts w:ascii="Calibri" w:hAnsi="Calibri"/>
                              </w:rPr>
                              <w:t>Additional records identified through other sources</w:t>
                            </w:r>
                            <w:r w:rsidRPr="00132A41">
                              <w:rPr>
                                <w:rFonts w:ascii="Calibri" w:hAnsi="Calibri"/>
                              </w:rPr>
                              <w:br/>
                              <w:t>(n = 9 )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F782C" id="Rectangle 6" o:spid="_x0000_s1028" style="position:absolute;margin-left:229.5pt;margin-top:58.1pt;width:175.5pt;height:6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">
                <v:textbox inset=",7.2pt,,7.2pt">
                  <w:txbxContent>
                    <w:p w14:paraId="7130AE0A" w14:textId="0C65B2D5" w:rsidR="001B376E" w:rsidRDefault="001B376E" w:rsidP="009072AA">
                      <w:pPr>
                        <w:jc w:val="center"/>
                        <w:rPr>
                          <w:rFonts w:ascii="Calibri" w:hAnsi="Calibri"/>
                          <w:lang w:val="en"/>
                        </w:rPr>
                      </w:pPr>
                      <w:r w:rsidRPr="00132A41">
                        <w:rPr>
                          <w:rFonts w:ascii="Calibri" w:hAnsi="Calibri"/>
                        </w:rPr>
                        <w:t>Additional records identified through other sources</w:t>
                      </w:r>
                      <w:r w:rsidRPr="00132A41">
                        <w:rPr>
                          <w:rFonts w:ascii="Calibri" w:hAnsi="Calibri"/>
                        </w:rPr>
                        <w:br/>
                        <w:t>(n = 9 )</w:t>
                      </w:r>
                    </w:p>
                  </w:txbxContent>
                </v:textbox>
              </v:rect>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B19E0C7" wp14:editId="6AD10F47">
                <wp:simplePos x="0" y="0"/>
                <wp:positionH relativeFrom="column">
                  <wp:posOffset>342900</wp:posOffset>
                </wp:positionH>
                <wp:positionV relativeFrom="paragraph">
                  <wp:posOffset>737869</wp:posOffset>
                </wp:positionV>
                <wp:extent cx="2228850" cy="758825"/>
                <wp:effectExtent l="0" t="0" r="19050" b="222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758825"/>
                        </a:xfrm>
                        <a:prstGeom prst="rect">
                          <a:avLst/>
                        </a:prstGeom>
                        <a:solidFill>
                          <a:srgbClr val="FFFFFF"/>
                        </a:solidFill>
                        <a:ln w="9525">
                          <a:solidFill>
                            <a:srgbClr val="000000"/>
                          </a:solidFill>
                          <a:miter lim="800000"/>
                          <a:headEnd/>
                          <a:tailEnd/>
                        </a:ln>
                      </wps:spPr>
                      <wps:txbx>
                        <w:txbxContent>
                          <w:p w14:paraId="7AB7979D" w14:textId="77777777" w:rsidR="001B376E" w:rsidRDefault="001B376E" w:rsidP="009072AA">
                            <w:pPr>
                              <w:jc w:val="center"/>
                              <w:rPr>
                                <w:rFonts w:ascii="Calibri" w:hAnsi="Calibri"/>
                                <w:lang w:val="en"/>
                              </w:rPr>
                            </w:pPr>
                            <w:r>
                              <w:rPr>
                                <w:rFonts w:ascii="Calibri" w:hAnsi="Calibri"/>
                              </w:rPr>
                              <w:t>Records identified through database searching</w:t>
                            </w:r>
                            <w:r>
                              <w:rPr>
                                <w:rFonts w:ascii="Calibri" w:hAnsi="Calibri"/>
                              </w:rPr>
                              <w:br/>
                              <w:t>(n =  2919 )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9E0C7" id="Rectangle 1" o:spid="_x0000_s1029" style="position:absolute;margin-left:27pt;margin-top:58.1pt;width:175.5pt;height:5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">
                <v:textbox inset=",7.2pt,,7.2pt">
                  <w:txbxContent>
                    <w:p w14:paraId="7AB7979D" w14:textId="77777777" w:rsidR="001B376E" w:rsidRDefault="001B376E" w:rsidP="009072AA">
                      <w:pPr>
                        <w:jc w:val="center"/>
                        <w:rPr>
                          <w:rFonts w:ascii="Calibri" w:hAnsi="Calibri"/>
                          <w:lang w:val="en"/>
                        </w:rPr>
                      </w:pPr>
                      <w:r>
                        <w:rPr>
                          <w:rFonts w:ascii="Calibri" w:hAnsi="Calibri"/>
                        </w:rPr>
                        <w:t>Records identified through database searching</w:t>
                      </w:r>
                      <w:r>
                        <w:rPr>
                          <w:rFonts w:ascii="Calibri" w:hAnsi="Calibri"/>
                        </w:rPr>
                        <w:br/>
                        <w:t>(n =  2919 )</w:t>
                      </w:r>
                    </w:p>
                  </w:txbxContent>
                </v:textbox>
              </v:rect>
            </w:pict>
          </mc:Fallback>
        </mc:AlternateContent>
      </w:r>
      <w:r w:rsidRPr="00297601">
        <w:rPr>
          <w:rFonts w:ascii="Times New Roman" w:hAnsi="Times New Roman" w:cs="Times New Roman"/>
          <w:noProof/>
          <w:sz w:val="24"/>
          <w:szCs w:val="24"/>
        </w:rPr>
        <mc:AlternateContent>
          <mc:Choice Requires="wps">
            <w:drawing>
              <wp:anchor distT="36576" distB="36576" distL="36576" distR="36576" simplePos="0" relativeHeight="251677696" behindDoc="0" locked="0" layoutInCell="1" allowOverlap="1" wp14:anchorId="71440097" wp14:editId="58D78CFA">
                <wp:simplePos x="0" y="0"/>
                <wp:positionH relativeFrom="column">
                  <wp:posOffset>3600450</wp:posOffset>
                </wp:positionH>
                <wp:positionV relativeFrom="paragraph">
                  <wp:posOffset>4240530</wp:posOffset>
                </wp:positionV>
                <wp:extent cx="628650" cy="0"/>
                <wp:effectExtent l="9525" t="57150" r="19050" b="571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C03FEA6">
              <v:shape id="Straight Arrow Connector 17" style="position:absolute;margin-left:283.5pt;margin-top:333.9pt;width:49.5pt;height:0;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" w14:anchorId="788C738E">
                <v:stroke endarrow="block"/>
                <v:shadow color="#ccc"/>
              </v:shape>
            </w:pict>
          </mc:Fallback>
        </mc:AlternateContent>
      </w:r>
      <w:r w:rsidRPr="00297601">
        <w:rPr>
          <w:rFonts w:ascii="Times New Roman" w:hAnsi="Times New Roman" w:cs="Times New Roman"/>
          <w:noProof/>
          <w:sz w:val="24"/>
          <w:szCs w:val="24"/>
        </w:rPr>
        <mc:AlternateContent>
          <mc:Choice Requires="wps">
            <w:drawing>
              <wp:anchor distT="36576" distB="36576" distL="36576" distR="36576" simplePos="0" relativeHeight="251676672" behindDoc="0" locked="0" layoutInCell="1" allowOverlap="1" wp14:anchorId="604830DB" wp14:editId="4C8719D3">
                <wp:simplePos x="0" y="0"/>
                <wp:positionH relativeFrom="column">
                  <wp:posOffset>3578225</wp:posOffset>
                </wp:positionH>
                <wp:positionV relativeFrom="paragraph">
                  <wp:posOffset>3268980</wp:posOffset>
                </wp:positionV>
                <wp:extent cx="650875" cy="0"/>
                <wp:effectExtent l="6350" t="57150" r="1905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87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682C417">
              <v:shape id="Straight Arrow Connector 14" style="position:absolute;margin-left:281.75pt;margin-top:257.4pt;width:51.25pt;height:0;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" w14:anchorId="6D7AE5B9">
                <v:stroke endarrow="block"/>
                <v:shadow color="#ccc"/>
              </v:shape>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75F68C70" wp14:editId="0E76AE42">
                <wp:simplePos x="0" y="0"/>
                <wp:positionH relativeFrom="column">
                  <wp:posOffset>4229100</wp:posOffset>
                </wp:positionH>
                <wp:positionV relativeFrom="paragraph">
                  <wp:posOffset>2983230</wp:posOffset>
                </wp:positionV>
                <wp:extent cx="1714500" cy="571500"/>
                <wp:effectExtent l="9525" t="9525" r="9525" b="952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txbx>
                        <w:txbxContent>
                          <w:p w14:paraId="724B4A73" w14:textId="290D4F72" w:rsidR="001B376E" w:rsidRDefault="001B376E" w:rsidP="009072AA">
                            <w:pPr>
                              <w:jc w:val="center"/>
                              <w:rPr>
                                <w:rFonts w:ascii="Calibri" w:hAnsi="Calibri"/>
                                <w:lang w:val="en"/>
                              </w:rPr>
                            </w:pPr>
                            <w:r>
                              <w:rPr>
                                <w:rFonts w:ascii="Calibri" w:hAnsi="Calibri"/>
                              </w:rPr>
                              <w:t xml:space="preserve">Records excluded </w:t>
                            </w:r>
                            <w:r>
                              <w:rPr>
                                <w:rFonts w:ascii="Calibri" w:hAnsi="Calibri"/>
                              </w:rPr>
                              <w:br/>
                              <w:t>(n = 1474)</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68C70" id="Rectangle 13" o:spid="_x0000_s1030" style="position:absolute;margin-left:333pt;margin-top:234.9pt;width:135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">
                <v:textbox inset=",7.2pt,,7.2pt">
                  <w:txbxContent>
                    <w:p w14:paraId="724B4A73" w14:textId="290D4F72" w:rsidR="001B376E" w:rsidRDefault="001B376E" w:rsidP="009072AA">
                      <w:pPr>
                        <w:jc w:val="center"/>
                        <w:rPr>
                          <w:rFonts w:ascii="Calibri" w:hAnsi="Calibri"/>
                          <w:lang w:val="en"/>
                        </w:rPr>
                      </w:pPr>
                      <w:r>
                        <w:rPr>
                          <w:rFonts w:ascii="Calibri" w:hAnsi="Calibri"/>
                        </w:rPr>
                        <w:t xml:space="preserve">Records excluded </w:t>
                      </w:r>
                      <w:r>
                        <w:rPr>
                          <w:rFonts w:ascii="Calibri" w:hAnsi="Calibri"/>
                        </w:rPr>
                        <w:br/>
                        <w:t>(n = 1474)</w:t>
                      </w:r>
                    </w:p>
                  </w:txbxContent>
                </v:textbox>
              </v:rect>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A07E055" wp14:editId="1B360C3A">
                <wp:simplePos x="0" y="0"/>
                <wp:positionH relativeFrom="column">
                  <wp:posOffset>1908175</wp:posOffset>
                </wp:positionH>
                <wp:positionV relativeFrom="paragraph">
                  <wp:posOffset>2983230</wp:posOffset>
                </wp:positionV>
                <wp:extent cx="1670050" cy="571500"/>
                <wp:effectExtent l="12700" t="9525" r="12700" b="952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0" cy="571500"/>
                        </a:xfrm>
                        <a:prstGeom prst="rect">
                          <a:avLst/>
                        </a:prstGeom>
                        <a:solidFill>
                          <a:srgbClr val="FFFFFF"/>
                        </a:solidFill>
                        <a:ln w="9525">
                          <a:solidFill>
                            <a:srgbClr val="000000"/>
                          </a:solidFill>
                          <a:miter lim="800000"/>
                          <a:headEnd/>
                          <a:tailEnd/>
                        </a:ln>
                      </wps:spPr>
                      <wps:txbx>
                        <w:txbxContent>
                          <w:p w14:paraId="455D59ED" w14:textId="59F9C709" w:rsidR="001B376E" w:rsidRDefault="001B376E" w:rsidP="009072AA">
                            <w:pPr>
                              <w:jc w:val="center"/>
                              <w:rPr>
                                <w:rFonts w:ascii="Calibri" w:hAnsi="Calibri"/>
                                <w:lang w:val="en"/>
                              </w:rPr>
                            </w:pPr>
                            <w:r>
                              <w:rPr>
                                <w:rFonts w:ascii="Calibri" w:hAnsi="Calibri"/>
                              </w:rPr>
                              <w:t>Records screened</w:t>
                            </w:r>
                            <w:r>
                              <w:rPr>
                                <w:rFonts w:ascii="Calibri" w:hAnsi="Calibri"/>
                              </w:rPr>
                              <w:br/>
                              <w:t>(n = 1735)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7E055" id="Rectangle 12" o:spid="_x0000_s1031" style="position:absolute;margin-left:150.25pt;margin-top:234.9pt;width:131.5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">
                <v:textbox inset=",7.2pt,,7.2pt">
                  <w:txbxContent>
                    <w:p w14:paraId="455D59ED" w14:textId="59F9C709" w:rsidR="001B376E" w:rsidRDefault="001B376E" w:rsidP="009072AA">
                      <w:pPr>
                        <w:jc w:val="center"/>
                        <w:rPr>
                          <w:rFonts w:ascii="Calibri" w:hAnsi="Calibri"/>
                          <w:lang w:val="en"/>
                        </w:rPr>
                      </w:pPr>
                      <w:r>
                        <w:rPr>
                          <w:rFonts w:ascii="Calibri" w:hAnsi="Calibri"/>
                        </w:rPr>
                        <w:t>Records screened</w:t>
                      </w:r>
                      <w:r>
                        <w:rPr>
                          <w:rFonts w:ascii="Calibri" w:hAnsi="Calibri"/>
                        </w:rPr>
                        <w:br/>
                        <w:t>(n = 1735)</w:t>
                      </w:r>
                    </w:p>
                  </w:txbxContent>
                </v:textbox>
              </v:rect>
            </w:pict>
          </mc:Fallback>
        </mc:AlternateContent>
      </w:r>
      <w:r w:rsidRPr="00297601">
        <w:rPr>
          <w:rFonts w:ascii="Times New Roman" w:hAnsi="Times New Roman" w:cs="Times New Roman"/>
          <w:noProof/>
          <w:sz w:val="24"/>
          <w:szCs w:val="24"/>
        </w:rPr>
        <mc:AlternateContent>
          <mc:Choice Requires="wps">
            <w:drawing>
              <wp:anchor distT="36576" distB="36576" distL="36576" distR="36576" simplePos="0" relativeHeight="251674624" behindDoc="0" locked="0" layoutInCell="1" allowOverlap="1" wp14:anchorId="037FBD8E" wp14:editId="569791B4">
                <wp:simplePos x="0" y="0"/>
                <wp:positionH relativeFrom="column">
                  <wp:posOffset>2743200</wp:posOffset>
                </wp:positionH>
                <wp:positionV relativeFrom="paragraph">
                  <wp:posOffset>3554730</wp:posOffset>
                </wp:positionV>
                <wp:extent cx="0" cy="342900"/>
                <wp:effectExtent l="57150" t="9525" r="5715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2447F07">
              <v:shape id="Straight Arrow Connector 11" style="position:absolute;margin-left:3in;margin-top:279.9pt;width:0;height:27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" w14:anchorId="3C1295A3">
                <v:stroke endarrow="block"/>
                <v:shadow color="#ccc"/>
              </v:shape>
            </w:pict>
          </mc:Fallback>
        </mc:AlternateContent>
      </w:r>
      <w:r w:rsidRPr="00297601">
        <w:rPr>
          <w:rFonts w:ascii="Times New Roman" w:hAnsi="Times New Roman" w:cs="Times New Roman"/>
          <w:noProof/>
          <w:sz w:val="24"/>
          <w:szCs w:val="24"/>
        </w:rPr>
        <mc:AlternateContent>
          <mc:Choice Requires="wps">
            <w:drawing>
              <wp:anchor distT="36576" distB="36576" distL="36576" distR="36576" simplePos="0" relativeHeight="251673600" behindDoc="0" locked="0" layoutInCell="1" allowOverlap="1" wp14:anchorId="0FBD8B2C" wp14:editId="7590D639">
                <wp:simplePos x="0" y="0"/>
                <wp:positionH relativeFrom="column">
                  <wp:posOffset>2743200</wp:posOffset>
                </wp:positionH>
                <wp:positionV relativeFrom="paragraph">
                  <wp:posOffset>2526030</wp:posOffset>
                </wp:positionV>
                <wp:extent cx="0" cy="457200"/>
                <wp:effectExtent l="57150" t="9525" r="5715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53832A2">
              <v:shape id="Straight Arrow Connector 10" style="position:absolute;margin-left:3in;margin-top:198.9pt;width:0;height:36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" w14:anchorId="1D0B897B">
                <v:stroke endarrow="block"/>
                <v:shadow color="#ccc"/>
              </v:shape>
            </w:pict>
          </mc:Fallback>
        </mc:AlternateContent>
      </w:r>
      <w:r w:rsidRPr="00297601">
        <w:rPr>
          <w:rFonts w:ascii="Times New Roman" w:hAnsi="Times New Roman" w:cs="Times New Roman"/>
          <w:noProof/>
          <w:sz w:val="24"/>
          <w:szCs w:val="24"/>
        </w:rPr>
        <mc:AlternateContent>
          <mc:Choice Requires="wps">
            <w:drawing>
              <wp:anchor distT="36576" distB="36576" distL="36576" distR="36576" simplePos="0" relativeHeight="251664384" behindDoc="0" locked="0" layoutInCell="1" allowOverlap="1" wp14:anchorId="50772E3C" wp14:editId="0735926F">
                <wp:simplePos x="0" y="0"/>
                <wp:positionH relativeFrom="column">
                  <wp:posOffset>3886200</wp:posOffset>
                </wp:positionH>
                <wp:positionV relativeFrom="paragraph">
                  <wp:posOffset>1497330</wp:posOffset>
                </wp:positionV>
                <wp:extent cx="0" cy="457200"/>
                <wp:effectExtent l="57150" t="9525" r="5715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D396F45">
              <v:shape id="Straight Arrow Connector 9" style="position:absolute;margin-left:306pt;margin-top:117.9pt;width:0;height:3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" w14:anchorId="6E09A16A">
                <v:stroke endarrow="block"/>
                <v:shadow color="#ccc"/>
              </v:shape>
            </w:pict>
          </mc:Fallback>
        </mc:AlternateContent>
      </w:r>
      <w:r w:rsidRPr="00297601">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2D3F6F9C" wp14:editId="75A991DB">
                <wp:simplePos x="0" y="0"/>
                <wp:positionH relativeFrom="column">
                  <wp:posOffset>1600200</wp:posOffset>
                </wp:positionH>
                <wp:positionV relativeFrom="paragraph">
                  <wp:posOffset>1497330</wp:posOffset>
                </wp:positionV>
                <wp:extent cx="0" cy="457200"/>
                <wp:effectExtent l="57150" t="9525" r="571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F503A69">
              <v:shape id="Straight Arrow Connector 8" style="position:absolute;margin-left:126pt;margin-top:117.9pt;width:0;height:36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" w14:anchorId="33E69840">
                <v:stroke endarrow="block"/>
                <v:shadow color="#ccc"/>
              </v:shape>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54D64C4" wp14:editId="051F5D64">
                <wp:simplePos x="0" y="0"/>
                <wp:positionH relativeFrom="column">
                  <wp:posOffset>1356995</wp:posOffset>
                </wp:positionH>
                <wp:positionV relativeFrom="paragraph">
                  <wp:posOffset>1954530</wp:posOffset>
                </wp:positionV>
                <wp:extent cx="2771775" cy="571500"/>
                <wp:effectExtent l="13970" t="9525" r="5080" b="95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571500"/>
                        </a:xfrm>
                        <a:prstGeom prst="rect">
                          <a:avLst/>
                        </a:prstGeom>
                        <a:solidFill>
                          <a:srgbClr val="FFFFFF"/>
                        </a:solidFill>
                        <a:ln w="9525">
                          <a:solidFill>
                            <a:srgbClr val="000000"/>
                          </a:solidFill>
                          <a:miter lim="800000"/>
                          <a:headEnd/>
                          <a:tailEnd/>
                        </a:ln>
                      </wps:spPr>
                      <wps:txbx>
                        <w:txbxContent>
                          <w:p w14:paraId="389078C1" w14:textId="0AB63D98" w:rsidR="001B376E" w:rsidRDefault="001B376E" w:rsidP="009072AA">
                            <w:pPr>
                              <w:jc w:val="center"/>
                              <w:rPr>
                                <w:rFonts w:ascii="Calibri" w:hAnsi="Calibri"/>
                                <w:lang w:val="en"/>
                              </w:rPr>
                            </w:pPr>
                            <w:r>
                              <w:rPr>
                                <w:rFonts w:ascii="Calibri" w:hAnsi="Calibri"/>
                              </w:rPr>
                              <w:t>Records after duplicates removed</w:t>
                            </w:r>
                            <w:r>
                              <w:rPr>
                                <w:rFonts w:ascii="Calibri" w:hAnsi="Calibri"/>
                              </w:rPr>
                              <w:br/>
                              <w:t>(n =  1735)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D64C4" id="Rectangle 7" o:spid="_x0000_s1032" style="position:absolute;margin-left:106.85pt;margin-top:153.9pt;width:218.2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">
                <v:textbox inset=",7.2pt,,7.2pt">
                  <w:txbxContent>
                    <w:p w14:paraId="389078C1" w14:textId="0AB63D98" w:rsidR="001B376E" w:rsidRDefault="001B376E" w:rsidP="009072AA">
                      <w:pPr>
                        <w:jc w:val="center"/>
                        <w:rPr>
                          <w:rFonts w:ascii="Calibri" w:hAnsi="Calibri"/>
                          <w:lang w:val="en"/>
                        </w:rPr>
                      </w:pPr>
                      <w:r>
                        <w:rPr>
                          <w:rFonts w:ascii="Calibri" w:hAnsi="Calibri"/>
                        </w:rPr>
                        <w:t>Records after duplicates removed</w:t>
                      </w:r>
                      <w:r>
                        <w:rPr>
                          <w:rFonts w:ascii="Calibri" w:hAnsi="Calibri"/>
                        </w:rPr>
                        <w:br/>
                        <w:t>(n =  1735)</w:t>
                      </w:r>
                    </w:p>
                  </w:txbxContent>
                </v:textbox>
              </v:rect>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F4E82EC" wp14:editId="2201570D">
                <wp:simplePos x="0" y="0"/>
                <wp:positionH relativeFrom="column">
                  <wp:posOffset>-994410</wp:posOffset>
                </wp:positionH>
                <wp:positionV relativeFrom="paragraph">
                  <wp:posOffset>1120140</wp:posOffset>
                </wp:positionV>
                <wp:extent cx="1371600" cy="297180"/>
                <wp:effectExtent l="9525" t="9525" r="7620" b="952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7E213CE0" w14:textId="77777777" w:rsidR="001B376E" w:rsidRDefault="001B376E" w:rsidP="009072AA">
                            <w:pPr>
                              <w:pStyle w:val="Heading2"/>
                              <w:keepNext/>
                              <w:rPr>
                                <w:rFonts w:ascii="Calibri" w:hAnsi="Calibri"/>
                                <w:lang w:val="en"/>
                              </w:rPr>
                            </w:pPr>
                            <w:r>
                              <w:rPr>
                                <w:rFonts w:ascii="Calibri" w:hAnsi="Calibri"/>
                                <w:lang w:val="en"/>
                              </w:rPr>
                              <w:t>Identification</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4E82EC" id="Rounded Rectangle 5" o:spid="_x0000_s1033" style="position:absolute;margin-left:-78.3pt;margin-top:88.2pt;width:108pt;height:23.4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" fillcolor="#ccecff">
                <v:textbox style="layout-flow:vertical;mso-layout-flow-alt:bottom-to-top" inset="3.6pt,,3.6pt">
                  <w:txbxContent>
                    <w:p w14:paraId="7E213CE0" w14:textId="77777777" w:rsidR="001B376E" w:rsidRDefault="001B376E" w:rsidP="009072AA">
                      <w:pPr>
                        <w:pStyle w:val="Heading2"/>
                        <w:keepNext/>
                        <w:rPr>
                          <w:rFonts w:ascii="Calibri" w:hAnsi="Calibri"/>
                          <w:lang w:val="en"/>
                        </w:rPr>
                      </w:pPr>
                      <w:r>
                        <w:rPr>
                          <w:rFonts w:ascii="Calibri" w:hAnsi="Calibri"/>
                          <w:lang w:val="en"/>
                        </w:rPr>
                        <w:t>Identification</w:t>
                      </w:r>
                    </w:p>
                  </w:txbxContent>
                </v:textbox>
              </v:roundrect>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87553DB" wp14:editId="381ED2FF">
                <wp:simplePos x="0" y="0"/>
                <wp:positionH relativeFrom="column">
                  <wp:posOffset>-994410</wp:posOffset>
                </wp:positionH>
                <wp:positionV relativeFrom="paragraph">
                  <wp:posOffset>4320540</wp:posOffset>
                </wp:positionV>
                <wp:extent cx="1371600" cy="297180"/>
                <wp:effectExtent l="9525" t="9525" r="7620" b="952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01E20B8A" w14:textId="77777777" w:rsidR="001B376E" w:rsidRDefault="001B376E" w:rsidP="009072AA">
                            <w:pPr>
                              <w:pStyle w:val="Heading2"/>
                              <w:keepNext/>
                              <w:rPr>
                                <w:rFonts w:ascii="Calibri" w:hAnsi="Calibri"/>
                                <w:sz w:val="22"/>
                                <w:szCs w:val="22"/>
                                <w:lang w:val="en"/>
                              </w:rPr>
                            </w:pPr>
                            <w:r>
                              <w:rPr>
                                <w:rFonts w:ascii="Calibri" w:hAnsi="Calibri"/>
                                <w:sz w:val="22"/>
                                <w:szCs w:val="22"/>
                                <w:lang w:val="en"/>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7553DB" id="Rounded Rectangle 4" o:spid="_x0000_s1034" style="position:absolute;margin-left:-78.3pt;margin-top:340.2pt;width:108pt;height:23.4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" fillcolor="#ccecff">
                <v:textbox style="layout-flow:vertical;mso-layout-flow-alt:bottom-to-top" inset="3.6pt,,3.6pt">
                  <w:txbxContent>
                    <w:p w14:paraId="01E20B8A" w14:textId="77777777" w:rsidR="001B376E" w:rsidRDefault="001B376E" w:rsidP="009072AA">
                      <w:pPr>
                        <w:pStyle w:val="Heading2"/>
                        <w:keepNext/>
                        <w:rPr>
                          <w:rFonts w:ascii="Calibri" w:hAnsi="Calibri"/>
                          <w:sz w:val="22"/>
                          <w:szCs w:val="22"/>
                          <w:lang w:val="en"/>
                        </w:rPr>
                      </w:pPr>
                      <w:r>
                        <w:rPr>
                          <w:rFonts w:ascii="Calibri" w:hAnsi="Calibri"/>
                          <w:sz w:val="22"/>
                          <w:szCs w:val="22"/>
                          <w:lang w:val="en"/>
                        </w:rPr>
                        <w:t>Eligibility</w:t>
                      </w:r>
                    </w:p>
                  </w:txbxContent>
                </v:textbox>
              </v:roundrect>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19163B2" wp14:editId="11AA5C17">
                <wp:simplePos x="0" y="0"/>
                <wp:positionH relativeFrom="column">
                  <wp:posOffset>-994410</wp:posOffset>
                </wp:positionH>
                <wp:positionV relativeFrom="paragraph">
                  <wp:posOffset>5920740</wp:posOffset>
                </wp:positionV>
                <wp:extent cx="1371600" cy="297180"/>
                <wp:effectExtent l="9525" t="9525" r="7620" b="952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14230B23" w14:textId="77777777" w:rsidR="001B376E" w:rsidRDefault="001B376E" w:rsidP="009072AA">
                            <w:pPr>
                              <w:pStyle w:val="Heading2"/>
                              <w:keepNext/>
                              <w:rPr>
                                <w:rFonts w:ascii="Calibri" w:hAnsi="Calibri"/>
                                <w:lang w:val="en"/>
                              </w:rPr>
                            </w:pPr>
                            <w:r>
                              <w:rPr>
                                <w:rFonts w:ascii="Calibri" w:hAnsi="Calibri"/>
                                <w:lang w:val="en"/>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9163B2" id="Rounded Rectangle 3" o:spid="_x0000_s1035" style="position:absolute;margin-left:-78.3pt;margin-top:466.2pt;width:108pt;height:23.4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" fillcolor="#ccecff">
                <v:textbox style="layout-flow:vertical;mso-layout-flow-alt:bottom-to-top" inset="3.6pt,,3.6pt">
                  <w:txbxContent>
                    <w:p w14:paraId="14230B23" w14:textId="77777777" w:rsidR="001B376E" w:rsidRDefault="001B376E" w:rsidP="009072AA">
                      <w:pPr>
                        <w:pStyle w:val="Heading2"/>
                        <w:keepNext/>
                        <w:rPr>
                          <w:rFonts w:ascii="Calibri" w:hAnsi="Calibri"/>
                          <w:lang w:val="en"/>
                        </w:rPr>
                      </w:pPr>
                      <w:r>
                        <w:rPr>
                          <w:rFonts w:ascii="Calibri" w:hAnsi="Calibri"/>
                          <w:lang w:val="en"/>
                        </w:rPr>
                        <w:t>Included</w:t>
                      </w:r>
                    </w:p>
                  </w:txbxContent>
                </v:textbox>
              </v:roundrect>
            </w:pict>
          </mc:Fallback>
        </mc:AlternateContent>
      </w:r>
      <w:r w:rsidRPr="00297601">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F9B8937" wp14:editId="1CEBD8ED">
                <wp:simplePos x="0" y="0"/>
                <wp:positionH relativeFrom="column">
                  <wp:posOffset>-994410</wp:posOffset>
                </wp:positionH>
                <wp:positionV relativeFrom="paragraph">
                  <wp:posOffset>2720340</wp:posOffset>
                </wp:positionV>
                <wp:extent cx="1371600" cy="297180"/>
                <wp:effectExtent l="9525" t="9525" r="7620" b="9525"/>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24CD8633" w14:textId="77777777" w:rsidR="001B376E" w:rsidRDefault="001B376E" w:rsidP="009072AA">
                            <w:pPr>
                              <w:pStyle w:val="Heading2"/>
                              <w:keepNext/>
                              <w:rPr>
                                <w:rFonts w:ascii="Calibri" w:hAnsi="Calibri"/>
                                <w:lang w:val="en"/>
                              </w:rPr>
                            </w:pPr>
                            <w:r>
                              <w:rPr>
                                <w:rFonts w:ascii="Calibri" w:hAnsi="Calibri"/>
                                <w:lang w:val="en"/>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9B8937" id="Rounded Rectangle 2" o:spid="_x0000_s1036" style="position:absolute;margin-left:-78.3pt;margin-top:214.2pt;width:108pt;height:23.4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" fillcolor="#ccecff">
                <v:textbox style="layout-flow:vertical;mso-layout-flow-alt:bottom-to-top" inset="3.6pt,,3.6pt">
                  <w:txbxContent>
                    <w:p w14:paraId="24CD8633" w14:textId="77777777" w:rsidR="001B376E" w:rsidRDefault="001B376E" w:rsidP="009072AA">
                      <w:pPr>
                        <w:pStyle w:val="Heading2"/>
                        <w:keepNext/>
                        <w:rPr>
                          <w:rFonts w:ascii="Calibri" w:hAnsi="Calibri"/>
                          <w:lang w:val="en"/>
                        </w:rPr>
                      </w:pPr>
                      <w:r>
                        <w:rPr>
                          <w:rFonts w:ascii="Calibri" w:hAnsi="Calibri"/>
                          <w:lang w:val="en"/>
                        </w:rPr>
                        <w:t>Screening</w:t>
                      </w:r>
                    </w:p>
                  </w:txbxContent>
                </v:textbox>
              </v:roundrect>
            </w:pict>
          </mc:Fallback>
        </mc:AlternateContent>
      </w:r>
      <w:r w:rsidR="649D6017" w:rsidRPr="00297601">
        <w:rPr>
          <w:rFonts w:ascii="Times New Roman" w:hAnsi="Times New Roman" w:cs="Times New Roman"/>
          <w:b/>
          <w:bCs/>
          <w:color w:val="000000" w:themeColor="text1"/>
          <w:sz w:val="24"/>
          <w:szCs w:val="24"/>
        </w:rPr>
        <w:t>Figure 1: PRISMA Flow diagram</w:t>
      </w:r>
    </w:p>
    <w:p w14:paraId="424B5A2F" w14:textId="1A8E803D" w:rsidR="649D6017" w:rsidRPr="00297601" w:rsidRDefault="00E72FCE" w:rsidP="00297601">
      <w:pPr>
        <w:spacing w:after="0" w:line="480" w:lineRule="auto"/>
        <w:rPr>
          <w:rFonts w:ascii="Times New Roman" w:hAnsi="Times New Roman" w:cs="Times New Roman"/>
          <w:sz w:val="24"/>
          <w:szCs w:val="24"/>
        </w:rPr>
      </w:pPr>
      <w:r w:rsidRPr="00297601">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167FF81" wp14:editId="37AEB279">
                <wp:simplePos x="0" y="0"/>
                <wp:positionH relativeFrom="column">
                  <wp:posOffset>4229100</wp:posOffset>
                </wp:positionH>
                <wp:positionV relativeFrom="paragraph">
                  <wp:posOffset>3547111</wp:posOffset>
                </wp:positionV>
                <wp:extent cx="2257425" cy="2838450"/>
                <wp:effectExtent l="0" t="0" r="28575"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2838450"/>
                        </a:xfrm>
                        <a:prstGeom prst="rect">
                          <a:avLst/>
                        </a:prstGeom>
                        <a:solidFill>
                          <a:srgbClr val="FFFFFF"/>
                        </a:solidFill>
                        <a:ln w="9525">
                          <a:solidFill>
                            <a:srgbClr val="000000"/>
                          </a:solidFill>
                          <a:miter lim="800000"/>
                          <a:headEnd/>
                          <a:tailEnd/>
                        </a:ln>
                      </wps:spPr>
                      <wps:txbx>
                        <w:txbxContent>
                          <w:p w14:paraId="314DB008" w14:textId="2C8C9A6F" w:rsidR="001B376E" w:rsidRDefault="001B376E" w:rsidP="009072AA">
                            <w:pPr>
                              <w:jc w:val="center"/>
                              <w:rPr>
                                <w:rFonts w:ascii="Calibri" w:hAnsi="Calibri"/>
                              </w:rPr>
                            </w:pPr>
                            <w:r>
                              <w:rPr>
                                <w:rFonts w:ascii="Calibri" w:hAnsi="Calibri"/>
                              </w:rPr>
                              <w:t>Full-text articles excluded, with reasons</w:t>
                            </w:r>
                            <w:r>
                              <w:rPr>
                                <w:rFonts w:ascii="Calibri" w:hAnsi="Calibri"/>
                              </w:rPr>
                              <w:br/>
                              <w:t>(n = 206)</w:t>
                            </w:r>
                          </w:p>
                          <w:p w14:paraId="0C66FB40"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abstract/conference paper (n=39)</w:t>
                            </w:r>
                          </w:p>
                          <w:p w14:paraId="65C17FA5"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duplicate article (n=28)</w:t>
                            </w:r>
                          </w:p>
                          <w:p w14:paraId="4B4ABC06"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Published &lt; 2008 (n=21)</w:t>
                            </w:r>
                          </w:p>
                          <w:p w14:paraId="0AE8AC41" w14:textId="3FB7D7D7" w:rsidR="001B376E" w:rsidRPr="00F61EFC" w:rsidRDefault="001B376E" w:rsidP="009072AA">
                            <w:pPr>
                              <w:pStyle w:val="ListParagraph"/>
                              <w:numPr>
                                <w:ilvl w:val="0"/>
                                <w:numId w:val="8"/>
                              </w:numPr>
                              <w:spacing w:after="0" w:line="240" w:lineRule="auto"/>
                              <w:ind w:left="142" w:hanging="142"/>
                              <w:rPr>
                                <w:sz w:val="20"/>
                              </w:rPr>
                            </w:pPr>
                            <w:r w:rsidRPr="00F61EFC">
                              <w:rPr>
                                <w:sz w:val="20"/>
                              </w:rPr>
                              <w:t>Wrong age group (n=</w:t>
                            </w:r>
                            <w:r>
                              <w:rPr>
                                <w:sz w:val="20"/>
                              </w:rPr>
                              <w:t>36</w:t>
                            </w:r>
                            <w:r w:rsidRPr="00F61EFC">
                              <w:rPr>
                                <w:sz w:val="20"/>
                              </w:rPr>
                              <w:t>)</w:t>
                            </w:r>
                          </w:p>
                          <w:p w14:paraId="1B24FBB4"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Sample size &lt; 300 (n=1</w:t>
                            </w:r>
                            <w:r>
                              <w:rPr>
                                <w:sz w:val="20"/>
                              </w:rPr>
                              <w:t>7</w:t>
                            </w:r>
                            <w:r w:rsidRPr="00F61EFC">
                              <w:rPr>
                                <w:sz w:val="20"/>
                              </w:rPr>
                              <w:t>)</w:t>
                            </w:r>
                          </w:p>
                          <w:p w14:paraId="74D8E3CE"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No full text (n=14)</w:t>
                            </w:r>
                          </w:p>
                          <w:p w14:paraId="3FA8579D"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recruited as a patient through a hospital or clinic (n=12)</w:t>
                            </w:r>
                          </w:p>
                          <w:p w14:paraId="3835EC97" w14:textId="18E67B1B" w:rsidR="001B376E" w:rsidRPr="00F61EFC" w:rsidRDefault="001B376E" w:rsidP="009072AA">
                            <w:pPr>
                              <w:pStyle w:val="ListParagraph"/>
                              <w:numPr>
                                <w:ilvl w:val="0"/>
                                <w:numId w:val="8"/>
                              </w:numPr>
                              <w:spacing w:after="0" w:line="240" w:lineRule="auto"/>
                              <w:ind w:left="142" w:hanging="142"/>
                              <w:rPr>
                                <w:sz w:val="20"/>
                              </w:rPr>
                            </w:pPr>
                            <w:r w:rsidRPr="00F61EFC">
                              <w:rPr>
                                <w:sz w:val="20"/>
                              </w:rPr>
                              <w:t>Wrong outcomes (n=</w:t>
                            </w:r>
                            <w:r>
                              <w:rPr>
                                <w:sz w:val="20"/>
                              </w:rPr>
                              <w:t>20</w:t>
                            </w:r>
                            <w:r w:rsidRPr="00F61EFC">
                              <w:rPr>
                                <w:sz w:val="20"/>
                              </w:rPr>
                              <w:t>)</w:t>
                            </w:r>
                          </w:p>
                          <w:p w14:paraId="07C22C6F"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Wrong study design (n=7)</w:t>
                            </w:r>
                          </w:p>
                          <w:p w14:paraId="3F2F4E0E"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Article not in English or Arabic (n=6)</w:t>
                            </w:r>
                          </w:p>
                          <w:p w14:paraId="6092714C"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Wrong study population (n=4)</w:t>
                            </w:r>
                          </w:p>
                          <w:p w14:paraId="6D115277" w14:textId="77777777" w:rsidR="001B376E" w:rsidRPr="00E34AE9" w:rsidRDefault="001B376E" w:rsidP="009072AA">
                            <w:pPr>
                              <w:pStyle w:val="ListParagraph"/>
                              <w:numPr>
                                <w:ilvl w:val="0"/>
                                <w:numId w:val="8"/>
                              </w:numPr>
                              <w:spacing w:after="0" w:line="240" w:lineRule="auto"/>
                              <w:ind w:left="142" w:hanging="142"/>
                              <w:rPr>
                                <w:sz w:val="20"/>
                              </w:rPr>
                            </w:pPr>
                            <w:r w:rsidRPr="00F61EFC">
                              <w:rPr>
                                <w:sz w:val="20"/>
                              </w:rPr>
                              <w:t>Wrong setting (n=2)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7FF81" id="Rectangle 18" o:spid="_x0000_s1037" style="position:absolute;margin-left:333pt;margin-top:279.3pt;width:177.75pt;height:22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">
                <v:textbox inset=",7.2pt,,7.2pt">
                  <w:txbxContent>
                    <w:p w14:paraId="314DB008" w14:textId="2C8C9A6F" w:rsidR="001B376E" w:rsidRDefault="001B376E" w:rsidP="009072AA">
                      <w:pPr>
                        <w:jc w:val="center"/>
                        <w:rPr>
                          <w:rFonts w:ascii="Calibri" w:hAnsi="Calibri"/>
                        </w:rPr>
                      </w:pPr>
                      <w:r>
                        <w:rPr>
                          <w:rFonts w:ascii="Calibri" w:hAnsi="Calibri"/>
                        </w:rPr>
                        <w:t>Full-text articles excluded, with reasons</w:t>
                      </w:r>
                      <w:r>
                        <w:rPr>
                          <w:rFonts w:ascii="Calibri" w:hAnsi="Calibri"/>
                        </w:rPr>
                        <w:br/>
                        <w:t>(n = 206)</w:t>
                      </w:r>
                    </w:p>
                    <w:p w14:paraId="0C66FB40"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abstract/conference paper (n=39)</w:t>
                      </w:r>
                    </w:p>
                    <w:p w14:paraId="65C17FA5"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duplicate article (n=28)</w:t>
                      </w:r>
                    </w:p>
                    <w:p w14:paraId="4B4ABC06"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Published &lt; 2008 (n=21)</w:t>
                      </w:r>
                    </w:p>
                    <w:p w14:paraId="0AE8AC41" w14:textId="3FB7D7D7" w:rsidR="001B376E" w:rsidRPr="00F61EFC" w:rsidRDefault="001B376E" w:rsidP="009072AA">
                      <w:pPr>
                        <w:pStyle w:val="ListParagraph"/>
                        <w:numPr>
                          <w:ilvl w:val="0"/>
                          <w:numId w:val="8"/>
                        </w:numPr>
                        <w:spacing w:after="0" w:line="240" w:lineRule="auto"/>
                        <w:ind w:left="142" w:hanging="142"/>
                        <w:rPr>
                          <w:sz w:val="20"/>
                        </w:rPr>
                      </w:pPr>
                      <w:r w:rsidRPr="00F61EFC">
                        <w:rPr>
                          <w:sz w:val="20"/>
                        </w:rPr>
                        <w:t>Wrong age group (n=</w:t>
                      </w:r>
                      <w:r>
                        <w:rPr>
                          <w:sz w:val="20"/>
                        </w:rPr>
                        <w:t>36</w:t>
                      </w:r>
                      <w:r w:rsidRPr="00F61EFC">
                        <w:rPr>
                          <w:sz w:val="20"/>
                        </w:rPr>
                        <w:t>)</w:t>
                      </w:r>
                    </w:p>
                    <w:p w14:paraId="1B24FBB4"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Sample size &lt; 300 (n=1</w:t>
                      </w:r>
                      <w:r>
                        <w:rPr>
                          <w:sz w:val="20"/>
                        </w:rPr>
                        <w:t>7</w:t>
                      </w:r>
                      <w:r w:rsidRPr="00F61EFC">
                        <w:rPr>
                          <w:sz w:val="20"/>
                        </w:rPr>
                        <w:t>)</w:t>
                      </w:r>
                    </w:p>
                    <w:p w14:paraId="74D8E3CE"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No full text (n=14)</w:t>
                      </w:r>
                    </w:p>
                    <w:p w14:paraId="3FA8579D"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recruited as a patient through a hospital or clinic (n=12)</w:t>
                      </w:r>
                    </w:p>
                    <w:p w14:paraId="3835EC97" w14:textId="18E67B1B" w:rsidR="001B376E" w:rsidRPr="00F61EFC" w:rsidRDefault="001B376E" w:rsidP="009072AA">
                      <w:pPr>
                        <w:pStyle w:val="ListParagraph"/>
                        <w:numPr>
                          <w:ilvl w:val="0"/>
                          <w:numId w:val="8"/>
                        </w:numPr>
                        <w:spacing w:after="0" w:line="240" w:lineRule="auto"/>
                        <w:ind w:left="142" w:hanging="142"/>
                        <w:rPr>
                          <w:sz w:val="20"/>
                        </w:rPr>
                      </w:pPr>
                      <w:r w:rsidRPr="00F61EFC">
                        <w:rPr>
                          <w:sz w:val="20"/>
                        </w:rPr>
                        <w:t>Wrong outcomes (n=</w:t>
                      </w:r>
                      <w:r>
                        <w:rPr>
                          <w:sz w:val="20"/>
                        </w:rPr>
                        <w:t>20</w:t>
                      </w:r>
                      <w:r w:rsidRPr="00F61EFC">
                        <w:rPr>
                          <w:sz w:val="20"/>
                        </w:rPr>
                        <w:t>)</w:t>
                      </w:r>
                    </w:p>
                    <w:p w14:paraId="07C22C6F"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Wrong study design (n=7)</w:t>
                      </w:r>
                    </w:p>
                    <w:p w14:paraId="3F2F4E0E"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Article not in English or Arabic (n=6)</w:t>
                      </w:r>
                    </w:p>
                    <w:p w14:paraId="6092714C" w14:textId="77777777" w:rsidR="001B376E" w:rsidRPr="00F61EFC" w:rsidRDefault="001B376E" w:rsidP="009072AA">
                      <w:pPr>
                        <w:pStyle w:val="ListParagraph"/>
                        <w:numPr>
                          <w:ilvl w:val="0"/>
                          <w:numId w:val="8"/>
                        </w:numPr>
                        <w:spacing w:after="0" w:line="240" w:lineRule="auto"/>
                        <w:ind w:left="142" w:hanging="142"/>
                        <w:rPr>
                          <w:sz w:val="20"/>
                        </w:rPr>
                      </w:pPr>
                      <w:r w:rsidRPr="00F61EFC">
                        <w:rPr>
                          <w:sz w:val="20"/>
                        </w:rPr>
                        <w:t>Wrong study population (n=4)</w:t>
                      </w:r>
                    </w:p>
                    <w:p w14:paraId="6D115277" w14:textId="77777777" w:rsidR="001B376E" w:rsidRPr="00E34AE9" w:rsidRDefault="001B376E" w:rsidP="009072AA">
                      <w:pPr>
                        <w:pStyle w:val="ListParagraph"/>
                        <w:numPr>
                          <w:ilvl w:val="0"/>
                          <w:numId w:val="8"/>
                        </w:numPr>
                        <w:spacing w:after="0" w:line="240" w:lineRule="auto"/>
                        <w:ind w:left="142" w:hanging="142"/>
                        <w:rPr>
                          <w:sz w:val="20"/>
                        </w:rPr>
                      </w:pPr>
                      <w:r w:rsidRPr="00F61EFC">
                        <w:rPr>
                          <w:sz w:val="20"/>
                        </w:rPr>
                        <w:t>Wrong setting (n=2)</w:t>
                      </w:r>
                    </w:p>
                  </w:txbxContent>
                </v:textbox>
              </v:rect>
            </w:pict>
          </mc:Fallback>
        </mc:AlternateContent>
      </w:r>
      <w:r w:rsidR="649D6017" w:rsidRPr="00297601">
        <w:rPr>
          <w:rFonts w:ascii="Times New Roman" w:hAnsi="Times New Roman" w:cs="Times New Roman"/>
          <w:sz w:val="24"/>
          <w:szCs w:val="24"/>
        </w:rPr>
        <w:br w:type="page"/>
      </w:r>
    </w:p>
    <w:p w14:paraId="48D69EF9" w14:textId="159A951C" w:rsidR="009A5A6C" w:rsidRDefault="009A5A6C" w:rsidP="00297601">
      <w:pPr>
        <w:spacing w:after="0" w:line="480" w:lineRule="auto"/>
        <w:rPr>
          <w:rFonts w:ascii="Times New Roman" w:hAnsi="Times New Roman" w:cs="Times New Roman"/>
          <w:bCs/>
          <w:color w:val="000000" w:themeColor="text1"/>
          <w:sz w:val="24"/>
          <w:szCs w:val="24"/>
        </w:rPr>
      </w:pPr>
      <w:r w:rsidRPr="00297601">
        <w:rPr>
          <w:rFonts w:ascii="Times New Roman" w:hAnsi="Times New Roman" w:cs="Times New Roman"/>
          <w:b/>
          <w:bCs/>
          <w:color w:val="000000" w:themeColor="text1"/>
          <w:sz w:val="24"/>
          <w:szCs w:val="24"/>
        </w:rPr>
        <w:lastRenderedPageBreak/>
        <w:t xml:space="preserve">Figure 2: </w:t>
      </w:r>
      <w:r w:rsidRPr="00297601">
        <w:rPr>
          <w:rFonts w:ascii="Times New Roman" w:hAnsi="Times New Roman" w:cs="Times New Roman"/>
          <w:bCs/>
          <w:color w:val="000000" w:themeColor="text1"/>
          <w:sz w:val="24"/>
          <w:szCs w:val="24"/>
        </w:rPr>
        <w:t>Risk of bias judgements</w:t>
      </w:r>
    </w:p>
    <w:tbl>
      <w:tblPr>
        <w:tblStyle w:val="TableGrid"/>
        <w:tblW w:w="9067" w:type="dxa"/>
        <w:tblLayout w:type="fixed"/>
        <w:tblLook w:val="04A0" w:firstRow="1" w:lastRow="0" w:firstColumn="1" w:lastColumn="0" w:noHBand="0" w:noVBand="1"/>
      </w:tblPr>
      <w:tblGrid>
        <w:gridCol w:w="2946"/>
        <w:gridCol w:w="612"/>
        <w:gridCol w:w="612"/>
        <w:gridCol w:w="612"/>
        <w:gridCol w:w="612"/>
        <w:gridCol w:w="612"/>
        <w:gridCol w:w="612"/>
        <w:gridCol w:w="612"/>
        <w:gridCol w:w="612"/>
        <w:gridCol w:w="612"/>
        <w:gridCol w:w="613"/>
      </w:tblGrid>
      <w:tr w:rsidR="004E5444" w:rsidRPr="00297601" w14:paraId="582F29A6" w14:textId="77777777" w:rsidTr="007B67BE">
        <w:trPr>
          <w:trHeight w:val="2423"/>
        </w:trPr>
        <w:tc>
          <w:tcPr>
            <w:tcW w:w="2946" w:type="dxa"/>
            <w:noWrap/>
            <w:hideMark/>
          </w:tcPr>
          <w:p w14:paraId="6C9DA3B3" w14:textId="77777777" w:rsidR="004E5444" w:rsidRPr="007B67BE" w:rsidRDefault="004E5444" w:rsidP="007B67BE">
            <w:pPr>
              <w:rPr>
                <w:rFonts w:ascii="Times New Roman" w:hAnsi="Times New Roman" w:cs="Times New Roman"/>
                <w:b/>
                <w:bCs/>
                <w:color w:val="000000" w:themeColor="text1"/>
              </w:rPr>
            </w:pPr>
            <w:r w:rsidRPr="007B67BE">
              <w:rPr>
                <w:rFonts w:ascii="Times New Roman" w:hAnsi="Times New Roman" w:cs="Times New Roman"/>
                <w:b/>
                <w:bCs/>
                <w:color w:val="000000" w:themeColor="text1"/>
              </w:rPr>
              <w:t>Study</w:t>
            </w:r>
          </w:p>
        </w:tc>
        <w:tc>
          <w:tcPr>
            <w:tcW w:w="612" w:type="dxa"/>
            <w:textDirection w:val="btLr"/>
            <w:hideMark/>
          </w:tcPr>
          <w:p w14:paraId="769E03C8" w14:textId="08223972"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Target population</w:t>
            </w:r>
          </w:p>
        </w:tc>
        <w:tc>
          <w:tcPr>
            <w:tcW w:w="612" w:type="dxa"/>
            <w:textDirection w:val="btLr"/>
            <w:hideMark/>
          </w:tcPr>
          <w:p w14:paraId="2704164E" w14:textId="77777777"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Sampling frame</w:t>
            </w:r>
          </w:p>
        </w:tc>
        <w:tc>
          <w:tcPr>
            <w:tcW w:w="612" w:type="dxa"/>
            <w:textDirection w:val="btLr"/>
            <w:hideMark/>
          </w:tcPr>
          <w:p w14:paraId="62D8718B" w14:textId="77777777"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Random selection</w:t>
            </w:r>
          </w:p>
        </w:tc>
        <w:tc>
          <w:tcPr>
            <w:tcW w:w="612" w:type="dxa"/>
            <w:textDirection w:val="btLr"/>
            <w:hideMark/>
          </w:tcPr>
          <w:p w14:paraId="2488DF14" w14:textId="77777777"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Non-response bias</w:t>
            </w:r>
          </w:p>
        </w:tc>
        <w:tc>
          <w:tcPr>
            <w:tcW w:w="612" w:type="dxa"/>
            <w:textDirection w:val="btLr"/>
            <w:hideMark/>
          </w:tcPr>
          <w:p w14:paraId="31E2C63A" w14:textId="77777777"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Direct or proxy data collection</w:t>
            </w:r>
          </w:p>
        </w:tc>
        <w:tc>
          <w:tcPr>
            <w:tcW w:w="612" w:type="dxa"/>
            <w:textDirection w:val="btLr"/>
            <w:hideMark/>
          </w:tcPr>
          <w:p w14:paraId="63DB6F3E" w14:textId="77777777"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Case definition</w:t>
            </w:r>
          </w:p>
        </w:tc>
        <w:tc>
          <w:tcPr>
            <w:tcW w:w="612" w:type="dxa"/>
            <w:textDirection w:val="btLr"/>
            <w:hideMark/>
          </w:tcPr>
          <w:p w14:paraId="744784FF" w14:textId="52321DE0"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 xml:space="preserve">Reliability </w:t>
            </w:r>
            <w:r w:rsidR="007B67BE" w:rsidRPr="007B67BE">
              <w:rPr>
                <w:rFonts w:ascii="Times New Roman" w:hAnsi="Times New Roman" w:cs="Times New Roman"/>
                <w:b/>
                <w:bCs/>
                <w:color w:val="000000" w:themeColor="text1"/>
                <w:szCs w:val="24"/>
              </w:rPr>
              <w:t>&amp;</w:t>
            </w:r>
            <w:r w:rsidRPr="007B67BE">
              <w:rPr>
                <w:rFonts w:ascii="Times New Roman" w:hAnsi="Times New Roman" w:cs="Times New Roman"/>
                <w:b/>
                <w:bCs/>
                <w:color w:val="000000" w:themeColor="text1"/>
                <w:szCs w:val="24"/>
              </w:rPr>
              <w:t xml:space="preserve"> validity</w:t>
            </w:r>
          </w:p>
        </w:tc>
        <w:tc>
          <w:tcPr>
            <w:tcW w:w="612" w:type="dxa"/>
            <w:textDirection w:val="btLr"/>
            <w:hideMark/>
          </w:tcPr>
          <w:p w14:paraId="76C624EB" w14:textId="77777777"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Standard mode of data collection</w:t>
            </w:r>
          </w:p>
        </w:tc>
        <w:tc>
          <w:tcPr>
            <w:tcW w:w="612" w:type="dxa"/>
            <w:textDirection w:val="btLr"/>
            <w:hideMark/>
          </w:tcPr>
          <w:p w14:paraId="2A8335FF" w14:textId="77777777"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Prevalence period</w:t>
            </w:r>
          </w:p>
        </w:tc>
        <w:tc>
          <w:tcPr>
            <w:tcW w:w="613" w:type="dxa"/>
            <w:textDirection w:val="btLr"/>
            <w:hideMark/>
          </w:tcPr>
          <w:p w14:paraId="06BB3D66" w14:textId="5EE3B290" w:rsidR="004E5444" w:rsidRPr="007B67BE" w:rsidRDefault="004E5444" w:rsidP="007B67BE">
            <w:pPr>
              <w:jc w:val="center"/>
              <w:rPr>
                <w:rFonts w:ascii="Times New Roman" w:hAnsi="Times New Roman" w:cs="Times New Roman"/>
                <w:b/>
                <w:bCs/>
                <w:color w:val="000000" w:themeColor="text1"/>
                <w:szCs w:val="24"/>
              </w:rPr>
            </w:pPr>
            <w:r w:rsidRPr="007B67BE">
              <w:rPr>
                <w:rFonts w:ascii="Times New Roman" w:hAnsi="Times New Roman" w:cs="Times New Roman"/>
                <w:b/>
                <w:bCs/>
                <w:color w:val="000000" w:themeColor="text1"/>
                <w:szCs w:val="24"/>
              </w:rPr>
              <w:t xml:space="preserve">Numerator(s) </w:t>
            </w:r>
            <w:r w:rsidR="007B67BE" w:rsidRPr="007B67BE">
              <w:rPr>
                <w:rFonts w:ascii="Times New Roman" w:hAnsi="Times New Roman" w:cs="Times New Roman"/>
                <w:b/>
                <w:bCs/>
                <w:color w:val="000000" w:themeColor="text1"/>
                <w:szCs w:val="24"/>
              </w:rPr>
              <w:t>&amp;</w:t>
            </w:r>
            <w:r w:rsidRPr="007B67BE">
              <w:rPr>
                <w:rFonts w:ascii="Times New Roman" w:hAnsi="Times New Roman" w:cs="Times New Roman"/>
                <w:b/>
                <w:bCs/>
                <w:color w:val="000000" w:themeColor="text1"/>
                <w:szCs w:val="24"/>
              </w:rPr>
              <w:t xml:space="preserve"> denominator(s)</w:t>
            </w:r>
          </w:p>
        </w:tc>
      </w:tr>
      <w:tr w:rsidR="004E5444" w:rsidRPr="00297601" w14:paraId="0E5B78BC" w14:textId="77777777" w:rsidTr="007B67BE">
        <w:trPr>
          <w:trHeight w:val="300"/>
        </w:trPr>
        <w:tc>
          <w:tcPr>
            <w:tcW w:w="2946" w:type="dxa"/>
            <w:noWrap/>
            <w:hideMark/>
          </w:tcPr>
          <w:p w14:paraId="245DBCF8" w14:textId="2B6E9629" w:rsidR="004E5444" w:rsidRPr="007B67BE" w:rsidRDefault="004E5444" w:rsidP="0035438F">
            <w:pPr>
              <w:rPr>
                <w:rFonts w:ascii="Times New Roman" w:hAnsi="Times New Roman" w:cs="Times New Roman"/>
                <w:bCs/>
                <w:color w:val="000000" w:themeColor="text1"/>
              </w:rPr>
            </w:pPr>
            <w:r w:rsidRPr="007B67BE">
              <w:rPr>
                <w:rFonts w:ascii="Times New Roman" w:hAnsi="Times New Roman" w:cs="Times New Roman"/>
                <w:bCs/>
                <w:color w:val="000000" w:themeColor="text1"/>
              </w:rPr>
              <w:t>Ahmed 2012</w:t>
            </w:r>
            <w:r w:rsidRPr="007B67BE">
              <w:rPr>
                <w:rFonts w:ascii="Times New Roman" w:hAnsi="Times New Roman" w:cs="Times New Roman"/>
                <w:bCs/>
                <w:color w:val="000000" w:themeColor="text1"/>
              </w:rPr>
              <w:fldChar w:fldCharType="begin"/>
            </w:r>
            <w:r w:rsidR="00017285" w:rsidRPr="007B67BE">
              <w:rPr>
                <w:rFonts w:ascii="Times New Roman" w:hAnsi="Times New Roman" w:cs="Times New Roman"/>
                <w:bCs/>
                <w:color w:val="000000" w:themeColor="text1"/>
              </w:rPr>
              <w:instrText xml:space="preserve"> ADDIN EN.CITE &lt;EndNote&gt;&lt;Cite&gt;&lt;Author&gt;Ahmed&lt;/Author&gt;&lt;Year&gt;2012&lt;/Year&gt;&lt;RecNum&gt;3726&lt;/RecNum&gt;&lt;DisplayText&gt;&lt;style face="superscript"&gt;15&lt;/style&gt;&lt;/DisplayText&gt;&lt;record&gt;&lt;rec-number&gt;3726&lt;/rec-number&gt;&lt;foreign-keys&gt;&lt;key app="EN" db-id="f55wa22foaa9ajerd255et0aatswp9re95v5" timestamp="0" guid="bc77b3bb-8f2e-4ece-94f4-b921bb4554a2"&gt;3726&lt;/key&gt;&lt;/foreign-keys&gt;&lt;ref-type name="Journal Article"&gt;17&lt;/ref-type&gt;&lt;contributors&gt;&lt;authors&gt;&lt;author&gt;Ahmed, F.&lt;/author&gt;&lt;author&gt;Waslien, C.&lt;/author&gt;&lt;author&gt;Al-Sumaie, M. A.&lt;/author&gt;&lt;author&gt;Prakash, P.&lt;/author&gt;&lt;/authors&gt;&lt;/contributors&gt;&lt;titles&gt;&lt;title&gt;Secular trends and risk factors of overweight and obesity among Kuwaiti adults: National Nutrition Surveillance System data from 1998 to 2009&lt;/title&gt;&lt;secondary-title&gt;Public health nutrition&lt;/secondary-title&gt;&lt;/titles&gt;&lt;periodical&gt;&lt;full-title&gt;Public Health Nutrition&lt;/full-title&gt;&lt;/periodical&gt;&lt;pages&gt;2124-2130&lt;/pages&gt;&lt;volume&gt;15&lt;/volume&gt;&lt;number&gt;11&lt;/number&gt;&lt;dates&gt;&lt;year&gt;2012&lt;/year&gt;&lt;/dates&gt;&lt;urls&gt;&lt;related-urls&gt;&lt;url&gt;http://ovidsp.ovid.com/ovidweb.cgi?T=JS&amp;amp;PAGE=reference&amp;amp;D=emed13&amp;amp;NEWS=N&amp;amp;AN=366395926&lt;/url&gt;&lt;/related-urls&gt;&lt;/urls&gt;&lt;/record&gt;&lt;/Cite&gt;&lt;/EndNote&gt;</w:instrText>
            </w:r>
            <w:r w:rsidRPr="007B67BE">
              <w:rPr>
                <w:rFonts w:ascii="Times New Roman" w:hAnsi="Times New Roman" w:cs="Times New Roman"/>
                <w:bCs/>
                <w:color w:val="000000" w:themeColor="text1"/>
              </w:rPr>
              <w:fldChar w:fldCharType="separate"/>
            </w:r>
            <w:r w:rsidR="00017285" w:rsidRPr="007B67BE">
              <w:rPr>
                <w:rFonts w:ascii="Times New Roman" w:hAnsi="Times New Roman" w:cs="Times New Roman"/>
                <w:bCs/>
                <w:noProof/>
                <w:color w:val="000000" w:themeColor="text1"/>
                <w:vertAlign w:val="superscript"/>
              </w:rPr>
              <w:t>15</w:t>
            </w:r>
            <w:r w:rsidRPr="007B67BE">
              <w:rPr>
                <w:rFonts w:ascii="Times New Roman" w:hAnsi="Times New Roman" w:cs="Times New Roman"/>
                <w:bCs/>
                <w:color w:val="000000" w:themeColor="text1"/>
              </w:rPr>
              <w:fldChar w:fldCharType="end"/>
            </w:r>
            <w:r w:rsidRPr="007B67BE">
              <w:rPr>
                <w:rFonts w:ascii="Times New Roman" w:hAnsi="Times New Roman" w:cs="Times New Roman"/>
                <w:bCs/>
                <w:color w:val="000000" w:themeColor="text1"/>
              </w:rPr>
              <w:t xml:space="preserve"> &amp; Ahmed 2013 </w:t>
            </w:r>
            <w:r w:rsidRPr="007B67BE">
              <w:rPr>
                <w:rFonts w:ascii="Times New Roman" w:hAnsi="Times New Roman" w:cs="Times New Roman"/>
                <w:bCs/>
                <w:color w:val="000000" w:themeColor="text1"/>
              </w:rPr>
              <w:fldChar w:fldCharType="begin"/>
            </w:r>
            <w:r w:rsidR="0035438F">
              <w:rPr>
                <w:rFonts w:ascii="Times New Roman" w:hAnsi="Times New Roman" w:cs="Times New Roman"/>
                <w:bCs/>
                <w:color w:val="000000" w:themeColor="text1"/>
              </w:rPr>
              <w:instrText xml:space="preserve"> ADDIN EN.CITE &lt;EndNote&gt;&lt;Cite&gt;&lt;Author&gt;Ahmed&lt;/Author&gt;&lt;Year&gt;2013&lt;/Year&gt;&lt;RecNum&gt;3693&lt;/RecNum&gt;&lt;DisplayText&gt;&lt;style face="superscript"&gt;20&lt;/style&gt;&lt;/DisplayText&gt;&lt;record&gt;&lt;rec-number&gt;3693&lt;/rec-number&gt;&lt;foreign-keys&gt;&lt;key app="EN" db-id="f55wa22foaa9ajerd255et0aatswp9re95v5" timestamp="0" guid="24ad6a07-8124-4d17-9bb0-79a6a4c71c3c"&gt;3693&lt;/key&gt;&lt;/foreign-keys&gt;&lt;ref-type name="Journal Article"&gt;17&lt;/ref-type&gt;&lt;contributors&gt;&lt;authors&gt;&lt;author&gt;Ahmed, F.&lt;/author&gt;&lt;author&gt;Waslien, C.&lt;/author&gt;&lt;author&gt;Al-Sumaie, M. A.&lt;/author&gt;&lt;author&gt;Prakash, P.&lt;/author&gt;&lt;author&gt;Allafi, A.&lt;/author&gt;&lt;/authors&gt;&lt;/contributors&gt;&lt;titles&gt;&lt;title&gt;Trends and risk factors of hyperglycemia and diabetes among Kuwaiti adults: National Nutrition Surveillance Data from 2002 to 2009&lt;/title&gt;&lt;secondary-title&gt;BMC Public Health&lt;/secondary-title&gt;&lt;/titles&gt;&lt;periodical&gt;&lt;full-title&gt;Bmc Public Health&lt;/full-title&gt;&lt;/periodical&gt;&lt;pages&gt;103&lt;/pages&gt;&lt;volume&gt;13&lt;/volume&gt;&lt;dates&gt;&lt;year&gt;2013&lt;/year&gt;&lt;/dates&gt;&lt;accession-num&gt;368993242&lt;/accession-num&gt;&lt;urls&gt;&lt;related-urls&gt;&lt;url&gt;https://openathens.ovid.com/secure-ssl/home.oa?idpselect=https://kclidp.kcl.ac.uk/idp/shibboleth&amp;amp;entityID=https://kclidp.kcl.ac.uk/idp/shibboleth&amp;amp;?T=JS&amp;amp;CSC=Y&amp;amp;NEWS=N&amp;amp;PAGE=fulltext&amp;amp;D=emed15&amp;amp;AN=368993242&lt;/url&gt;&lt;/related-urls&gt;&lt;/urls&gt;&lt;/record&gt;&lt;/Cite&gt;&lt;/EndNote&gt;</w:instrText>
            </w:r>
            <w:r w:rsidRPr="007B67BE">
              <w:rPr>
                <w:rFonts w:ascii="Times New Roman" w:hAnsi="Times New Roman" w:cs="Times New Roman"/>
                <w:bCs/>
                <w:color w:val="000000" w:themeColor="text1"/>
              </w:rPr>
              <w:fldChar w:fldCharType="separate"/>
            </w:r>
            <w:r w:rsidR="0035438F" w:rsidRPr="0035438F">
              <w:rPr>
                <w:rFonts w:ascii="Times New Roman" w:hAnsi="Times New Roman" w:cs="Times New Roman"/>
                <w:bCs/>
                <w:noProof/>
                <w:color w:val="000000" w:themeColor="text1"/>
                <w:vertAlign w:val="superscript"/>
              </w:rPr>
              <w:t>20</w:t>
            </w:r>
            <w:r w:rsidRPr="007B67BE">
              <w:rPr>
                <w:rFonts w:ascii="Times New Roman" w:hAnsi="Times New Roman" w:cs="Times New Roman"/>
                <w:bCs/>
                <w:color w:val="000000" w:themeColor="text1"/>
              </w:rPr>
              <w:fldChar w:fldCharType="end"/>
            </w:r>
          </w:p>
        </w:tc>
        <w:tc>
          <w:tcPr>
            <w:tcW w:w="612" w:type="dxa"/>
            <w:noWrap/>
            <w:hideMark/>
          </w:tcPr>
          <w:p w14:paraId="42341D2E" w14:textId="151107DD" w:rsidR="004E5444" w:rsidRDefault="00132A41" w:rsidP="007B67BE">
            <w:pPr>
              <w:jc w:val="center"/>
              <w:rPr>
                <w:rFonts w:ascii="Times New Roman" w:hAnsi="Times New Roman" w:cs="Times New Roman"/>
                <w:color w:val="FF0000"/>
                <w:sz w:val="24"/>
                <w:szCs w:val="24"/>
              </w:rPr>
            </w:pPr>
            <w:r>
              <w:rPr>
                <w:rFonts w:ascii="Times New Roman" w:hAnsi="Times New Roman" w:cs="Times New Roman"/>
                <w:color w:val="FF0000"/>
                <w:sz w:val="24"/>
                <w:szCs w:val="24"/>
              </w:rPr>
              <w:t>▲</w:t>
            </w:r>
          </w:p>
          <w:p w14:paraId="3B272CA4" w14:textId="05BFDD41" w:rsidR="00132A41" w:rsidRPr="00297601" w:rsidRDefault="00132A41" w:rsidP="007B67BE">
            <w:pPr>
              <w:jc w:val="center"/>
              <w:rPr>
                <w:rFonts w:ascii="Times New Roman" w:hAnsi="Times New Roman" w:cs="Times New Roman"/>
                <w:color w:val="000000" w:themeColor="text1"/>
                <w:sz w:val="24"/>
                <w:szCs w:val="24"/>
              </w:rPr>
            </w:pPr>
          </w:p>
        </w:tc>
        <w:tc>
          <w:tcPr>
            <w:tcW w:w="612" w:type="dxa"/>
            <w:noWrap/>
            <w:hideMark/>
          </w:tcPr>
          <w:p w14:paraId="68E87268" w14:textId="68E2B7A0"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879F006" w14:textId="38E087C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8F9F3C4" w14:textId="61CAD6AE" w:rsidR="00132A41" w:rsidRPr="00297601" w:rsidRDefault="00132A41"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68097B05" w14:textId="3DF57DB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EC16055" w14:textId="7FD4B21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B997DD5" w14:textId="61B39878"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A7D563A" w14:textId="41BE23B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561E708" w14:textId="34E2277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07E8F068" w14:textId="0FFC3F1E"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r>
      <w:tr w:rsidR="004E5444" w:rsidRPr="00297601" w14:paraId="4A9110E2" w14:textId="77777777" w:rsidTr="007B67BE">
        <w:trPr>
          <w:trHeight w:val="300"/>
        </w:trPr>
        <w:tc>
          <w:tcPr>
            <w:tcW w:w="2946" w:type="dxa"/>
            <w:noWrap/>
            <w:hideMark/>
          </w:tcPr>
          <w:p w14:paraId="66338B8D" w14:textId="2213E0DD" w:rsidR="004E5444" w:rsidRPr="007B67BE" w:rsidRDefault="004E5444" w:rsidP="00C024B9">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Alarjan</w:t>
            </w:r>
            <w:proofErr w:type="spellEnd"/>
            <w:r w:rsidRPr="007B67BE">
              <w:rPr>
                <w:rFonts w:ascii="Times New Roman" w:hAnsi="Times New Roman" w:cs="Times New Roman"/>
                <w:bCs/>
                <w:color w:val="000000" w:themeColor="text1"/>
              </w:rPr>
              <w:t xml:space="preserve"> 2015 </w:t>
            </w:r>
            <w:r w:rsidRPr="007B67BE">
              <w:rPr>
                <w:rFonts w:ascii="Times New Roman" w:hAnsi="Times New Roman" w:cs="Times New Roman"/>
                <w:bCs/>
                <w:color w:val="000000" w:themeColor="text1"/>
              </w:rPr>
              <w:fldChar w:fldCharType="begin"/>
            </w:r>
            <w:r w:rsidR="00C024B9">
              <w:rPr>
                <w:rFonts w:ascii="Times New Roman" w:hAnsi="Times New Roman" w:cs="Times New Roman"/>
                <w:bCs/>
                <w:color w:val="000000" w:themeColor="text1"/>
              </w:rPr>
              <w:instrText xml:space="preserve"> ADDIN EN.CITE &lt;EndNote&gt;&lt;Cite&gt;&lt;Author&gt;Alarjan&lt;/Author&gt;&lt;Year&gt;2015&lt;/Year&gt;&lt;RecNum&gt;3723&lt;/RecNum&gt;&lt;DisplayText&gt;&lt;style face="superscript"&gt;56&lt;/style&gt;&lt;/DisplayText&gt;&lt;record&gt;&lt;rec-number&gt;3723&lt;/rec-number&gt;&lt;foreign-keys&gt;&lt;key app="EN" db-id="f55wa22foaa9ajerd255et0aatswp9re95v5" timestamp="0" guid="e25ca854-1441-467e-9b9f-ffdb79f84329"&gt;3723&lt;/key&gt;&lt;/foreign-keys&gt;&lt;ref-type name="Journal Article"&gt;17&lt;/ref-type&gt;&lt;contributors&gt;&lt;authors&gt;&lt;author&gt;Alarjan, Jafar F.&lt;/author&gt;&lt;author&gt;Hindawi, Omar S.&lt;/author&gt;&lt;author&gt;Judge, Lawrence W.&lt;/author&gt;&lt;author&gt;Aleyadh, Ziad A.&lt;/author&gt;&lt;author&gt;Bellar, David M.&lt;/author&gt;&lt;/authors&gt;&lt;/contributors&gt;&lt;titles&gt;&lt;title&gt;Prevalence of obesity and behaviors associated with the development of metabolic disease among medical practitioners in Jordan&lt;/title&gt;&lt;secondary-title&gt;Journal of education and health promotion&lt;/secondary-title&gt;&lt;/titles&gt;&lt;pages&gt;17&lt;/pages&gt;&lt;volume&gt;4&lt;/volume&gt;&lt;dates&gt;&lt;year&gt;2015&lt;/year&gt;&lt;/dates&gt;&lt;urls&gt;&lt;related-urls&gt;&lt;url&gt;http://ovidsp.ovid.com/ovidweb.cgi?T=JS&amp;amp;PAGE=reference&amp;amp;D=prem&amp;amp;NEWS=N&amp;amp;AN=25861662&lt;/url&gt;&lt;/related-urls&gt;&lt;/urls&gt;&lt;electronic-resource-num&gt;https://dx.doi.org/10.4103/2277-9531.154036&lt;/electronic-resource-num&gt;&lt;/record&gt;&lt;/Cite&gt;&lt;/EndNote&gt;</w:instrText>
            </w:r>
            <w:r w:rsidRPr="007B67BE">
              <w:rPr>
                <w:rFonts w:ascii="Times New Roman" w:hAnsi="Times New Roman" w:cs="Times New Roman"/>
                <w:bCs/>
                <w:color w:val="000000" w:themeColor="text1"/>
              </w:rPr>
              <w:fldChar w:fldCharType="separate"/>
            </w:r>
            <w:r w:rsidR="00C024B9" w:rsidRPr="00C024B9">
              <w:rPr>
                <w:rFonts w:ascii="Times New Roman" w:hAnsi="Times New Roman" w:cs="Times New Roman"/>
                <w:bCs/>
                <w:noProof/>
                <w:color w:val="000000" w:themeColor="text1"/>
                <w:vertAlign w:val="superscript"/>
              </w:rPr>
              <w:t>56</w:t>
            </w:r>
            <w:r w:rsidRPr="007B67BE">
              <w:rPr>
                <w:rFonts w:ascii="Times New Roman" w:hAnsi="Times New Roman" w:cs="Times New Roman"/>
                <w:bCs/>
                <w:color w:val="000000" w:themeColor="text1"/>
              </w:rPr>
              <w:fldChar w:fldCharType="end"/>
            </w:r>
          </w:p>
        </w:tc>
        <w:tc>
          <w:tcPr>
            <w:tcW w:w="612" w:type="dxa"/>
            <w:noWrap/>
            <w:hideMark/>
          </w:tcPr>
          <w:p w14:paraId="627D9675" w14:textId="038E47E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701F879" w14:textId="6FA3C13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1A5F7FF" w14:textId="3340485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727DAC4" w14:textId="709002FB"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F003EB0" w14:textId="784864D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771A33A" w14:textId="1A13FB3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D8FD83E" w14:textId="7C00582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26772C7" w14:textId="010D0C0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5AB153C" w14:textId="2BC097A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7F5A6992" w14:textId="73B8F96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r>
      <w:tr w:rsidR="004E5444" w:rsidRPr="00297601" w14:paraId="3242B816" w14:textId="77777777" w:rsidTr="007B67BE">
        <w:trPr>
          <w:trHeight w:val="300"/>
        </w:trPr>
        <w:tc>
          <w:tcPr>
            <w:tcW w:w="2946" w:type="dxa"/>
            <w:noWrap/>
            <w:hideMark/>
          </w:tcPr>
          <w:p w14:paraId="3A4177E8" w14:textId="4C5A103F" w:rsidR="004E5444" w:rsidRPr="007B67BE" w:rsidRDefault="004E5444" w:rsidP="0035438F">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Albache</w:t>
            </w:r>
            <w:proofErr w:type="spellEnd"/>
            <w:r w:rsidRPr="007B67BE">
              <w:rPr>
                <w:rFonts w:ascii="Times New Roman" w:hAnsi="Times New Roman" w:cs="Times New Roman"/>
                <w:bCs/>
                <w:color w:val="000000" w:themeColor="text1"/>
              </w:rPr>
              <w:t xml:space="preserve"> 2010 </w:t>
            </w:r>
            <w:r w:rsidRPr="007B67BE">
              <w:rPr>
                <w:rFonts w:ascii="Times New Roman" w:hAnsi="Times New Roman" w:cs="Times New Roman"/>
                <w:bCs/>
                <w:color w:val="000000" w:themeColor="text1"/>
              </w:rPr>
              <w:fldChar w:fldCharType="begin"/>
            </w:r>
            <w:r w:rsidR="00017285" w:rsidRPr="007B67BE">
              <w:rPr>
                <w:rFonts w:ascii="Times New Roman" w:hAnsi="Times New Roman" w:cs="Times New Roman"/>
                <w:bCs/>
                <w:color w:val="000000" w:themeColor="text1"/>
              </w:rPr>
              <w:instrText xml:space="preserve"> ADDIN EN.CITE &lt;EndNote&gt;&lt;Cite&gt;&lt;Author&gt;Albache&lt;/Author&gt;&lt;Year&gt;2010&lt;/Year&gt;&lt;RecNum&gt;3704&lt;/RecNum&gt;&lt;DisplayText&gt;&lt;style face="superscript"&gt;16&lt;/style&gt;&lt;/DisplayText&gt;&lt;record&gt;&lt;rec-number&gt;3704&lt;/rec-number&gt;&lt;foreign-keys&gt;&lt;key app="EN" db-id="f55wa22foaa9ajerd255et0aatswp9re95v5" timestamp="0" guid="5d903ab5-ad32-4cbd-96aa-93d5f33a48ed"&gt;3704&lt;/key&gt;&lt;/foreign-keys&gt;&lt;ref-type name="Journal Article"&gt;17&lt;/ref-type&gt;&lt;contributors&gt;&lt;authors&gt;&lt;author&gt;Albache, N.&lt;/author&gt;&lt;author&gt;Al Ali, R.&lt;/author&gt;&lt;author&gt;Rastam, S.&lt;/author&gt;&lt;author&gt;Fouad, F. M.&lt;/author&gt;&lt;author&gt;Mzayek, F.&lt;/author&gt;&lt;author&gt;Maziak, W.&lt;/author&gt;&lt;/authors&gt;&lt;/contributors&gt;&lt;titles&gt;&lt;title&gt;Epidemiology of type 2 diabetes mellitus in Aleppo, Syria&lt;/title&gt;&lt;secondary-title&gt;Journal of Diabetes&lt;/secondary-title&gt;&lt;/titles&gt;&lt;pages&gt;85-91&lt;/pages&gt;&lt;volume&gt;2&lt;/volume&gt;&lt;number&gt;2&lt;/number&gt;&lt;dates&gt;&lt;year&gt;2010&lt;/year&gt;&lt;/dates&gt;&lt;accession-num&gt;358910945&lt;/accession-num&gt;&lt;urls&gt;&lt;related-urls&gt;&lt;url&gt;https://openathens.ovid.com/secure-ssl/home.oa?idpselect=https://kclidp.kcl.ac.uk/idp/shibboleth&amp;amp;entityID=https://kclidp.kcl.ac.uk/idp/shibboleth&amp;amp;?T=JS&amp;amp;CSC=Y&amp;amp;NEWS=N&amp;amp;PAGE=fulltext&amp;amp;D=emed12&amp;amp;AN=358910945&lt;/url&gt;&lt;/related-urls&gt;&lt;/urls&gt;&lt;/record&gt;&lt;/Cite&gt;&lt;/EndNote&gt;</w:instrText>
            </w:r>
            <w:r w:rsidRPr="007B67BE">
              <w:rPr>
                <w:rFonts w:ascii="Times New Roman" w:hAnsi="Times New Roman" w:cs="Times New Roman"/>
                <w:bCs/>
                <w:color w:val="000000" w:themeColor="text1"/>
              </w:rPr>
              <w:fldChar w:fldCharType="separate"/>
            </w:r>
            <w:r w:rsidR="00017285" w:rsidRPr="007B67BE">
              <w:rPr>
                <w:rFonts w:ascii="Times New Roman" w:hAnsi="Times New Roman" w:cs="Times New Roman"/>
                <w:bCs/>
                <w:noProof/>
                <w:color w:val="000000" w:themeColor="text1"/>
                <w:vertAlign w:val="superscript"/>
              </w:rPr>
              <w:t>16</w:t>
            </w:r>
            <w:r w:rsidRPr="007B67BE">
              <w:rPr>
                <w:rFonts w:ascii="Times New Roman" w:hAnsi="Times New Roman" w:cs="Times New Roman"/>
                <w:bCs/>
                <w:color w:val="000000" w:themeColor="text1"/>
              </w:rPr>
              <w:fldChar w:fldCharType="end"/>
            </w:r>
            <w:r w:rsidRPr="007B67BE">
              <w:rPr>
                <w:rFonts w:ascii="Times New Roman" w:hAnsi="Times New Roman" w:cs="Times New Roman"/>
                <w:bCs/>
                <w:color w:val="000000" w:themeColor="text1"/>
              </w:rPr>
              <w:t xml:space="preserve"> &amp; </w:t>
            </w:r>
            <w:proofErr w:type="spellStart"/>
            <w:r w:rsidRPr="007B67BE">
              <w:rPr>
                <w:rFonts w:ascii="Times New Roman" w:hAnsi="Times New Roman" w:cs="Times New Roman"/>
                <w:bCs/>
                <w:color w:val="000000" w:themeColor="text1"/>
              </w:rPr>
              <w:t>AliAli</w:t>
            </w:r>
            <w:proofErr w:type="spellEnd"/>
            <w:r w:rsidRPr="007B67BE">
              <w:rPr>
                <w:rFonts w:ascii="Times New Roman" w:hAnsi="Times New Roman" w:cs="Times New Roman"/>
                <w:bCs/>
                <w:color w:val="000000" w:themeColor="text1"/>
              </w:rPr>
              <w:t xml:space="preserve"> 2011 </w:t>
            </w:r>
            <w:r w:rsidRPr="007B67BE">
              <w:rPr>
                <w:rFonts w:ascii="Times New Roman" w:hAnsi="Times New Roman" w:cs="Times New Roman"/>
                <w:bCs/>
                <w:color w:val="000000" w:themeColor="text1"/>
              </w:rPr>
              <w:fldChar w:fldCharType="begin"/>
            </w:r>
            <w:r w:rsidR="0035438F">
              <w:rPr>
                <w:rFonts w:ascii="Times New Roman" w:hAnsi="Times New Roman" w:cs="Times New Roman"/>
                <w:bCs/>
                <w:color w:val="000000" w:themeColor="text1"/>
              </w:rPr>
              <w:instrText xml:space="preserve"> ADDIN EN.CITE &lt;EndNote&gt;&lt;Cite&gt;&lt;Author&gt;Al Ali&lt;/Author&gt;&lt;Year&gt;2011&lt;/Year&gt;&lt;RecNum&gt;3703&lt;/RecNum&gt;&lt;DisplayText&gt;&lt;style face="superscript"&gt;21&lt;/style&gt;&lt;/DisplayText&gt;&lt;record&gt;&lt;rec-number&gt;3703&lt;/rec-number&gt;&lt;foreign-keys&gt;&lt;key app="EN" db-id="f55wa22foaa9ajerd255et0aatswp9re95v5" timestamp="0" guid="c1c6c92b-8ce0-45fd-90da-50e1b336c967"&gt;3703&lt;/key&gt;&lt;/foreign-keys&gt;&lt;ref-type name="Journal Article"&gt;17&lt;/ref-type&gt;&lt;contributors&gt;&lt;authors&gt;&lt;author&gt;Al Ali, R.&lt;/author&gt;&lt;author&gt;Rastam, S.&lt;/author&gt;&lt;author&gt;Fouad, F. M.&lt;/author&gt;&lt;author&gt;Mzayek, F.&lt;/author&gt;&lt;author&gt;Maziak, W.&lt;/author&gt;&lt;/authors&gt;&lt;/contributors&gt;&lt;titles&gt;&lt;title&gt;Modifiable cardiovascular risk factors among adults in Aleppo, Syria&lt;/title&gt;&lt;secondary-title&gt;International journal of public health&lt;/secondary-title&gt;&lt;/titles&gt;&lt;pages&gt;653-662&lt;/pages&gt;&lt;volume&gt;56&lt;/volume&gt;&lt;number&gt;6&lt;/number&gt;&lt;dates&gt;&lt;year&gt;2011&lt;/year&gt;&lt;/dates&gt;&lt;accession-num&gt;560061495&lt;/accession-num&gt;&lt;urls&gt;&lt;related-urls&gt;&lt;url&gt;https://openathens.ovid.com/secure-ssl/home.oa?idpselect=https://kclidp.kcl.ac.uk/idp/shibboleth&amp;amp;entityID=https://kclidp.kcl.ac.uk/idp/shibboleth&amp;amp;?T=JS&amp;amp;CSC=Y&amp;amp;NEWS=N&amp;amp;PAGE=fulltext&amp;amp;D=emed13&amp;amp;AN=560061495&lt;/url&gt;&lt;/related-urls&gt;&lt;/urls&gt;&lt;/record&gt;&lt;/Cite&gt;&lt;/EndNote&gt;</w:instrText>
            </w:r>
            <w:r w:rsidRPr="007B67BE">
              <w:rPr>
                <w:rFonts w:ascii="Times New Roman" w:hAnsi="Times New Roman" w:cs="Times New Roman"/>
                <w:bCs/>
                <w:color w:val="000000" w:themeColor="text1"/>
              </w:rPr>
              <w:fldChar w:fldCharType="separate"/>
            </w:r>
            <w:r w:rsidR="0035438F" w:rsidRPr="0035438F">
              <w:rPr>
                <w:rFonts w:ascii="Times New Roman" w:hAnsi="Times New Roman" w:cs="Times New Roman"/>
                <w:bCs/>
                <w:noProof/>
                <w:color w:val="000000" w:themeColor="text1"/>
                <w:vertAlign w:val="superscript"/>
              </w:rPr>
              <w:t>21</w:t>
            </w:r>
            <w:r w:rsidRPr="007B67BE">
              <w:rPr>
                <w:rFonts w:ascii="Times New Roman" w:hAnsi="Times New Roman" w:cs="Times New Roman"/>
                <w:bCs/>
                <w:color w:val="000000" w:themeColor="text1"/>
              </w:rPr>
              <w:fldChar w:fldCharType="end"/>
            </w:r>
          </w:p>
        </w:tc>
        <w:tc>
          <w:tcPr>
            <w:tcW w:w="612" w:type="dxa"/>
            <w:noWrap/>
            <w:hideMark/>
          </w:tcPr>
          <w:p w14:paraId="7CA1D5E5" w14:textId="3EA759A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797B17E" w14:textId="6A90E27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1811FFE" w14:textId="2FB130B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1B5185C" w14:textId="76006DF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B744707" w14:textId="604F803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6D5CDED" w14:textId="62F4876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349FD00" w14:textId="4888204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87BC52A" w14:textId="1049C33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F479FC4" w14:textId="4F4FE52B"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79C9154A" w14:textId="60E3D90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6FC5B3F1" w14:textId="77777777" w:rsidTr="007B67BE">
        <w:trPr>
          <w:trHeight w:val="300"/>
        </w:trPr>
        <w:tc>
          <w:tcPr>
            <w:tcW w:w="2946" w:type="dxa"/>
            <w:noWrap/>
            <w:hideMark/>
          </w:tcPr>
          <w:p w14:paraId="449CF5BD" w14:textId="00333674" w:rsidR="004E5444" w:rsidRPr="007B67BE" w:rsidRDefault="004E5444" w:rsidP="0035438F">
            <w:pPr>
              <w:rPr>
                <w:rFonts w:ascii="Times New Roman" w:hAnsi="Times New Roman" w:cs="Times New Roman"/>
                <w:bCs/>
                <w:color w:val="000000" w:themeColor="text1"/>
              </w:rPr>
            </w:pPr>
            <w:r w:rsidRPr="007B67BE">
              <w:rPr>
                <w:rFonts w:ascii="Times New Roman" w:hAnsi="Times New Roman" w:cs="Times New Roman"/>
                <w:bCs/>
                <w:color w:val="000000" w:themeColor="text1"/>
              </w:rPr>
              <w:t>Al-</w:t>
            </w:r>
            <w:proofErr w:type="spellStart"/>
            <w:r w:rsidRPr="007B67BE">
              <w:rPr>
                <w:rFonts w:ascii="Times New Roman" w:hAnsi="Times New Roman" w:cs="Times New Roman"/>
                <w:bCs/>
                <w:color w:val="000000" w:themeColor="text1"/>
              </w:rPr>
              <w:t>Baghli</w:t>
            </w:r>
            <w:proofErr w:type="spellEnd"/>
            <w:r w:rsidRPr="007B67BE">
              <w:rPr>
                <w:rFonts w:ascii="Times New Roman" w:hAnsi="Times New Roman" w:cs="Times New Roman"/>
                <w:bCs/>
                <w:color w:val="000000" w:themeColor="text1"/>
              </w:rPr>
              <w:t xml:space="preserve"> 2008 </w:t>
            </w:r>
            <w:r w:rsidRPr="007B67BE">
              <w:rPr>
                <w:rFonts w:ascii="Times New Roman" w:hAnsi="Times New Roman" w:cs="Times New Roman"/>
                <w:bCs/>
                <w:color w:val="000000" w:themeColor="text1"/>
              </w:rPr>
              <w:fldChar w:fldCharType="begin"/>
            </w:r>
            <w:r w:rsidR="0035438F">
              <w:rPr>
                <w:rFonts w:ascii="Times New Roman" w:hAnsi="Times New Roman" w:cs="Times New Roman"/>
                <w:bCs/>
                <w:color w:val="000000" w:themeColor="text1"/>
              </w:rPr>
              <w:instrText xml:space="preserve"> ADDIN EN.CITE &lt;EndNote&gt;&lt;Cite&gt;&lt;Author&gt;Al-Baghli&lt;/Author&gt;&lt;Year&gt;2008&lt;/Year&gt;&lt;RecNum&gt;3707&lt;/RecNum&gt;&lt;DisplayText&gt;&lt;style face="superscript"&gt;23&lt;/style&gt;&lt;/DisplayText&gt;&lt;record&gt;&lt;rec-number&gt;3707&lt;/rec-number&gt;&lt;foreign-keys&gt;&lt;key app="EN" db-id="f55wa22foaa9ajerd255et0aatswp9re95v5" timestamp="0" guid="d0a1b99c-0bca-40d4-8373-f8c428388691"&gt;3707&lt;/key&gt;&lt;/foreign-keys&gt;&lt;ref-type name="Journal Article"&gt;17&lt;/ref-type&gt;&lt;contributors&gt;&lt;authors&gt;&lt;author&gt;Al-Baghli, N. A.&lt;/author&gt;&lt;author&gt;Al-Ghamdi, A. J.&lt;/author&gt;&lt;author&gt;Al-Turki, K. A.&lt;/author&gt;&lt;author&gt;El-Zubaier, A. G.&lt;/author&gt;&lt;author&gt;Al-Ameer, M.&lt;/author&gt;&lt;author&gt;Al-Baghli, F. A.&lt;/author&gt;&lt;/authors&gt;&lt;/contributors&gt;&lt;titles&gt;&lt;title&gt;Overweight and obesity in the eastern province of Saudi Arabia&lt;/title&gt;&lt;secondary-title&gt;Saudi Medical Journal&lt;/secondary-title&gt;&lt;/titles&gt;&lt;pages&gt;1319-1325&lt;/pages&gt;&lt;volume&gt;29&lt;/volume&gt;&lt;number&gt;9&lt;/number&gt;&lt;dates&gt;&lt;year&gt;2008&lt;/year&gt;&lt;/dates&gt;&lt;accession-num&gt;352878090&lt;/accession-num&gt;&lt;urls&gt;&lt;related-urls&gt;&lt;url&gt;https://openathens.ovid.com/secure-ssl/home.oa?idpselect=https://kclidp.kcl.ac.uk/idp/shibboleth&amp;amp;entityID=https://kclidp.kcl.ac.uk/idp/shibboleth&amp;amp;?T=JS&amp;amp;CSC=Y&amp;amp;NEWS=N&amp;amp;PAGE=fulltext&amp;amp;D=emed11&amp;amp;AN=352878090&lt;/url&gt;&lt;/related-urls&gt;&lt;/urls&gt;&lt;/record&gt;&lt;/Cite&gt;&lt;/EndNote&gt;</w:instrText>
            </w:r>
            <w:r w:rsidRPr="007B67BE">
              <w:rPr>
                <w:rFonts w:ascii="Times New Roman" w:hAnsi="Times New Roman" w:cs="Times New Roman"/>
                <w:bCs/>
                <w:color w:val="000000" w:themeColor="text1"/>
              </w:rPr>
              <w:fldChar w:fldCharType="separate"/>
            </w:r>
            <w:r w:rsidR="0035438F" w:rsidRPr="0035438F">
              <w:rPr>
                <w:rFonts w:ascii="Times New Roman" w:hAnsi="Times New Roman" w:cs="Times New Roman"/>
                <w:bCs/>
                <w:noProof/>
                <w:color w:val="000000" w:themeColor="text1"/>
                <w:vertAlign w:val="superscript"/>
              </w:rPr>
              <w:t>23</w:t>
            </w:r>
            <w:r w:rsidRPr="007B67BE">
              <w:rPr>
                <w:rFonts w:ascii="Times New Roman" w:hAnsi="Times New Roman" w:cs="Times New Roman"/>
                <w:bCs/>
                <w:color w:val="000000" w:themeColor="text1"/>
              </w:rPr>
              <w:fldChar w:fldCharType="end"/>
            </w:r>
          </w:p>
        </w:tc>
        <w:tc>
          <w:tcPr>
            <w:tcW w:w="612" w:type="dxa"/>
            <w:noWrap/>
            <w:hideMark/>
          </w:tcPr>
          <w:p w14:paraId="548C3404" w14:textId="6BB824E8"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1B46DEC" w14:textId="7A9B175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1E9C2DD" w14:textId="1BFC2F7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FE560BE" w14:textId="189E346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DBD254D" w14:textId="32DA091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C4CD15E" w14:textId="4FAEEE8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A08C72F" w14:textId="376AD74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DCE2D37" w14:textId="47D7466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9A97A55" w14:textId="72B755D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75C70989" w14:textId="2E385B1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385F0EB" w14:textId="77777777" w:rsidTr="007B67BE">
        <w:trPr>
          <w:trHeight w:val="300"/>
        </w:trPr>
        <w:tc>
          <w:tcPr>
            <w:tcW w:w="2946" w:type="dxa"/>
            <w:noWrap/>
            <w:hideMark/>
          </w:tcPr>
          <w:p w14:paraId="0E952967" w14:textId="6121B138" w:rsidR="004E5444" w:rsidRPr="007B67BE" w:rsidRDefault="004E5444" w:rsidP="0098205D">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Albawardi</w:t>
            </w:r>
            <w:proofErr w:type="spellEnd"/>
            <w:r w:rsidRPr="007B67BE">
              <w:rPr>
                <w:rFonts w:ascii="Times New Roman" w:hAnsi="Times New Roman" w:cs="Times New Roman"/>
                <w:bCs/>
                <w:color w:val="000000" w:themeColor="text1"/>
              </w:rPr>
              <w:t xml:space="preserve"> 2016 </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&lt;EndNote&gt;&lt;Cite&gt;&lt;Author&gt;Albawardi&lt;/Author&gt;&lt;Year&gt;2016&lt;/Year&gt;&lt;RecNum&gt;3722&lt;/RecNum&gt;&lt;DisplayText&gt;&lt;style face="superscript"&gt;27&lt;/style&gt;&lt;/DisplayText&gt;&lt;record&gt;&lt;rec-number&gt;3722&lt;/rec-number&gt;&lt;foreign-keys&gt;&lt;key app="EN" db-id="f55wa22foaa9ajerd255et0aatswp9re95v5" timestamp="0" guid="dec00246-d1fe-4051-9f6b-09692fcc9396"&gt;3722&lt;/key&gt;&lt;/foreign-keys&gt;&lt;ref-type name="Journal Article"&gt;17&lt;/ref-type&gt;&lt;contributors&gt;&lt;authors&gt;&lt;author&gt;Albawardi, N. M.&lt;/author&gt;&lt;author&gt;Jradi, H.&lt;/author&gt;&lt;author&gt;Al-Hazzaa, H. M.&lt;/author&gt;&lt;/authors&gt;&lt;/contributors&gt;&lt;titles&gt;&lt;title&gt;Levels and correlates of physical activity, inactivity and body mass index among Saudi women working in office jobs in Riyadh city&lt;/title&gt;&lt;secondary-title&gt;BMC Women&amp;apos;s Health&lt;/secondary-title&gt;&lt;/titles&gt;&lt;pages&gt;33&lt;/pages&gt;&lt;volume&gt;16&lt;/volume&gt;&lt;number&gt;1&lt;/number&gt;&lt;dates&gt;&lt;year&gt;2016&lt;/year&gt;&lt;/dates&gt;&lt;urls&gt;&lt;related-urls&gt;&lt;url&gt;http://www.biomedcentral.com/bmcwomenshealth/ http://ovidsp.ovid.com/ovidweb.cgi?T=JS&amp;amp;PAGE=reference&amp;amp;D=emed17&amp;amp;NEWS=N&amp;amp;AN=611146239&lt;/url&gt;&lt;/related-urls&gt;&lt;/urls&gt;&lt;electronic-resource-num&gt;http://dx.doi.org/10.1186/s12905-016-0312-8&lt;/electronic-resource-num&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27</w:t>
            </w:r>
            <w:r w:rsidRPr="007B67BE">
              <w:rPr>
                <w:rFonts w:ascii="Times New Roman" w:hAnsi="Times New Roman" w:cs="Times New Roman"/>
                <w:bCs/>
                <w:color w:val="000000" w:themeColor="text1"/>
              </w:rPr>
              <w:fldChar w:fldCharType="end"/>
            </w:r>
          </w:p>
        </w:tc>
        <w:tc>
          <w:tcPr>
            <w:tcW w:w="612" w:type="dxa"/>
            <w:noWrap/>
            <w:hideMark/>
          </w:tcPr>
          <w:p w14:paraId="0B6209D8" w14:textId="2B4641E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B206A80" w14:textId="38725B3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5A291D5" w14:textId="2244494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8C17058" w14:textId="40017357"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FFFC33F" w14:textId="717012B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1F23B94" w14:textId="4B1A0C9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4E461A1" w14:textId="3B31F51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8820E31" w14:textId="719BCA0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0674A30" w14:textId="0C3BBEB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5595EBDA" w14:textId="70D0237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6A3A4B12" w14:textId="77777777" w:rsidTr="007B67BE">
        <w:trPr>
          <w:trHeight w:val="300"/>
        </w:trPr>
        <w:tc>
          <w:tcPr>
            <w:tcW w:w="2946" w:type="dxa"/>
            <w:noWrap/>
            <w:hideMark/>
          </w:tcPr>
          <w:p w14:paraId="76C64817" w14:textId="5F25ACF9" w:rsidR="004E5444" w:rsidRPr="007B67BE" w:rsidRDefault="004E5444" w:rsidP="00131E05">
            <w:pPr>
              <w:rPr>
                <w:rFonts w:ascii="Times New Roman" w:hAnsi="Times New Roman" w:cs="Times New Roman"/>
                <w:bCs/>
                <w:color w:val="000000" w:themeColor="text1"/>
              </w:rPr>
            </w:pPr>
            <w:r w:rsidRPr="007B67BE">
              <w:rPr>
                <w:rFonts w:ascii="Times New Roman" w:hAnsi="Times New Roman" w:cs="Times New Roman"/>
                <w:bCs/>
                <w:color w:val="000000" w:themeColor="text1"/>
              </w:rPr>
              <w:t xml:space="preserve">Al-Drees 2016 </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&lt;EndNote&gt;&lt;Cite&gt;&lt;Author&gt;Al-Drees&lt;/Author&gt;&lt;Year&gt;2016&lt;/Year&gt;&lt;RecNum&gt;3684&lt;/RecNum&gt;&lt;DisplayText&gt;&lt;style face="superscript"&gt;67&lt;/style&gt;&lt;/DisplayText&gt;&lt;record&gt;&lt;rec-number&gt;3684&lt;/rec-number&gt;&lt;foreign-keys&gt;&lt;key app="EN" db-id="f55wa22foaa9ajerd255et0aatswp9re95v5" timestamp="0" guid="ac336b27-dc54-4280-9b22-75bcc0524497"&gt;3684&lt;/key&gt;&lt;/foreign-keys&gt;&lt;ref-type name="Journal Article"&gt;17&lt;/ref-type&gt;&lt;contributors&gt;&lt;authors&gt;&lt;author&gt;Al-Drees, A.&lt;/author&gt;&lt;author&gt;Abdulghani, H.&lt;/author&gt;&lt;author&gt;Irshad, M.&lt;/author&gt;&lt;author&gt;Baqays, A. A.&lt;/author&gt;&lt;author&gt;Al-Zhrani, A. A.&lt;/author&gt;&lt;author&gt;Alshammari, S. A.&lt;/author&gt;&lt;author&gt;Alturki, N. I.&lt;/author&gt;&lt;/authors&gt;&lt;/contributors&gt;&lt;titles&gt;&lt;title&gt;Physical activity and academic achievement among the medical students: A cross-sectional study&lt;/title&gt;&lt;secondary-title&gt;Medical Teacher&lt;/secondary-title&gt;&lt;/titles&gt;&lt;pages&gt;S66-S72&lt;/pages&gt;&lt;volume&gt;38&lt;/volume&gt;&lt;number&gt;Supplement 1&lt;/number&gt;&lt;dates&gt;&lt;year&gt;2016&lt;/year&gt;&lt;/dates&gt;&lt;accession-num&gt;616049228&lt;/accession-num&gt;&lt;urls&gt;&lt;related-urls&gt;&lt;url&gt;https://openathens.ovid.com/secure-ssl/home.oa?idpselect=https://kclidp.kcl.ac.uk/idp/shibboleth&amp;amp;entityID=https://kclidp.kcl.ac.uk/idp/shibboleth&amp;amp;?T=JS&amp;amp;CSC=Y&amp;amp;NEWS=N&amp;amp;PAGE=fulltext&amp;amp;D=emexa&amp;amp;AN=616049228&lt;/url&gt;&lt;/related-urls&gt;&lt;/urls&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67</w:t>
            </w:r>
            <w:r w:rsidRPr="007B67BE">
              <w:rPr>
                <w:rFonts w:ascii="Times New Roman" w:hAnsi="Times New Roman" w:cs="Times New Roman"/>
                <w:bCs/>
                <w:color w:val="000000" w:themeColor="text1"/>
              </w:rPr>
              <w:fldChar w:fldCharType="end"/>
            </w:r>
          </w:p>
        </w:tc>
        <w:tc>
          <w:tcPr>
            <w:tcW w:w="612" w:type="dxa"/>
            <w:noWrap/>
            <w:hideMark/>
          </w:tcPr>
          <w:p w14:paraId="2FC8879A" w14:textId="6AD46DF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B06F27E" w14:textId="4B6369B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491938F" w14:textId="1F75B833"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FD688E0" w14:textId="5C86D3D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44DCE7E" w14:textId="7940D74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7F79ECD" w14:textId="01A4CA5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193EEF3" w14:textId="65CAEA4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34296E7" w14:textId="03F354B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CA3DF5B" w14:textId="6A38F2D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45BC7751" w14:textId="1280189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C8B5249" w14:textId="77777777" w:rsidTr="007B67BE">
        <w:trPr>
          <w:trHeight w:val="300"/>
        </w:trPr>
        <w:tc>
          <w:tcPr>
            <w:tcW w:w="2946" w:type="dxa"/>
            <w:noWrap/>
            <w:hideMark/>
          </w:tcPr>
          <w:p w14:paraId="595ED9EA" w14:textId="62AF624D" w:rsidR="004E5444" w:rsidRPr="007B67BE" w:rsidRDefault="004E5444" w:rsidP="00131E05">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Alfhaid</w:t>
            </w:r>
            <w:proofErr w:type="spellEnd"/>
            <w:r w:rsidRPr="007B67BE">
              <w:rPr>
                <w:rFonts w:ascii="Times New Roman" w:hAnsi="Times New Roman" w:cs="Times New Roman"/>
                <w:bCs/>
                <w:color w:val="000000" w:themeColor="text1"/>
              </w:rPr>
              <w:t xml:space="preserve"> 2017 </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&lt;EndNote&gt;&lt;Cite&gt;&lt;Author&gt;Alfhaid&lt;/Author&gt;&lt;Year&gt;2017&lt;/Year&gt;&lt;RecNum&gt;3680&lt;/RecNum&gt;&lt;DisplayText&gt;&lt;style face="superscript"&gt;68&lt;/style&gt;&lt;/DisplayText&gt;&lt;record&gt;&lt;rec-number&gt;3680&lt;/rec-number&gt;&lt;foreign-keys&gt;&lt;key app="EN" db-id="f55wa22foaa9ajerd255et0aatswp9re95v5" timestamp="0" guid="48e0f426-aa9b-4fec-8eee-4c8d17418cb4"&gt;3680&lt;/key&gt;&lt;/foreign-keys&gt;&lt;ref-type name="Journal Article"&gt;17&lt;/ref-type&gt;&lt;contributors&gt;&lt;authors&gt;&lt;author&gt;Alfhaid, F.&lt;/author&gt;&lt;author&gt;Alzahrani, M.&lt;/author&gt;&lt;author&gt;Almansour, M.&lt;/author&gt;&lt;author&gt;Alghamdi, T.&lt;/author&gt;&lt;author&gt;Ansari, T.&lt;/author&gt;&lt;author&gt;Sami, W.&lt;/author&gt;&lt;author&gt;Alotaibi, M. S.&lt;/author&gt;&lt;author&gt;Almutairi, A. K.&lt;/author&gt;&lt;author&gt;Alhuziaymi, I. B.&lt;/author&gt;&lt;author&gt;Alhugail, F. S.&lt;/author&gt;&lt;/authors&gt;&lt;/contributors&gt;&lt;titles&gt;&lt;title&gt;Lifestyle of health sciences students at Majmaah University, Saudi Arabia&lt;/title&gt;&lt;secondary-title&gt;Australasian Medical Journal&lt;/secondary-title&gt;&lt;/titles&gt;&lt;pages&gt;111-116&lt;/pages&gt;&lt;volume&gt;10&lt;/volume&gt;&lt;number&gt;2&lt;/number&gt;&lt;dates&gt;&lt;year&gt;2017&lt;/year&gt;&lt;/dates&gt;&lt;accession-num&gt;614706884&lt;/accession-num&gt;&lt;urls&gt;&lt;related-urls&gt;&lt;url&gt;https://openathens.ovid.com/secure-ssl/home.oa?idpselect=https://kclidp.kcl.ac.uk/idp/shibboleth&amp;amp;entityID=https://kclidp.kcl.ac.uk/idp/shibboleth&amp;amp;?T=JS&amp;amp;CSC=Y&amp;amp;NEWS=N&amp;amp;PAGE=fulltext&amp;amp;D=emexa&amp;amp;AN=614706884&lt;/url&gt;&lt;/related-urls&gt;&lt;/urls&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68</w:t>
            </w:r>
            <w:r w:rsidRPr="007B67BE">
              <w:rPr>
                <w:rFonts w:ascii="Times New Roman" w:hAnsi="Times New Roman" w:cs="Times New Roman"/>
                <w:bCs/>
                <w:color w:val="000000" w:themeColor="text1"/>
              </w:rPr>
              <w:fldChar w:fldCharType="end"/>
            </w:r>
          </w:p>
        </w:tc>
        <w:tc>
          <w:tcPr>
            <w:tcW w:w="612" w:type="dxa"/>
            <w:noWrap/>
            <w:hideMark/>
          </w:tcPr>
          <w:p w14:paraId="26DAC0D3" w14:textId="1E40E3C5"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12417D3" w14:textId="1D7D31B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0B2C3D5" w14:textId="7F810C5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50F9579" w14:textId="37848B6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1E62DA7" w14:textId="3A0C222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67252AF" w14:textId="47FC12C6"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ADAD686" w14:textId="55DC66B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8648915" w14:textId="494D547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3EB992A" w14:textId="5CF7E7E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505F8C04" w14:textId="058E610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37145A5D" w14:textId="77777777" w:rsidTr="007B67BE">
        <w:trPr>
          <w:trHeight w:val="300"/>
        </w:trPr>
        <w:tc>
          <w:tcPr>
            <w:tcW w:w="2946" w:type="dxa"/>
            <w:noWrap/>
            <w:hideMark/>
          </w:tcPr>
          <w:p w14:paraId="638DBD6D" w14:textId="3CFECB1A" w:rsidR="004E5444" w:rsidRPr="007B67BE" w:rsidRDefault="004E5444" w:rsidP="00D53CCC">
            <w:pPr>
              <w:rPr>
                <w:rFonts w:ascii="Times New Roman" w:hAnsi="Times New Roman" w:cs="Times New Roman"/>
                <w:bCs/>
                <w:color w:val="000000" w:themeColor="text1"/>
              </w:rPr>
            </w:pPr>
            <w:r w:rsidRPr="007B67BE">
              <w:rPr>
                <w:rFonts w:ascii="Times New Roman" w:hAnsi="Times New Roman" w:cs="Times New Roman"/>
                <w:bCs/>
                <w:color w:val="000000" w:themeColor="text1"/>
              </w:rPr>
              <w:t>Al-Kadi 2018</w:t>
            </w:r>
            <w:r w:rsidRPr="007B67BE">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&lt;EndNote&gt;&lt;Cite&gt;&lt;Author&gt;Al-Kadi&lt;/Author&gt;&lt;Year&gt;2018&lt;/Year&gt;&lt;RecNum&gt;3675&lt;/RecNum&gt;&lt;DisplayText&gt;&lt;style face="superscript"&gt;49&lt;/style&gt;&lt;/DisplayText&gt;&lt;record&gt;&lt;rec-number&gt;3675&lt;/rec-number&gt;&lt;foreign-keys&gt;&lt;key app="EN" db-id="f55wa22foaa9ajerd255et0aatswp9re95v5" timestamp="0" guid="e9184e02-9aa2-4129-9b89-e006c3de0660"&gt;3675&lt;/key&gt;&lt;/foreign-keys&gt;&lt;ref-type name="Journal Article"&gt;17&lt;/ref-type&gt;&lt;contributors&gt;&lt;authors&gt;&lt;author&gt;Al-Kadi, A.&lt;/author&gt;&lt;author&gt;Malik, A. M.&lt;/author&gt;&lt;author&gt;Mansour, A. E.&lt;/author&gt;&lt;/authors&gt;&lt;/contributors&gt;&lt;titles&gt;&lt;title&gt;Rising incidence of obesity in Saudi residents. A threatening challenge for the surgeons&lt;/title&gt;&lt;secondary-title&gt;International Journal of Health Sciences&lt;/secondary-title&gt;&lt;/titles&gt;&lt;pages&gt;45-49&lt;/pages&gt;&lt;volume&gt;12&lt;/volume&gt;&lt;number&gt;1&lt;/number&gt;&lt;dates&gt;&lt;year&gt;2018&lt;/year&gt;&lt;/dates&gt;&lt;accession-num&gt;29623017&lt;/accession-num&gt;&lt;urls&gt;&lt;related-urls&gt;&lt;url&gt;https://openathens.ovid.com/secure-ssl/home.oa?idpselect=https://kclidp.kcl.ac.uk/idp/shibboleth&amp;amp;entityID=https://kclidp.kcl.ac.uk/idp/shibboleth&amp;amp;?T=JS&amp;amp;CSC=Y&amp;amp;NEWS=N&amp;amp;PAGE=fulltext&amp;amp;D=prem&amp;amp;AN=29623017&lt;/url&gt;&lt;/related-urls&gt;&lt;/urls&gt;&lt;/record&gt;&lt;/Cite&gt;&lt;/EndNote&gt;</w:instrText>
            </w:r>
            <w:r w:rsidRPr="007B67BE">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49</w:t>
            </w:r>
            <w:r w:rsidRPr="007B67BE">
              <w:rPr>
                <w:rFonts w:ascii="Times New Roman" w:hAnsi="Times New Roman" w:cs="Times New Roman"/>
                <w:bCs/>
                <w:color w:val="000000" w:themeColor="text1"/>
              </w:rPr>
              <w:fldChar w:fldCharType="end"/>
            </w:r>
          </w:p>
        </w:tc>
        <w:tc>
          <w:tcPr>
            <w:tcW w:w="612" w:type="dxa"/>
            <w:noWrap/>
            <w:hideMark/>
          </w:tcPr>
          <w:p w14:paraId="4FA8E8C5" w14:textId="1419BB2A"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DF6B62B" w14:textId="108D056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CB758FA" w14:textId="5D4C5BD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0DD41FE" w14:textId="3C92A75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3397895" w14:textId="6D1DE6B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ED38E4C" w14:textId="26658F5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506CCDC" w14:textId="728F694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0EDD6D6" w14:textId="2C0BFB3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F578B17" w14:textId="29F8B16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2C7F9F70" w14:textId="488BAA2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r>
      <w:tr w:rsidR="004E5444" w:rsidRPr="00297601" w14:paraId="74EBD614" w14:textId="77777777" w:rsidTr="007B67BE">
        <w:trPr>
          <w:trHeight w:val="300"/>
        </w:trPr>
        <w:tc>
          <w:tcPr>
            <w:tcW w:w="2946" w:type="dxa"/>
            <w:noWrap/>
            <w:hideMark/>
          </w:tcPr>
          <w:p w14:paraId="22DB70FD" w14:textId="31CA4D62" w:rsidR="004E5444" w:rsidRPr="007B67BE" w:rsidRDefault="004E5444" w:rsidP="00131E05">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Alkhathami</w:t>
            </w:r>
            <w:proofErr w:type="spellEnd"/>
            <w:r w:rsidRPr="007B67BE">
              <w:rPr>
                <w:rFonts w:ascii="Times New Roman" w:hAnsi="Times New Roman" w:cs="Times New Roman"/>
                <w:bCs/>
                <w:color w:val="000000" w:themeColor="text1"/>
              </w:rPr>
              <w:t xml:space="preserve"> 2017 </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&lt;EndNote&gt;&lt;Cite&gt;&lt;Author&gt;Alkhathami&lt;/Author&gt;&lt;Year&gt;2017&lt;/Year&gt;&lt;RecNum&gt;3679&lt;/RecNum&gt;&lt;DisplayText&gt;&lt;style face="superscript"&gt;69&lt;/style&gt;&lt;/DisplayText&gt;&lt;record&gt;&lt;rec-number&gt;3679&lt;/rec-number&gt;&lt;foreign-keys&gt;&lt;key app="EN" db-id="f55wa22foaa9ajerd255et0aatswp9re95v5" timestamp="0" guid="c1e6f5dc-2cce-412f-82d8-3f542e9caab2"&gt;3679&lt;/key&gt;&lt;/foreign-keys&gt;&lt;ref-type name="Journal Article"&gt;17&lt;/ref-type&gt;&lt;contributors&gt;&lt;authors&gt;&lt;author&gt;Alkhathami, A. M.&lt;/author&gt;&lt;author&gt;Alzahrani, A. A.&lt;/author&gt;&lt;author&gt;Alzhrani, M. A.&lt;/author&gt;&lt;author&gt;Alsuwat, O. B.&lt;/author&gt;&lt;author&gt;Mahfouz, M. E. M.&lt;/author&gt;&lt;/authors&gt;&lt;/contributors&gt;&lt;titles&gt;&lt;title&gt;Risk Factors for Gastroesophageal Reflux Disease in Saudi Arabia&lt;/title&gt;&lt;secondary-title&gt;Gastroenterology Research&lt;/secondary-title&gt;&lt;/titles&gt;&lt;pages&gt;294-300&lt;/pages&gt;&lt;volume&gt;10&lt;/volume&gt;&lt;number&gt;5&lt;/number&gt;&lt;dates&gt;&lt;year&gt;2017&lt;/year&gt;&lt;/dates&gt;&lt;accession-num&gt;29118870&lt;/accession-num&gt;&lt;urls&gt;&lt;related-urls&gt;&lt;url&gt;https://openathens.ovid.com/secure-ssl/home.oa?idpselect=https://kclidp.kcl.ac.uk/idp/shibboleth&amp;amp;entityID=https://kclidp.kcl.ac.uk/idp/shibboleth&amp;amp;?T=JS&amp;amp;CSC=Y&amp;amp;NEWS=N&amp;amp;PAGE=fulltext&amp;amp;D=prem&amp;amp;AN=29118870&lt;/url&gt;&lt;/related-urls&gt;&lt;/urls&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69</w:t>
            </w:r>
            <w:r w:rsidRPr="007B67BE">
              <w:rPr>
                <w:rFonts w:ascii="Times New Roman" w:hAnsi="Times New Roman" w:cs="Times New Roman"/>
                <w:bCs/>
                <w:color w:val="000000" w:themeColor="text1"/>
              </w:rPr>
              <w:fldChar w:fldCharType="end"/>
            </w:r>
          </w:p>
        </w:tc>
        <w:tc>
          <w:tcPr>
            <w:tcW w:w="612" w:type="dxa"/>
            <w:noWrap/>
            <w:hideMark/>
          </w:tcPr>
          <w:p w14:paraId="578A4D29" w14:textId="474175F2"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6FBF0106" w14:textId="7C5496AB"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D9728F0" w14:textId="0F31EFF4"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7B0A2612" w14:textId="2DD2B5D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F638B28" w14:textId="10D1737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8DE58DF" w14:textId="2364866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5042699" w14:textId="67153F36"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B498F47" w14:textId="30E4995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00A6C82" w14:textId="7A4F13A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0AF1AFA4" w14:textId="2D45501D"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r>
      <w:tr w:rsidR="004E5444" w:rsidRPr="00297601" w14:paraId="6D456D16" w14:textId="77777777" w:rsidTr="007B67BE">
        <w:trPr>
          <w:trHeight w:val="300"/>
        </w:trPr>
        <w:tc>
          <w:tcPr>
            <w:tcW w:w="2946" w:type="dxa"/>
            <w:noWrap/>
            <w:hideMark/>
          </w:tcPr>
          <w:p w14:paraId="00A59155" w14:textId="6355CFA6" w:rsidR="004E5444" w:rsidRPr="007B67BE" w:rsidRDefault="004E5444" w:rsidP="00131E05">
            <w:pPr>
              <w:rPr>
                <w:rFonts w:ascii="Times New Roman" w:hAnsi="Times New Roman" w:cs="Times New Roman"/>
                <w:bCs/>
                <w:color w:val="000000" w:themeColor="text1"/>
              </w:rPr>
            </w:pPr>
            <w:r w:rsidRPr="007B67BE">
              <w:rPr>
                <w:rFonts w:ascii="Times New Roman" w:hAnsi="Times New Roman" w:cs="Times New Roman"/>
                <w:bCs/>
                <w:color w:val="000000" w:themeColor="text1"/>
              </w:rPr>
              <w:t>Al-</w:t>
            </w:r>
            <w:proofErr w:type="spellStart"/>
            <w:r w:rsidRPr="007B67BE">
              <w:rPr>
                <w:rFonts w:ascii="Times New Roman" w:hAnsi="Times New Roman" w:cs="Times New Roman"/>
                <w:bCs/>
                <w:color w:val="000000" w:themeColor="text1"/>
              </w:rPr>
              <w:t>Nakeeb</w:t>
            </w:r>
            <w:proofErr w:type="spellEnd"/>
            <w:r w:rsidRPr="007B67BE">
              <w:rPr>
                <w:rFonts w:ascii="Times New Roman" w:hAnsi="Times New Roman" w:cs="Times New Roman"/>
                <w:bCs/>
                <w:color w:val="000000" w:themeColor="text1"/>
              </w:rPr>
              <w:t xml:space="preserve"> 2015 </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&lt;EndNote&gt;&lt;Cite&gt;&lt;Author&gt;Al-Nakeeb&lt;/Author&gt;&lt;Year&gt;2015&lt;/Year&gt;&lt;RecNum&gt;3732&lt;/RecNum&gt;&lt;DisplayText&gt;&lt;style face="superscript"&gt;70&lt;/style&gt;&lt;/DisplayText&gt;&lt;record&gt;&lt;rec-number&gt;3732&lt;/rec-number&gt;&lt;foreign-keys&gt;&lt;key app="EN" db-id="f55wa22foaa9ajerd255et0aatswp9re95v5" timestamp="0" guid="edf8d84c-8fd2-484a-a9ce-ee1f2182183b"&gt;3732&lt;/key&gt;&lt;/foreign-keys&gt;&lt;ref-type name="Journal Article"&gt;17&lt;/ref-type&gt;&lt;contributors&gt;&lt;authors&gt;&lt;author&gt;Al-Nakeeb, Y.&lt;/author&gt;&lt;author&gt;Lyons, M.&lt;/author&gt;&lt;author&gt;Dodd, L. J.&lt;/author&gt;&lt;author&gt;Al-Nuaim, A.&lt;/author&gt;&lt;/authors&gt;&lt;/contributors&gt;&lt;titles&gt;&lt;title&gt;An investigation into the lifestyle, health habits and risk factors of young adults&lt;/title&gt;&lt;secondary-title&gt;International Journal of Environmental Research and Public Health&lt;/secondary-title&gt;&lt;/titles&gt;&lt;pages&gt;4380-4394&lt;/pages&gt;&lt;volume&gt;12&lt;/volume&gt;&lt;number&gt;4&lt;/number&gt;&lt;dates&gt;&lt;year&gt;2015&lt;/year&gt;&lt;/dates&gt;&lt;urls&gt;&lt;related-urls&gt;&lt;url&gt;http://www.mdpi.com/1660-4601/12/4/4380/pdf http://ovidsp.ovid.com/ovidweb.cgi?T=JS&amp;amp;PAGE=reference&amp;amp;D=emed16&amp;amp;NEWS=N&amp;amp;AN=611649076&lt;/url&gt;&lt;/related-urls&gt;&lt;/urls&gt;&lt;electronic-resource-num&gt;http://dx.doi.org/10.3390/ijerph120404380&lt;/electronic-resource-num&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70</w:t>
            </w:r>
            <w:r w:rsidRPr="007B67BE">
              <w:rPr>
                <w:rFonts w:ascii="Times New Roman" w:hAnsi="Times New Roman" w:cs="Times New Roman"/>
                <w:bCs/>
                <w:color w:val="000000" w:themeColor="text1"/>
              </w:rPr>
              <w:fldChar w:fldCharType="end"/>
            </w:r>
          </w:p>
        </w:tc>
        <w:tc>
          <w:tcPr>
            <w:tcW w:w="612" w:type="dxa"/>
            <w:noWrap/>
            <w:hideMark/>
          </w:tcPr>
          <w:p w14:paraId="6AC51E1A" w14:textId="2AE961AB"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720BC71" w14:textId="4EBF517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DE9F6C5" w14:textId="0B6EC7D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3ACB47E" w14:textId="0D738685"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394FFD9" w14:textId="12E3C71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627D28A" w14:textId="30D954A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0C4E680" w14:textId="748C462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CCBABB2" w14:textId="03F7D45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C86946C" w14:textId="000AFF7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71F8B505" w14:textId="2154730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r>
      <w:tr w:rsidR="004E5444" w:rsidRPr="00297601" w14:paraId="06CDD623" w14:textId="77777777" w:rsidTr="007B67BE">
        <w:trPr>
          <w:trHeight w:val="300"/>
        </w:trPr>
        <w:tc>
          <w:tcPr>
            <w:tcW w:w="2946" w:type="dxa"/>
            <w:noWrap/>
            <w:hideMark/>
          </w:tcPr>
          <w:p w14:paraId="1B79EE0E" w14:textId="29CDD7FB" w:rsidR="004E5444" w:rsidRPr="007B67BE" w:rsidRDefault="004E5444" w:rsidP="00D53CCC">
            <w:pPr>
              <w:rPr>
                <w:rFonts w:ascii="Times New Roman" w:hAnsi="Times New Roman" w:cs="Times New Roman"/>
                <w:bCs/>
                <w:color w:val="000000" w:themeColor="text1"/>
              </w:rPr>
            </w:pPr>
            <w:r w:rsidRPr="007B67BE">
              <w:rPr>
                <w:rFonts w:ascii="Times New Roman" w:hAnsi="Times New Roman" w:cs="Times New Roman"/>
                <w:bCs/>
                <w:color w:val="000000" w:themeColor="text1"/>
              </w:rPr>
              <w:t>Al-Qahtani 2016</w:t>
            </w:r>
            <w:r w:rsidRPr="007B67BE">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&lt;EndNote&gt;&lt;Cite&gt;&lt;Author&gt;Al-Qahtani&lt;/Author&gt;&lt;Year&gt;2016&lt;/Year&gt;&lt;RecNum&gt;3683&lt;/RecNum&gt;&lt;DisplayText&gt;&lt;style face="superscript"&gt;50&lt;/style&gt;&lt;/DisplayText&gt;&lt;record&gt;&lt;rec-number&gt;3683&lt;/rec-number&gt;&lt;foreign-keys&gt;&lt;key app="EN" db-id="f55wa22foaa9ajerd255et0aatswp9re95v5" timestamp="0" guid="053dbf73-505e-470b-ad34-c297022adc5f"&gt;3683&lt;/key&gt;&lt;/foreign-keys&gt;&lt;ref-type name="Journal Article"&gt;17&lt;/ref-type&gt;&lt;contributors&gt;&lt;authors&gt;&lt;author&gt;Al-Qahtani, M. H.&lt;/author&gt;&lt;/authors&gt;&lt;/contributors&gt;&lt;titles&gt;&lt;title&gt;Dietary Habits of Saudi Medical Students at University of Dammam&lt;/title&gt;&lt;secondary-title&gt;International Journal of Health Sciences&lt;/secondary-title&gt;&lt;/titles&gt;&lt;pages&gt;353-62&lt;/pages&gt;&lt;volume&gt;10&lt;/volume&gt;&lt;number&gt;3&lt;/number&gt;&lt;dates&gt;&lt;year&gt;2016&lt;/year&gt;&lt;/dates&gt;&lt;accession-num&gt;27610058&lt;/accession-num&gt;&lt;urls&gt;&lt;related-urls&gt;&lt;url&gt;https://openathens.ovid.com/secure-ssl/home.oa?idpselect=https://kclidp.kcl.ac.uk/idp/shibboleth&amp;amp;entityID=https://kclidp.kcl.ac.uk/idp/shibboleth&amp;amp;?T=JS&amp;amp;CSC=Y&amp;amp;NEWS=N&amp;amp;PAGE=fulltext&amp;amp;D=prem&amp;amp;AN=27610058&lt;/url&gt;&lt;/related-urls&gt;&lt;/urls&gt;&lt;/record&gt;&lt;/Cite&gt;&lt;/EndNote&gt;</w:instrText>
            </w:r>
            <w:r w:rsidRPr="007B67BE">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50</w:t>
            </w:r>
            <w:r w:rsidRPr="007B67BE">
              <w:rPr>
                <w:rFonts w:ascii="Times New Roman" w:hAnsi="Times New Roman" w:cs="Times New Roman"/>
                <w:bCs/>
                <w:color w:val="000000" w:themeColor="text1"/>
              </w:rPr>
              <w:fldChar w:fldCharType="end"/>
            </w:r>
          </w:p>
        </w:tc>
        <w:tc>
          <w:tcPr>
            <w:tcW w:w="612" w:type="dxa"/>
            <w:noWrap/>
            <w:hideMark/>
          </w:tcPr>
          <w:p w14:paraId="2FAE5DD6" w14:textId="43B86258"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F52B0E9" w14:textId="3D26F613"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259B024" w14:textId="07D6448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5C71238" w14:textId="19405AA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112D093" w14:textId="77C111E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9D87643" w14:textId="16C5CBF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03DC088" w14:textId="2D7EB66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C0FF33B" w14:textId="1433AEE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AF2DF66" w14:textId="66EEEBF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4271120A" w14:textId="0F9951D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3EEC205B" w14:textId="77777777" w:rsidTr="007B67BE">
        <w:trPr>
          <w:trHeight w:val="300"/>
        </w:trPr>
        <w:tc>
          <w:tcPr>
            <w:tcW w:w="2946" w:type="dxa"/>
            <w:noWrap/>
            <w:hideMark/>
          </w:tcPr>
          <w:p w14:paraId="219CC1A7" w14:textId="4FEEC652" w:rsidR="004E5444" w:rsidRPr="007B67BE" w:rsidRDefault="004E5444" w:rsidP="00131E05">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AlRiyami</w:t>
            </w:r>
            <w:proofErr w:type="spellEnd"/>
            <w:r w:rsidRPr="007B67BE">
              <w:rPr>
                <w:rFonts w:ascii="Times New Roman" w:hAnsi="Times New Roman" w:cs="Times New Roman"/>
                <w:bCs/>
                <w:color w:val="000000" w:themeColor="text1"/>
              </w:rPr>
              <w:t xml:space="preserve"> 2010</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 Riyami&lt;/Author&gt;&lt;Year&gt;2010&lt;/Year&gt;&lt;RecNum&gt;3725&lt;/RecNum&gt;&lt;DisplayText&gt;&lt;style face="superscript"&gt;71&lt;/style&gt;&lt;/DisplayText&gt;&lt;record&gt;&lt;rec-number&gt;3725&lt;/rec-number&gt;&lt;foreign-keys&gt;&lt;key app="EN" db-id="f55wa22foaa9ajerd255et0aatswp9re95v5" timestamp="0" guid="22f81640-ceca-4361-b792-f78b0b76cfd3"&gt;3725&lt;/key&gt;&lt;/foreign-keys&gt;&lt;ref-type name="Journal Article"&gt;17&lt;/ref-type&gt;&lt;contributors&gt;&lt;authors&gt;&lt;author&gt;Al Riyami, A.&lt;/author&gt;&lt;author&gt;Al Hadabi, S.&lt;/author&gt;&lt;author&gt;Abd El Aty, M. A.&lt;/author&gt;&lt;author&gt;Al Kharusi, H.&lt;/author&gt;&lt;author&gt;Morsi, M.&lt;/author&gt;&lt;author&gt;Jaju, S.&lt;/author&gt;&lt;/authors&gt;&lt;/contributors&gt;&lt;titles&gt;&lt;title&gt;Nutrition knowledge, beliefs and dietary habits among elderly people in Nizwa, Oman: Implications for policy&lt;/title&gt;&lt;secondary-title&gt;Eastern Mediterranean Health Journal&lt;/secondary-title&gt;&lt;/titles&gt;&lt;pages&gt;859-867&lt;/pages&gt;&lt;volume&gt;16&lt;/volume&gt;&lt;number&gt;8&lt;/number&gt;&lt;dates&gt;&lt;year&gt;2010&lt;/year&gt;&lt;/dates&gt;&lt;urls&gt;&lt;related-urls&gt;&lt;url&gt;http://www.emro.who.int/Publications/EMHJ/1608/article7.htm http://ovidsp.ovid.com/ovidweb.cgi?T=JS&amp;amp;PAGE=reference&amp;amp;D=emed11&amp;amp;NEWS=N&amp;amp;AN=359380907&lt;/url&gt;&lt;/related-urls&gt;&lt;/urls&gt;&lt;/record&gt;&lt;/Cite&gt;&lt;/EndNote&gt;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71</w:t>
            </w:r>
            <w:r w:rsidRPr="007B67BE">
              <w:rPr>
                <w:rFonts w:ascii="Times New Roman" w:hAnsi="Times New Roman" w:cs="Times New Roman"/>
                <w:bCs/>
                <w:color w:val="000000" w:themeColor="text1"/>
              </w:rPr>
              <w:fldChar w:fldCharType="end"/>
            </w:r>
          </w:p>
        </w:tc>
        <w:tc>
          <w:tcPr>
            <w:tcW w:w="612" w:type="dxa"/>
            <w:noWrap/>
            <w:hideMark/>
          </w:tcPr>
          <w:p w14:paraId="15BDDB58" w14:textId="5983C83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F9470DF" w14:textId="0CFAA83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CBAF3CD" w14:textId="4C43834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B27E2AD" w14:textId="7BED93E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42FF392" w14:textId="050B31B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E9FF105" w14:textId="24132B74"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38EE2382" w14:textId="7F6E303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2D51223" w14:textId="436F8CC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3258F5F" w14:textId="59F15FB8" w:rsidR="004E5444" w:rsidRPr="00297601" w:rsidRDefault="00132A41"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FF0000"/>
                <w:sz w:val="24"/>
                <w:szCs w:val="24"/>
              </w:rPr>
              <w:t>▲</w:t>
            </w:r>
          </w:p>
        </w:tc>
        <w:tc>
          <w:tcPr>
            <w:tcW w:w="613" w:type="dxa"/>
            <w:noWrap/>
            <w:hideMark/>
          </w:tcPr>
          <w:p w14:paraId="32FA145E" w14:textId="33AB885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4274404F" w14:textId="77777777" w:rsidTr="007B67BE">
        <w:trPr>
          <w:trHeight w:val="300"/>
        </w:trPr>
        <w:tc>
          <w:tcPr>
            <w:tcW w:w="2946" w:type="dxa"/>
            <w:noWrap/>
            <w:hideMark/>
          </w:tcPr>
          <w:p w14:paraId="03A22478" w14:textId="4BE1C3CD" w:rsidR="004E5444" w:rsidRPr="007B67BE" w:rsidRDefault="004E5444" w:rsidP="00D53CCC">
            <w:pPr>
              <w:rPr>
                <w:rFonts w:ascii="Times New Roman" w:hAnsi="Times New Roman" w:cs="Times New Roman"/>
                <w:bCs/>
                <w:color w:val="000000" w:themeColor="text1"/>
              </w:rPr>
            </w:pPr>
            <w:r w:rsidRPr="007B67BE">
              <w:rPr>
                <w:rFonts w:ascii="Times New Roman" w:hAnsi="Times New Roman" w:cs="Times New Roman"/>
                <w:bCs/>
                <w:color w:val="000000" w:themeColor="text1"/>
              </w:rPr>
              <w:t>Al-</w:t>
            </w:r>
            <w:proofErr w:type="spellStart"/>
            <w:r w:rsidRPr="007B67BE">
              <w:rPr>
                <w:rFonts w:ascii="Times New Roman" w:hAnsi="Times New Roman" w:cs="Times New Roman"/>
                <w:bCs/>
                <w:color w:val="000000" w:themeColor="text1"/>
              </w:rPr>
              <w:t>Tannir</w:t>
            </w:r>
            <w:proofErr w:type="spellEnd"/>
            <w:r w:rsidRPr="007B67BE">
              <w:rPr>
                <w:rFonts w:ascii="Times New Roman" w:hAnsi="Times New Roman" w:cs="Times New Roman"/>
                <w:bCs/>
                <w:color w:val="000000" w:themeColor="text1"/>
              </w:rPr>
              <w:t xml:space="preserve"> 2009</w:t>
            </w:r>
            <w:r w:rsidRPr="007B67BE">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&lt;EndNote&gt;&lt;Cite&gt;&lt;Author&gt;Al-Tannir&lt;/Author&gt;&lt;Year&gt;2009&lt;/Year&gt;&lt;RecNum&gt;60&lt;/RecNum&gt;&lt;DisplayText&gt;&lt;style face="superscript"&gt;51&lt;/style&gt;&lt;/DisplayText&gt;&lt;record&gt;&lt;rec-number&gt;60&lt;/rec-number&gt;&lt;foreign-keys&gt;&lt;key app="EN" db-id="f5xszdx012varmefvd15stdtt2sxvwr5df0d" timestamp="1599491896"&gt;60&lt;/key&gt;&lt;/foreign-keys&gt;&lt;ref-type name="Journal Article"&gt;17&lt;/ref-type&gt;&lt;contributors&gt;&lt;authors&gt;&lt;author&gt;Al-Tannir, Mohamad&lt;/author&gt;&lt;author&gt;Kobrosly, Samer&lt;/author&gt;&lt;author&gt;Itani, Taha&lt;/author&gt;&lt;author&gt;El-Rajab, Mariam&lt;/author&gt;&lt;author&gt;Tannir, Sawsan&lt;/author&gt;&lt;/authors&gt;&lt;/contributors&gt;&lt;titles&gt;&lt;title&gt;Prevalence of Physical Activity Among Lebanese Adults: A Cross-Sectional Study&lt;/title&gt;&lt;secondary-title&gt;Journal of Physical Activity &amp;amp; Health&lt;/secondary-title&gt;&lt;/titles&gt;&lt;periodical&gt;&lt;full-title&gt;Journal of Physical Activity &amp;amp; Health&lt;/full-title&gt;&lt;/periodical&gt;&lt;pages&gt;315-320&lt;/pages&gt;&lt;volume&gt;6&lt;/volume&gt;&lt;number&gt;3&lt;/number&gt;&lt;keywords&gt;&lt;keyword&gt;*EXERCISE&lt;/keyword&gt;&lt;keyword&gt;CROSS-sectional method&lt;/keyword&gt;&lt;keyword&gt;SOCIODEMOGRAPHIC factors&lt;/keyword&gt;&lt;keyword&gt;DEMOGRAPHIC characteristics&lt;/keyword&gt;&lt;keyword&gt;WORK environment&lt;/keyword&gt;&lt;keyword&gt;LEBANON&lt;/keyword&gt;&lt;keyword&gt;marital status&lt;/keyword&gt;&lt;keyword&gt;occupation&lt;/keyword&gt;&lt;keyword&gt;physical activity&lt;/keyword&gt;&lt;keyword&gt;smoking&lt;/keyword&gt;&lt;/keywords&gt;&lt;dates&gt;&lt;year&gt;2009&lt;/year&gt;&lt;/dates&gt;&lt;isbn&gt;15433080&lt;/isbn&gt;&lt;accession-num&gt;41893117&lt;/accession-num&gt;&lt;urls&gt;&lt;related-urls&gt;&lt;url&gt;http://search.ebscohost.com/login.aspx?direct=true&amp;amp;db=s3h&amp;amp;AN=41893117&amp;amp;site=ehost-live&lt;/url&gt;&lt;/related-urls&gt;&lt;/urls&gt;&lt;remote-database-name&gt;s3h&lt;/remote-database-name&gt;&lt;remote-database-provider&gt;EBSCOhost&lt;/remote-database-provider&gt;&lt;/record&gt;&lt;/Cite&gt;&lt;/EndNote&gt;</w:instrText>
            </w:r>
            <w:r w:rsidRPr="007B67BE">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51</w:t>
            </w:r>
            <w:r w:rsidRPr="007B67BE">
              <w:rPr>
                <w:rFonts w:ascii="Times New Roman" w:hAnsi="Times New Roman" w:cs="Times New Roman"/>
                <w:bCs/>
                <w:color w:val="000000" w:themeColor="text1"/>
              </w:rPr>
              <w:fldChar w:fldCharType="end"/>
            </w:r>
          </w:p>
        </w:tc>
        <w:tc>
          <w:tcPr>
            <w:tcW w:w="612" w:type="dxa"/>
            <w:noWrap/>
            <w:hideMark/>
          </w:tcPr>
          <w:p w14:paraId="7E5DC829" w14:textId="2EC398D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ED4D26A" w14:textId="5F8B2C9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59920B8" w14:textId="7BBEE5F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E89288F" w14:textId="68F4EE7B"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EE5B736" w14:textId="3E58C18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DB2747A" w14:textId="6D09D49C" w:rsidR="004E5444" w:rsidRPr="00297601" w:rsidRDefault="00132A41"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FF0000"/>
                <w:sz w:val="24"/>
                <w:szCs w:val="24"/>
              </w:rPr>
              <w:t>▲</w:t>
            </w:r>
          </w:p>
        </w:tc>
        <w:tc>
          <w:tcPr>
            <w:tcW w:w="612" w:type="dxa"/>
            <w:noWrap/>
            <w:hideMark/>
          </w:tcPr>
          <w:p w14:paraId="122B2857" w14:textId="6617AB9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CB7580A" w14:textId="78BADDB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0B94795" w14:textId="3389DA5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EFBF1B4" w14:textId="43CF317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24919991" w14:textId="77777777" w:rsidTr="007B67BE">
        <w:trPr>
          <w:trHeight w:val="300"/>
        </w:trPr>
        <w:tc>
          <w:tcPr>
            <w:tcW w:w="2946" w:type="dxa"/>
            <w:noWrap/>
            <w:hideMark/>
          </w:tcPr>
          <w:p w14:paraId="00D40034" w14:textId="2F956B5E" w:rsidR="004E5444" w:rsidRPr="007B67BE" w:rsidRDefault="004E5444" w:rsidP="0098205D">
            <w:pPr>
              <w:rPr>
                <w:rFonts w:ascii="Times New Roman" w:hAnsi="Times New Roman" w:cs="Times New Roman"/>
                <w:bCs/>
                <w:color w:val="000000" w:themeColor="text1"/>
              </w:rPr>
            </w:pPr>
            <w:r w:rsidRPr="007B67BE">
              <w:rPr>
                <w:rFonts w:ascii="Times New Roman" w:hAnsi="Times New Roman" w:cs="Times New Roman"/>
                <w:bCs/>
                <w:color w:val="000000" w:themeColor="text1"/>
              </w:rPr>
              <w:t>Al-</w:t>
            </w:r>
            <w:proofErr w:type="spellStart"/>
            <w:r w:rsidRPr="007B67BE">
              <w:rPr>
                <w:rFonts w:ascii="Times New Roman" w:hAnsi="Times New Roman" w:cs="Times New Roman"/>
                <w:bCs/>
                <w:color w:val="000000" w:themeColor="text1"/>
              </w:rPr>
              <w:t>Tannir</w:t>
            </w:r>
            <w:proofErr w:type="spellEnd"/>
            <w:r w:rsidRPr="007B67BE">
              <w:rPr>
                <w:rFonts w:ascii="Times New Roman" w:hAnsi="Times New Roman" w:cs="Times New Roman"/>
                <w:bCs/>
                <w:color w:val="000000" w:themeColor="text1"/>
              </w:rPr>
              <w:t xml:space="preserve"> 2017</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&lt;EndNote&gt;&lt;Cite&gt;&lt;Author&gt;Al-Tannir&lt;/Author&gt;&lt;Year&gt;2017&lt;/Year&gt;&lt;RecNum&gt;3677&lt;/RecNum&gt;&lt;DisplayText&gt;&lt;style face="superscript"&gt;33&lt;/style&gt;&lt;/DisplayText&gt;&lt;record&gt;&lt;rec-number&gt;3677&lt;/rec-number&gt;&lt;foreign-keys&gt;&lt;key app="EN" db-id="f55wa22foaa9ajerd255et0aatswp9re95v5" timestamp="0" guid="ae560208-b730-44c0-9f4d-4fe1829aabbf"&gt;3677&lt;/key&gt;&lt;/foreign-keys&gt;&lt;ref-type name="Journal Article"&gt;17&lt;/ref-type&gt;&lt;contributors&gt;&lt;authors&gt;&lt;author&gt;Al-Tannir, M. A.&lt;/author&gt;&lt;author&gt;Kobrosly, S. Y.&lt;/author&gt;&lt;author&gt;Elbakri, N. K.&lt;/author&gt;&lt;author&gt;Abu-Shaheen, A. K.&lt;/author&gt;&lt;/authors&gt;&lt;/contributors&gt;&lt;titles&gt;&lt;title&gt;Prevalence and predictors of physical exercise among nurses. A cross-sectional study&lt;/title&gt;&lt;secondary-title&gt;Saudi Medical Journal&lt;/secondary-title&gt;&lt;/titles&gt;&lt;pages&gt;209-212&lt;/pages&gt;&lt;volume&gt;38&lt;/volume&gt;&lt;number&gt;2&lt;/number&gt;&lt;dates&gt;&lt;year&gt;2017&lt;/year&gt;&lt;/dates&gt;&lt;accession-num&gt;614599208&lt;/accession-num&gt;&lt;urls&gt;&lt;related-urls&gt;&lt;url&gt;https://openathens.ovid.com/secure-ssl/home.oa?idpselect=https://kclidp.kcl.ac.uk/idp/shibboleth&amp;amp;entityID=https://kclidp.kcl.ac.uk/idp/shibboleth&amp;amp;?T=JS&amp;amp;CSC=Y&amp;amp;NEWS=N&amp;amp;PAGE=fulltext&amp;amp;D=emexa&amp;amp;AN=614599208&lt;/url&gt;&lt;/related-urls&gt;&lt;/urls&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33</w:t>
            </w:r>
            <w:r w:rsidRPr="007B67BE">
              <w:rPr>
                <w:rFonts w:ascii="Times New Roman" w:hAnsi="Times New Roman" w:cs="Times New Roman"/>
                <w:bCs/>
                <w:color w:val="000000" w:themeColor="text1"/>
              </w:rPr>
              <w:fldChar w:fldCharType="end"/>
            </w:r>
          </w:p>
        </w:tc>
        <w:tc>
          <w:tcPr>
            <w:tcW w:w="612" w:type="dxa"/>
            <w:noWrap/>
            <w:hideMark/>
          </w:tcPr>
          <w:p w14:paraId="601874C6" w14:textId="0F1E63B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544BE61" w14:textId="3C204A4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9484423" w14:textId="37F39DD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46AD5B2" w14:textId="79A0DD0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194E57B" w14:textId="059CBB1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8347507" w14:textId="0ACE0FE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F7A631C" w14:textId="7ED3A3A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53913A5" w14:textId="6C0845E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9B37F21" w14:textId="7BCCDEA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3620D4D4" w14:textId="5F0B595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30F9EBE3" w14:textId="77777777" w:rsidTr="007B67BE">
        <w:trPr>
          <w:trHeight w:val="300"/>
        </w:trPr>
        <w:tc>
          <w:tcPr>
            <w:tcW w:w="2946" w:type="dxa"/>
            <w:noWrap/>
            <w:hideMark/>
          </w:tcPr>
          <w:p w14:paraId="00BD0D45" w14:textId="659B4229" w:rsidR="004E5444" w:rsidRPr="007B67BE" w:rsidRDefault="004E5444" w:rsidP="0098205D">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AlThani</w:t>
            </w:r>
            <w:proofErr w:type="spellEnd"/>
            <w:r w:rsidRPr="007B67BE">
              <w:rPr>
                <w:rFonts w:ascii="Times New Roman" w:hAnsi="Times New Roman" w:cs="Times New Roman"/>
                <w:bCs/>
                <w:color w:val="000000" w:themeColor="text1"/>
              </w:rPr>
              <w:t xml:space="preserve"> 2015</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&lt;EndNote&gt;&lt;Cite&gt;&lt;Author&gt;Al Thani&lt;/Author&gt;&lt;Year&gt;2015&lt;/Year&gt;&lt;RecNum&gt;3708&lt;/RecNum&gt;&lt;DisplayText&gt;&lt;style face="superscript"&gt;25&lt;/style&gt;&lt;/DisplayText&gt;&lt;record&gt;&lt;rec-number&gt;3708&lt;/rec-number&gt;&lt;foreign-keys&gt;&lt;key app="EN" db-id="f55wa22foaa9ajerd255et0aatswp9re95v5" timestamp="0" guid="f757c8cb-cf3b-4487-939a-033807117f0e"&gt;3708&lt;/key&gt;&lt;/foreign-keys&gt;&lt;ref-type name="Journal Article"&gt;17&lt;/ref-type&gt;&lt;contributors&gt;&lt;authors&gt;&lt;author&gt;Al Thani, Mohammed&lt;/author&gt;&lt;author&gt;Al Thani, Al Anoud&lt;/author&gt;&lt;author&gt;Al-Chetachi, Walaa&lt;/author&gt;&lt;author&gt;Al Malki, Badria&lt;/author&gt;&lt;author&gt;Khalifa, Shamseldin A. H.&lt;/author&gt;&lt;author&gt;Bakri, Ahmad Haj&lt;/author&gt;&lt;author&gt;Hwalla, Nahla&lt;/author&gt;&lt;author&gt;Nasreddine, Lara&lt;/author&gt;&lt;author&gt;Naja, Farah&lt;/author&gt;&lt;/authors&gt;&lt;/contributors&gt;&lt;titles&gt;&lt;title&gt;Lifestyle Patterns Are Associated with Elevated Blood Pressure among Qatari Women of Reproductive Age: A Cross-Sectional National Study&lt;/title&gt;&lt;secondary-title&gt;Nutrients&lt;/secondary-title&gt;&lt;/titles&gt;&lt;pages&gt;7593-615&lt;/pages&gt;&lt;volume&gt;7&lt;/volume&gt;&lt;number&gt;9&lt;/number&gt;&lt;dates&gt;&lt;year&gt;2015&lt;/year&gt;&lt;/dates&gt;&lt;urls&gt;&lt;related-urls&gt;&lt;url&gt;http://ovidsp.ovid.com/ovidweb.cgi?T=JS&amp;amp;PAGE=reference&amp;amp;D=med8&amp;amp;NEWS=N&amp;amp;AN=26371041&lt;/url&gt;&lt;/related-urls&gt;&lt;/urls&gt;&lt;electronic-resource-num&gt;https://dx.doi.org/10.3390/nu7095355&lt;/electronic-resource-num&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25</w:t>
            </w:r>
            <w:r w:rsidRPr="007B67BE">
              <w:rPr>
                <w:rFonts w:ascii="Times New Roman" w:hAnsi="Times New Roman" w:cs="Times New Roman"/>
                <w:bCs/>
                <w:color w:val="000000" w:themeColor="text1"/>
              </w:rPr>
              <w:fldChar w:fldCharType="end"/>
            </w:r>
          </w:p>
        </w:tc>
        <w:tc>
          <w:tcPr>
            <w:tcW w:w="612" w:type="dxa"/>
            <w:noWrap/>
            <w:hideMark/>
          </w:tcPr>
          <w:p w14:paraId="6FB2CF61" w14:textId="4134998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9CAA8BC" w14:textId="2CF9695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EB81A47" w14:textId="3D9176C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7D4D16F" w14:textId="23E15A1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A737FA4" w14:textId="70ED954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BF49B21" w14:textId="221E6DD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1F0380D" w14:textId="1F21E04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7A31654" w14:textId="00D5DCD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69C528E" w14:textId="3033E4D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617FAB7" w14:textId="0185831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A218586" w14:textId="77777777" w:rsidTr="007B67BE">
        <w:trPr>
          <w:trHeight w:val="300"/>
        </w:trPr>
        <w:tc>
          <w:tcPr>
            <w:tcW w:w="2946" w:type="dxa"/>
            <w:noWrap/>
            <w:hideMark/>
          </w:tcPr>
          <w:p w14:paraId="7EDB4026" w14:textId="30393009" w:rsidR="004E5444" w:rsidRPr="007B67BE" w:rsidRDefault="004E5444" w:rsidP="00D85A62">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AlThani</w:t>
            </w:r>
            <w:proofErr w:type="spellEnd"/>
            <w:r w:rsidRPr="007B67BE">
              <w:rPr>
                <w:rFonts w:ascii="Times New Roman" w:hAnsi="Times New Roman" w:cs="Times New Roman"/>
                <w:bCs/>
                <w:color w:val="000000" w:themeColor="text1"/>
              </w:rPr>
              <w:t xml:space="preserve"> 2016</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&lt;EndNote&gt;&lt;Cite&gt;&lt;Author&gt;Al Thani&lt;/Author&gt;&lt;Year&gt;2016&lt;/Year&gt;&lt;RecNum&gt;3724&lt;/RecNum&gt;&lt;DisplayText&gt;&lt;style face="superscript"&gt;41&lt;/style&gt;&lt;/DisplayText&gt;&lt;record&gt;&lt;rec-number&gt;3724&lt;/rec-number&gt;&lt;foreign-keys&gt;&lt;key app="EN" db-id="f55wa22foaa9ajerd255et0aatswp9re95v5" timestamp="0" guid="e0964564-60d5-4898-b880-685190cb8fde"&gt;3724&lt;/key&gt;&lt;/foreign-keys&gt;&lt;ref-type name="Journal Article"&gt;17&lt;/ref-type&gt;&lt;contributors&gt;&lt;authors&gt;&lt;author&gt;Al Thani, M.&lt;/author&gt;&lt;author&gt;Al Thani, A. A.&lt;/author&gt;&lt;author&gt;Al-Chetachi, W.&lt;/author&gt;&lt;author&gt;Al Malki, B.&lt;/author&gt;&lt;author&gt;Khalifa, S. A. H.&lt;/author&gt;&lt;author&gt;Bakri, A. H.&lt;/author&gt;&lt;author&gt;Hwalla, N.&lt;/author&gt;&lt;author&gt;Nasreddine, L.&lt;/author&gt;&lt;author&gt;Naja, F.&lt;/author&gt;&lt;/authors&gt;&lt;/contributors&gt;&lt;titles&gt;&lt;title&gt;A &amp;apos;high risk&amp;apos; lifestyle pattern is associated with metabolic syndrome among qatari women of reproductive age: A cross-sectional national study&lt;/title&gt;&lt;secondary-title&gt;International Journal of Molecular Sciences&lt;/secondary-title&gt;&lt;/titles&gt;&lt;pages&gt;698&lt;/pages&gt;&lt;volume&gt;17&lt;/volume&gt;&lt;number&gt;6&lt;/number&gt;&lt;dates&gt;&lt;year&gt;2016&lt;/year&gt;&lt;/dates&gt;&lt;urls&gt;&lt;related-urls&gt;&lt;url&gt;http://www.mdpi.com/1422-0067/17/6/698/pdf http://ovidsp.ovid.com/ovidweb.cgi?T=JS&amp;amp;PAGE=reference&amp;amp;D=emed17&amp;amp;NEWS=N&amp;amp;AN=610584530&lt;/url&gt;&lt;/related-urls&gt;&lt;/urls&gt;&lt;electronic-resource-num&gt;http://dx.doi.org/10.3390/ijms17060698&lt;/electronic-resource-num&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41</w:t>
            </w:r>
            <w:r w:rsidRPr="007B67BE">
              <w:rPr>
                <w:rFonts w:ascii="Times New Roman" w:hAnsi="Times New Roman" w:cs="Times New Roman"/>
                <w:bCs/>
                <w:color w:val="000000" w:themeColor="text1"/>
              </w:rPr>
              <w:fldChar w:fldCharType="end"/>
            </w:r>
          </w:p>
        </w:tc>
        <w:tc>
          <w:tcPr>
            <w:tcW w:w="612" w:type="dxa"/>
            <w:noWrap/>
            <w:hideMark/>
          </w:tcPr>
          <w:p w14:paraId="3C38E618" w14:textId="11232D03"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DDFFCF5" w14:textId="61C69675"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4F845D4" w14:textId="3AD565F8"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039BB58E" w14:textId="4880C648"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790AC68" w14:textId="69BD949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432BE83" w14:textId="7D72B7E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9C3924A" w14:textId="44C25A3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ECFED89" w14:textId="4EF4E4C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9D873A4" w14:textId="4B38F23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6FD9305E" w14:textId="595590C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46310A3B" w14:textId="77777777" w:rsidTr="007B67BE">
        <w:trPr>
          <w:trHeight w:val="300"/>
        </w:trPr>
        <w:tc>
          <w:tcPr>
            <w:tcW w:w="2946" w:type="dxa"/>
            <w:noWrap/>
            <w:hideMark/>
          </w:tcPr>
          <w:p w14:paraId="730C5DC9" w14:textId="291CB8A5" w:rsidR="004E5444" w:rsidRPr="007B67BE" w:rsidRDefault="004E5444" w:rsidP="0098205D">
            <w:pPr>
              <w:rPr>
                <w:rFonts w:ascii="Times New Roman" w:hAnsi="Times New Roman" w:cs="Times New Roman"/>
                <w:bCs/>
                <w:color w:val="000000" w:themeColor="text1"/>
              </w:rPr>
            </w:pPr>
            <w:r w:rsidRPr="007B67BE">
              <w:rPr>
                <w:rFonts w:ascii="Times New Roman" w:hAnsi="Times New Roman" w:cs="Times New Roman"/>
                <w:bCs/>
                <w:color w:val="000000" w:themeColor="text1"/>
              </w:rPr>
              <w:t>Al-Thani 2016</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&lt;EndNote&gt;&lt;Cite&gt;&lt;Author&gt;Al-Thani&lt;/Author&gt;&lt;Year&gt;2016&lt;/Year&gt;&lt;RecNum&gt;3730&lt;/RecNum&gt;&lt;DisplayText&gt;&lt;style face="superscript"&gt;26&lt;/style&gt;&lt;/DisplayText&gt;&lt;record&gt;&lt;rec-number&gt;3730&lt;/rec-number&gt;&lt;foreign-keys&gt;&lt;key app="EN" db-id="f55wa22foaa9ajerd255et0aatswp9re95v5" timestamp="0" guid="4b7a4145-9991-4b68-99b5-d3aebc80bddc"&gt;3730&lt;/key&gt;&lt;/foreign-keys&gt;&lt;ref-type name="Journal Article"&gt;17&lt;/ref-type&gt;&lt;contributors&gt;&lt;authors&gt;&lt;author&gt;Al-Thani, Mohamed Hamad&lt;/author&gt;&lt;author&gt;Al-Thani, Al Anoud Mohammed&lt;/author&gt;&lt;author&gt;Cheema, Sohaila&lt;/author&gt;&lt;author&gt;Sheikh, Javaid&lt;/author&gt;&lt;author&gt;Mamtani, Ravinder&lt;/author&gt;&lt;author&gt;Lowenfels, Albert B.&lt;/author&gt;&lt;author&gt;Al-Chetachi, Walaa Fattah&lt;/author&gt;&lt;author&gt;Almalki, Badria Ali&lt;/author&gt;&lt;author&gt;Hassan Khalifa, Shamseldin Ali&lt;/author&gt;&lt;author&gt;Haj Bakri, Ahmad Omar&lt;/author&gt;&lt;author&gt;Maisonneuve, Patrick&lt;/author&gt;&lt;/authors&gt;&lt;/contributors&gt;&lt;titles&gt;&lt;title&gt;Prevalence and determinants of metabolic syndrome in Qatar: results from a National Health Survey&lt;/title&gt;&lt;secondary-title&gt;BMJ open&lt;/secondary-title&gt;&lt;/titles&gt;&lt;pages&gt;e009514&lt;/pages&gt;&lt;volume&gt;6&lt;/volume&gt;&lt;number&gt;9&lt;/number&gt;&lt;dates&gt;&lt;year&gt;2016&lt;/year&gt;&lt;/dates&gt;&lt;urls&gt;&lt;related-urls&gt;&lt;url&gt;http://ovidsp.ovid.com/ovidweb.cgi?T=JS&amp;amp;PAGE=reference&amp;amp;D=medl&amp;amp;NEWS=N&amp;amp;AN=27601485&lt;/url&gt;&lt;/related-urls&gt;&lt;/urls&gt;&lt;electronic-resource-num&gt;https://dx.doi.org/10.1136/bmjopen-2015-009514&lt;/electronic-resource-num&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26</w:t>
            </w:r>
            <w:r w:rsidRPr="007B67BE">
              <w:rPr>
                <w:rFonts w:ascii="Times New Roman" w:hAnsi="Times New Roman" w:cs="Times New Roman"/>
                <w:bCs/>
                <w:color w:val="000000" w:themeColor="text1"/>
              </w:rPr>
              <w:fldChar w:fldCharType="end"/>
            </w:r>
          </w:p>
        </w:tc>
        <w:tc>
          <w:tcPr>
            <w:tcW w:w="612" w:type="dxa"/>
            <w:noWrap/>
            <w:hideMark/>
          </w:tcPr>
          <w:p w14:paraId="3C76EED1" w14:textId="7BE94D38"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39B49913" w14:textId="184466F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0613CE0" w14:textId="5F50DE0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D694873" w14:textId="539B318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B0D2CE9" w14:textId="1B4A4A5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380A4E8" w14:textId="545F002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943564F" w14:textId="7506451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7530279" w14:textId="46958EC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6929368" w14:textId="7EE8122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02DC025" w14:textId="4F067EA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14E4812" w14:textId="77777777" w:rsidTr="007B67BE">
        <w:trPr>
          <w:trHeight w:val="300"/>
        </w:trPr>
        <w:tc>
          <w:tcPr>
            <w:tcW w:w="2946" w:type="dxa"/>
            <w:noWrap/>
            <w:hideMark/>
          </w:tcPr>
          <w:p w14:paraId="62625B83" w14:textId="5FE9F349" w:rsidR="004E5444" w:rsidRPr="007B67BE" w:rsidRDefault="004E5444" w:rsidP="0035438F">
            <w:pPr>
              <w:rPr>
                <w:rFonts w:ascii="Times New Roman" w:hAnsi="Times New Roman" w:cs="Times New Roman"/>
                <w:bCs/>
                <w:color w:val="000000" w:themeColor="text1"/>
              </w:rPr>
            </w:pPr>
            <w:r w:rsidRPr="007B67BE">
              <w:rPr>
                <w:rFonts w:ascii="Times New Roman" w:hAnsi="Times New Roman" w:cs="Times New Roman"/>
                <w:bCs/>
                <w:color w:val="000000" w:themeColor="text1"/>
              </w:rPr>
              <w:t>Amin 2011</w:t>
            </w:r>
            <w:r w:rsidRPr="007B67BE">
              <w:rPr>
                <w:rFonts w:ascii="Times New Roman" w:hAnsi="Times New Roman" w:cs="Times New Roman"/>
                <w:bCs/>
                <w:color w:val="000000" w:themeColor="text1"/>
              </w:rPr>
              <w:fldChar w:fldCharType="begin"/>
            </w:r>
            <w:r w:rsidR="00017285" w:rsidRPr="007B67BE">
              <w:rPr>
                <w:rFonts w:ascii="Times New Roman" w:hAnsi="Times New Roman" w:cs="Times New Roman"/>
                <w:bCs/>
                <w:color w:val="000000" w:themeColor="text1"/>
              </w:rPr>
              <w:instrText xml:space="preserve"> ADDIN EN.CITE &lt;EndNote&gt;&lt;Cite&gt;&lt;Author&gt;Amin&lt;/Author&gt;&lt;Year&gt;2011&lt;/Year&gt;&lt;RecNum&gt;12&lt;/RecNum&gt;&lt;DisplayText&gt;&lt;style face="superscript"&gt;13&lt;/style&gt;&lt;/DisplayText&gt;&lt;record&gt;&lt;rec-number&gt;12&lt;/rec-number&gt;&lt;foreign-keys&gt;&lt;key app="EN" db-id="f5xszdx012varmefvd15stdtt2sxvwr5df0d" timestamp="1599491895"&gt;12&lt;/key&gt;&lt;/foreign-keys&gt;&lt;ref-type name="Journal Article"&gt;17&lt;/ref-type&gt;&lt;contributors&gt;&lt;authors&gt;&lt;author&gt;Amin, Tarek Tawfik&lt;/author&gt;&lt;author&gt;Suleman, Waseem&lt;/author&gt;&lt;author&gt;Ali, Ayub&lt;/author&gt;&lt;author&gt;Gamal, Amira&lt;/author&gt;&lt;author&gt;Al Wehedy, Adel&lt;/author&gt;&lt;/authors&gt;&lt;/contributors&gt;&lt;titles&gt;&lt;title&gt;Pattern, Prevalence, and Perceived Personal Barriers Toward Physical Activity Among Adult Saudis in Al-Hassa, KSA&lt;/title&gt;&lt;secondary-title&gt;Journal of Physical Activity &amp;amp; Health&lt;/secondary-title&gt;&lt;/titles&gt;&lt;periodical&gt;&lt;full-title&gt;Journal of Physical Activity &amp;amp; Health&lt;/full-title&gt;&lt;/periodical&gt;&lt;pages&gt;775-784&lt;/pages&gt;&lt;volume&gt;8&lt;/volume&gt;&lt;number&gt;6&lt;/number&gt;&lt;keywords&gt;&lt;keyword&gt;*PHYSICAL activity&lt;/keyword&gt;&lt;keyword&gt;*PHYSICAL fitness&lt;/keyword&gt;&lt;keyword&gt;*LEISURE&lt;/keyword&gt;&lt;keyword&gt;SOCIODEMOGRAPHIC factors&lt;/keyword&gt;&lt;keyword&gt;CROSS-sectional method&lt;/keyword&gt;&lt;keyword&gt;chronic disease&lt;/keyword&gt;&lt;keyword&gt;community-based research&lt;/keyword&gt;&lt;keyword&gt;exercise&lt;/keyword&gt;&lt;keyword&gt;health promotion&lt;/keyword&gt;&lt;/keywords&gt;&lt;dates&gt;&lt;year&gt;2011&lt;/year&gt;&lt;/dates&gt;&lt;isbn&gt;15433080&lt;/isbn&gt;&lt;accession-num&gt;69653787&lt;/accession-num&gt;&lt;urls&gt;&lt;related-urls&gt;&lt;url&gt;http://search.ebscohost.com/login.aspx?direct=true&amp;amp;db=s3h&amp;amp;AN=69653787&amp;amp;site=ehost-live&lt;/url&gt;&lt;/related-urls&gt;&lt;/urls&gt;&lt;remote-database-name&gt;s3h&lt;/remote-database-name&gt;&lt;remote-database-provider&gt;EBSCOhost&lt;/remote-database-provider&gt;&lt;/record&gt;&lt;/Cite&gt;&lt;/EndNote&gt;</w:instrText>
            </w:r>
            <w:r w:rsidRPr="007B67BE">
              <w:rPr>
                <w:rFonts w:ascii="Times New Roman" w:hAnsi="Times New Roman" w:cs="Times New Roman"/>
                <w:bCs/>
                <w:color w:val="000000" w:themeColor="text1"/>
              </w:rPr>
              <w:fldChar w:fldCharType="separate"/>
            </w:r>
            <w:r w:rsidR="00017285" w:rsidRPr="007B67BE">
              <w:rPr>
                <w:rFonts w:ascii="Times New Roman" w:hAnsi="Times New Roman" w:cs="Times New Roman"/>
                <w:bCs/>
                <w:noProof/>
                <w:color w:val="000000" w:themeColor="text1"/>
                <w:vertAlign w:val="superscript"/>
              </w:rPr>
              <w:t>13</w:t>
            </w:r>
            <w:r w:rsidRPr="007B67BE">
              <w:rPr>
                <w:rFonts w:ascii="Times New Roman" w:hAnsi="Times New Roman" w:cs="Times New Roman"/>
                <w:bCs/>
                <w:color w:val="000000" w:themeColor="text1"/>
              </w:rPr>
              <w:fldChar w:fldCharType="end"/>
            </w:r>
            <w:r w:rsidRPr="007B67BE">
              <w:rPr>
                <w:rFonts w:ascii="Times New Roman" w:hAnsi="Times New Roman" w:cs="Times New Roman"/>
                <w:bCs/>
                <w:color w:val="000000" w:themeColor="text1"/>
              </w:rPr>
              <w:t xml:space="preserve"> &amp; Amin 2012</w:t>
            </w:r>
            <w:r w:rsidRPr="007B67BE">
              <w:rPr>
                <w:rFonts w:ascii="Times New Roman" w:hAnsi="Times New Roman" w:cs="Times New Roman"/>
                <w:bCs/>
                <w:color w:val="000000" w:themeColor="text1"/>
              </w:rPr>
              <w:fldChar w:fldCharType="begin"/>
            </w:r>
            <w:r w:rsidR="0035438F">
              <w:rPr>
                <w:rFonts w:ascii="Times New Roman" w:hAnsi="Times New Roman" w:cs="Times New Roman"/>
                <w:bCs/>
                <w:color w:val="000000" w:themeColor="text1"/>
              </w:rPr>
              <w:instrText xml:space="preserve"> ADDIN EN.CITE &lt;EndNote&gt;&lt;Cite&gt;&lt;Author&gt;Amin&lt;/Author&gt;&lt;Year&gt;2012&lt;/Year&gt;&lt;RecNum&gt;3701&lt;/RecNum&gt;&lt;DisplayText&gt;&lt;style face="superscript"&gt;18&lt;/style&gt;&lt;/DisplayText&gt;&lt;record&gt;&lt;rec-number&gt;3701&lt;/rec-number&gt;&lt;foreign-keys&gt;&lt;key app="EN" db-id="f55wa22foaa9ajerd255et0aatswp9re95v5" timestamp="0" guid="405081cf-e80e-49a2-a10c-f406acd561a5"&gt;3701&lt;/key&gt;&lt;/foreign-keys&gt;&lt;ref-type name="Journal Article"&gt;17&lt;/ref-type&gt;&lt;contributors&gt;&lt;authors&gt;&lt;author&gt;Amin, T. T.&lt;/author&gt;&lt;author&gt;Al Khoudair, A. S.&lt;/author&gt;&lt;author&gt;Al Harbi, M. A.&lt;/author&gt;&lt;author&gt;Al Ali, A. R.&lt;/author&gt;&lt;/authors&gt;&lt;/contributors&gt;&lt;titles&gt;&lt;title&gt;Leisure time physical activity in Saudi Arabia: prevalence, pattern and determining factors&lt;/title&gt;&lt;secondary-title&gt;Asian Pacific journal of cancer prevention : APJCP&lt;/secondary-title&gt;&lt;/titles&gt;&lt;pages&gt;351-360&lt;/pages&gt;&lt;volume&gt;13&lt;/volume&gt;&lt;number&gt;1&lt;/number&gt;&lt;dates&gt;&lt;year&gt;2012&lt;/year&gt;&lt;/dates&gt;&lt;accession-num&gt;365414972&lt;/accession-num&gt;&lt;urls&gt;&lt;related-urls&gt;&lt;url&gt;https://openathens.ovid.com/secure-ssl/home.oa?idpselect=https://kclidp.kcl.ac.uk/idp/shibboleth&amp;amp;entityID=https://kclidp.kcl.ac.uk/idp/shibboleth&amp;amp;?T=JS&amp;amp;CSC=Y&amp;amp;NEWS=N&amp;amp;PAGE=fulltext&amp;amp;D=emed14&amp;amp;AN=365414972&lt;/url&gt;&lt;/related-urls&gt;&lt;/urls&gt;&lt;/record&gt;&lt;/Cite&gt;&lt;/EndNote&gt;</w:instrText>
            </w:r>
            <w:r w:rsidRPr="007B67BE">
              <w:rPr>
                <w:rFonts w:ascii="Times New Roman" w:hAnsi="Times New Roman" w:cs="Times New Roman"/>
                <w:bCs/>
                <w:color w:val="000000" w:themeColor="text1"/>
              </w:rPr>
              <w:fldChar w:fldCharType="separate"/>
            </w:r>
            <w:r w:rsidR="0035438F" w:rsidRPr="0035438F">
              <w:rPr>
                <w:rFonts w:ascii="Times New Roman" w:hAnsi="Times New Roman" w:cs="Times New Roman"/>
                <w:bCs/>
                <w:noProof/>
                <w:color w:val="000000" w:themeColor="text1"/>
                <w:vertAlign w:val="superscript"/>
              </w:rPr>
              <w:t>18</w:t>
            </w:r>
            <w:r w:rsidRPr="007B67BE">
              <w:rPr>
                <w:rFonts w:ascii="Times New Roman" w:hAnsi="Times New Roman" w:cs="Times New Roman"/>
                <w:bCs/>
                <w:color w:val="000000" w:themeColor="text1"/>
              </w:rPr>
              <w:fldChar w:fldCharType="end"/>
            </w:r>
          </w:p>
        </w:tc>
        <w:tc>
          <w:tcPr>
            <w:tcW w:w="612" w:type="dxa"/>
            <w:noWrap/>
            <w:hideMark/>
          </w:tcPr>
          <w:p w14:paraId="725DA7DF" w14:textId="2C702A6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DFE1CD0" w14:textId="008A1E1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8A40258" w14:textId="3BCCAF3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6FADF4E" w14:textId="421776F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1559E69" w14:textId="36358B4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CAAEB5A" w14:textId="4C7765A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413A0ED" w14:textId="0CF1260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0119E01" w14:textId="293E90E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EE77A83" w14:textId="73F7E73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3153A784" w14:textId="62D2CD8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5764936" w14:textId="77777777" w:rsidTr="007B67BE">
        <w:trPr>
          <w:trHeight w:val="300"/>
        </w:trPr>
        <w:tc>
          <w:tcPr>
            <w:tcW w:w="2946" w:type="dxa"/>
            <w:noWrap/>
            <w:hideMark/>
          </w:tcPr>
          <w:p w14:paraId="632FC190" w14:textId="3A54B72B" w:rsidR="004E5444" w:rsidRPr="007B67BE" w:rsidRDefault="004E5444" w:rsidP="00D85A62">
            <w:pPr>
              <w:rPr>
                <w:rFonts w:ascii="Times New Roman" w:hAnsi="Times New Roman" w:cs="Times New Roman"/>
                <w:bCs/>
                <w:color w:val="000000" w:themeColor="text1"/>
              </w:rPr>
            </w:pPr>
            <w:r w:rsidRPr="007B67BE">
              <w:rPr>
                <w:rFonts w:ascii="Times New Roman" w:hAnsi="Times New Roman" w:cs="Times New Roman"/>
                <w:bCs/>
                <w:color w:val="000000" w:themeColor="text1"/>
              </w:rPr>
              <w:t>Amin 2017</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&lt;EndNote&gt;&lt;Cite&gt;&lt;Author&gt;Amin&lt;/Author&gt;&lt;Year&gt;2017&lt;/Year&gt;&lt;RecNum&gt;3729&lt;/RecNum&gt;&lt;DisplayText&gt;&lt;style face="superscript"&gt;37&lt;/style&gt;&lt;/DisplayText&gt;&lt;record&gt;&lt;rec-number&gt;3729&lt;/rec-number&gt;&lt;foreign-keys&gt;&lt;key app="EN" db-id="f55wa22foaa9ajerd255et0aatswp9re95v5" timestamp="0" guid="f7a0b56d-54f5-444c-8719-a10f8f653ef3"&gt;3729&lt;/key&gt;&lt;/foreign-keys&gt;&lt;ref-type name="Journal Article"&gt;17&lt;/ref-type&gt;&lt;contributors&gt;&lt;authors&gt;&lt;author&gt;Amin, Tarek Tawfik&lt;/author&gt;&lt;author&gt;Mohamed Abdelmoaty, Alshaimaa&lt;/author&gt;&lt;author&gt;Fouad Abd El Badei, Alaa&lt;/author&gt;&lt;author&gt;Obaid, Hamzah Ahmed&lt;/author&gt;&lt;author&gt;Mohamed, Esraa Mowafy&lt;/author&gt;&lt;author&gt;abosheab, Alaa&lt;/author&gt;&lt;author&gt;Abdulkarim, Ali&lt;/author&gt;&lt;author&gt;Abdelsadek, Omar&lt;/author&gt;&lt;/authors&gt;&lt;/contributors&gt;&lt;titles&gt;&lt;title&gt;Role of Leisure Time Physical Activity in Cancer Prevention: Awareness and Practice among Medical Students at Cairo University&lt;/title&gt;&lt;secondary-title&gt;Asian Pacific journal of cancer prevention : APJCP&lt;/secondary-title&gt;&lt;/titles&gt;&lt;pages&gt;135-143&lt;/pages&gt;&lt;volume&gt;18&lt;/volume&gt;&lt;number&gt;1&lt;/number&gt;&lt;dates&gt;&lt;year&gt;2017&lt;/year&gt;&lt;/dates&gt;&lt;urls&gt;&lt;related-urls&gt;&lt;url&gt;http://ovidsp.ovid.com/ovidweb.cgi?T=JS&amp;amp;PAGE=reference&amp;amp;D=medp&amp;amp;NEWS=N&amp;amp;AN=28240021&lt;/url&gt;&lt;/related-urls&gt;&lt;/urls&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37</w:t>
            </w:r>
            <w:r w:rsidRPr="007B67BE">
              <w:rPr>
                <w:rFonts w:ascii="Times New Roman" w:hAnsi="Times New Roman" w:cs="Times New Roman"/>
                <w:bCs/>
                <w:color w:val="000000" w:themeColor="text1"/>
              </w:rPr>
              <w:fldChar w:fldCharType="end"/>
            </w:r>
          </w:p>
        </w:tc>
        <w:tc>
          <w:tcPr>
            <w:tcW w:w="612" w:type="dxa"/>
            <w:noWrap/>
            <w:hideMark/>
          </w:tcPr>
          <w:p w14:paraId="3A21A839" w14:textId="1C243C88"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83F76AA" w14:textId="1ED1B32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5B81712" w14:textId="6BE4D6B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259FA09" w14:textId="7F56C853" w:rsidR="004E5444" w:rsidRPr="00297601" w:rsidRDefault="00132A41"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FF0000"/>
                <w:sz w:val="24"/>
                <w:szCs w:val="24"/>
              </w:rPr>
              <w:t>▲</w:t>
            </w:r>
          </w:p>
        </w:tc>
        <w:tc>
          <w:tcPr>
            <w:tcW w:w="612" w:type="dxa"/>
            <w:noWrap/>
            <w:hideMark/>
          </w:tcPr>
          <w:p w14:paraId="40DA05B5" w14:textId="6EE9686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719D3D0" w14:textId="25BF686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4DF8AFD" w14:textId="42EAC2D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EE3B6C6" w14:textId="5F8CBE9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0E77982" w14:textId="6DCAFD5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5B2D572D" w14:textId="39CCB2C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D7B53C0" w14:textId="77777777" w:rsidTr="007B67BE">
        <w:trPr>
          <w:trHeight w:val="300"/>
        </w:trPr>
        <w:tc>
          <w:tcPr>
            <w:tcW w:w="2946" w:type="dxa"/>
            <w:noWrap/>
            <w:hideMark/>
          </w:tcPr>
          <w:p w14:paraId="55E3A416" w14:textId="7A0E004B" w:rsidR="004E5444" w:rsidRPr="007B67BE" w:rsidRDefault="004E5444" w:rsidP="00131E05">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Ammouri</w:t>
            </w:r>
            <w:proofErr w:type="spellEnd"/>
            <w:r w:rsidRPr="007B67BE">
              <w:rPr>
                <w:rFonts w:ascii="Times New Roman" w:hAnsi="Times New Roman" w:cs="Times New Roman"/>
                <w:bCs/>
                <w:color w:val="000000" w:themeColor="text1"/>
              </w:rPr>
              <w:t xml:space="preserve"> 2008</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&lt;EndNote&gt;&lt;Cite&gt;&lt;Author&gt;Ammouri&lt;/Author&gt;&lt;Year&gt;2008&lt;/Year&gt;&lt;RecNum&gt;3706&lt;/RecNum&gt;&lt;DisplayText&gt;&lt;style face="superscript"&gt;72&lt;/style&gt;&lt;/DisplayText&gt;&lt;record&gt;&lt;rec-number&gt;3706&lt;/rec-number&gt;&lt;foreign-keys&gt;&lt;key app="EN" db-id="f55wa22foaa9ajerd255et0aatswp9re95v5" timestamp="0" guid="75f817ad-fc51-483f-a310-b5692246c2c9"&gt;3706&lt;/key&gt;&lt;/foreign-keys&gt;&lt;ref-type name="Journal Article"&gt;17&lt;/ref-type&gt;&lt;contributors&gt;&lt;authors&gt;&lt;author&gt;Ammouri, A. A.&lt;/author&gt;&lt;/authors&gt;&lt;/contributors&gt;&lt;titles&gt;&lt;title&gt;Demographic differences in health promoting lifestyle of adult jordanians&lt;/title&gt;&lt;secondary-title&gt;Jordan Medical Journal&lt;/secondary-title&gt;&lt;/titles&gt;&lt;pages&gt;220-228&lt;/pages&gt;&lt;volume&gt;42&lt;/volume&gt;&lt;number&gt;4&lt;/number&gt;&lt;dates&gt;&lt;year&gt;2008&lt;/year&gt;&lt;/dates&gt;&lt;accession-num&gt;354286801&lt;/accession-num&gt;&lt;urls&gt;&lt;related-urls&gt;&lt;url&gt;https://openathens.ovid.com/secure-ssl/home.oa?idpselect=https://kclidp.kcl.ac.uk/idp/shibboleth&amp;amp;entityID=https://kclidp.kcl.ac.uk/idp/shibboleth&amp;amp;?T=JS&amp;amp;CSC=Y&amp;amp;NEWS=N&amp;amp;PAGE=fulltext&amp;amp;D=emed11&amp;amp;AN=354286801&lt;/url&gt;&lt;/related-urls&gt;&lt;/urls&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72</w:t>
            </w:r>
            <w:r w:rsidRPr="007B67BE">
              <w:rPr>
                <w:rFonts w:ascii="Times New Roman" w:hAnsi="Times New Roman" w:cs="Times New Roman"/>
                <w:bCs/>
                <w:color w:val="000000" w:themeColor="text1"/>
              </w:rPr>
              <w:fldChar w:fldCharType="end"/>
            </w:r>
          </w:p>
        </w:tc>
        <w:tc>
          <w:tcPr>
            <w:tcW w:w="612" w:type="dxa"/>
            <w:noWrap/>
            <w:hideMark/>
          </w:tcPr>
          <w:p w14:paraId="191AC96B" w14:textId="000DBE03"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3ADD727" w14:textId="549AA87A"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F23BF5F" w14:textId="0A7C3AB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9716EF0" w14:textId="544585E3"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5FB9B558" w14:textId="296F0E4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26EC7BC" w14:textId="6ED362A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EF15E2D" w14:textId="5EA49F6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CB6A6F6" w14:textId="42C8AAB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62FF133" w14:textId="42E4FDB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28451675" w14:textId="5654287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18045435" w14:textId="77777777" w:rsidTr="007B67BE">
        <w:trPr>
          <w:trHeight w:val="300"/>
        </w:trPr>
        <w:tc>
          <w:tcPr>
            <w:tcW w:w="2946" w:type="dxa"/>
            <w:noWrap/>
            <w:hideMark/>
          </w:tcPr>
          <w:p w14:paraId="7F48F75D" w14:textId="27380CB7" w:rsidR="004E5444" w:rsidRPr="007B67BE" w:rsidRDefault="004E5444" w:rsidP="0098205D">
            <w:pPr>
              <w:rPr>
                <w:rFonts w:ascii="Times New Roman" w:hAnsi="Times New Roman" w:cs="Times New Roman"/>
                <w:bCs/>
                <w:color w:val="000000" w:themeColor="text1"/>
              </w:rPr>
            </w:pPr>
            <w:r w:rsidRPr="007B67BE">
              <w:rPr>
                <w:rFonts w:ascii="Times New Roman" w:hAnsi="Times New Roman" w:cs="Times New Roman"/>
                <w:bCs/>
                <w:color w:val="000000" w:themeColor="text1"/>
              </w:rPr>
              <w:t>Ansari 2016</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&lt;EndNote&gt;&lt;Cite&gt;&lt;Author&gt;Ansari&lt;/Author&gt;&lt;Year&gt;2016&lt;/Year&gt;&lt;RecNum&gt;3682&lt;/RecNum&gt;&lt;DisplayText&gt;&lt;style face="superscript"&gt;30&lt;/style&gt;&lt;/DisplayText&gt;&lt;record&gt;&lt;rec-number&gt;3682&lt;/rec-number&gt;&lt;foreign-keys&gt;&lt;key app="EN" db-id="f55wa22foaa9ajerd255et0aatswp9re95v5" timestamp="0" guid="87da2e20-3d8a-4792-af8a-cfe18f9aa789"&gt;3682&lt;/key&gt;&lt;/foreign-keys&gt;&lt;ref-type name="Journal Article"&gt;17&lt;/ref-type&gt;&lt;contributors&gt;&lt;authors&gt;&lt;author&gt;Ansari, T.&lt;/author&gt;&lt;author&gt;Alghamdi, T.&lt;/author&gt;&lt;author&gt;Alzahrani, M.&lt;/author&gt;&lt;author&gt;Alfhaid, F.&lt;/author&gt;&lt;author&gt;Sami, W.&lt;/author&gt;&lt;author&gt;Aldahash, B. A.&lt;/author&gt;&lt;author&gt;Aldukhayel, D. S.&lt;/author&gt;&lt;author&gt;Alshanbah, F. S.&lt;/author&gt;&lt;author&gt;Almutairi, N. M.&lt;/author&gt;&lt;/authors&gt;&lt;/contributors&gt;&lt;titles&gt;&lt;title&gt;Risky health behaviors among students in Majmaah University, Kingdom of Saudi Arabia&lt;/title&gt;&lt;secondary-title&gt;Journal of Family and Community Medicine&lt;/secondary-title&gt;&lt;/titles&gt;&lt;pages&gt;133-9&lt;/pages&gt;&lt;volume&gt;23&lt;/volume&gt;&lt;number&gt;3&lt;/number&gt;&lt;dates&gt;&lt;year&gt;2016&lt;/year&gt;&lt;/dates&gt;&lt;accession-num&gt;27625578&lt;/accession-num&gt;&lt;urls&gt;&lt;related-urls&gt;&lt;url&gt;https://openathens.ovid.com/secure-ssl/home.oa?idpselect=https://kclidp.kcl.ac.uk/idp/shibboleth&amp;amp;entityID=https://kclidp.kcl.ac.uk/idp/shibboleth&amp;amp;?T=JS&amp;amp;CSC=Y&amp;amp;NEWS=N&amp;amp;PAGE=fulltext&amp;amp;D=prem&amp;amp;AN=27625578&lt;/url&gt;&lt;/related-urls&gt;&lt;/urls&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30</w:t>
            </w:r>
            <w:r w:rsidRPr="007B67BE">
              <w:rPr>
                <w:rFonts w:ascii="Times New Roman" w:hAnsi="Times New Roman" w:cs="Times New Roman"/>
                <w:bCs/>
                <w:color w:val="000000" w:themeColor="text1"/>
              </w:rPr>
              <w:fldChar w:fldCharType="end"/>
            </w:r>
          </w:p>
        </w:tc>
        <w:tc>
          <w:tcPr>
            <w:tcW w:w="612" w:type="dxa"/>
            <w:noWrap/>
            <w:hideMark/>
          </w:tcPr>
          <w:p w14:paraId="2D46AC7D" w14:textId="09FB753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B53FB13" w14:textId="37C8BEF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FD3BC34" w14:textId="4CDC297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8E7E87C" w14:textId="7F03785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3CED5D5" w14:textId="4FF9B4E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0EE1EB9" w14:textId="6AEB430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A1D90F2" w14:textId="344EDA8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B4E89C7" w14:textId="48C1FA6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F08666B" w14:textId="27B03EE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04DE985" w14:textId="2568F91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0FC5523E" w14:textId="77777777" w:rsidTr="007B67BE">
        <w:trPr>
          <w:trHeight w:val="300"/>
        </w:trPr>
        <w:tc>
          <w:tcPr>
            <w:tcW w:w="2946" w:type="dxa"/>
            <w:noWrap/>
            <w:hideMark/>
          </w:tcPr>
          <w:p w14:paraId="791F3444" w14:textId="10B1117C" w:rsidR="004E5444" w:rsidRPr="007B67BE" w:rsidRDefault="004E5444" w:rsidP="00D85A62">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Bawadi</w:t>
            </w:r>
            <w:proofErr w:type="spellEnd"/>
            <w:r w:rsidRPr="007B67BE">
              <w:rPr>
                <w:rFonts w:ascii="Times New Roman" w:hAnsi="Times New Roman" w:cs="Times New Roman"/>
                <w:bCs/>
                <w:color w:val="000000" w:themeColor="text1"/>
              </w:rPr>
              <w:t xml:space="preserve"> 2011</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&lt;EndNote&gt;&lt;Cite&gt;&lt;Author&gt;Bawadi&lt;/Author&gt;&lt;Year&gt;2011&lt;/Year&gt;&lt;RecNum&gt;3728&lt;/RecNum&gt;&lt;DisplayText&gt;&lt;style face="superscript"&gt;45&lt;/style&gt;&lt;/DisplayText&gt;&lt;record&gt;&lt;rec-number&gt;3728&lt;/rec-number&gt;&lt;foreign-keys&gt;&lt;key app="EN" db-id="f55wa22foaa9ajerd255et0aatswp9re95v5" timestamp="0" guid="d0ff9eb9-22fb-4c84-8a4d-8f128be5ffba"&gt;3728&lt;/key&gt;&lt;/foreign-keys&gt;&lt;ref-type name="Journal Article"&gt;17&lt;/ref-type&gt;&lt;contributors&gt;&lt;authors&gt;&lt;author&gt;Bawadi, H. A.&lt;/author&gt;&lt;author&gt;Khader, Y. S.&lt;/author&gt;&lt;author&gt;Haroun, T. F.&lt;/author&gt;&lt;author&gt;Al-Omari, M.&lt;/author&gt;&lt;author&gt;Tayyem, R. F.&lt;/author&gt;&lt;/authors&gt;&lt;/contributors&gt;&lt;titles&gt;&lt;title&gt;The association between periodontal disease, physical activity and healthy diet among adults in Jordan&lt;/title&gt;&lt;secondary-title&gt;Journal of Periodontal Research&lt;/secondary-title&gt;&lt;/titles&gt;&lt;pages&gt;74-81&lt;/pages&gt;&lt;volume&gt;46&lt;/volume&gt;&lt;number&gt;1&lt;/number&gt;&lt;dates&gt;&lt;year&gt;2011&lt;/year&gt;&lt;/dates&gt;&lt;urls&gt;&lt;related-urls&gt;&lt;url&gt;http://ovidsp.ovid.com/ovidweb.cgi?T=JS&amp;amp;PAGE=reference&amp;amp;D=emed12&amp;amp;NEWS=N&amp;amp;AN=361049177&lt;/url&gt;&lt;/related-urls&gt;&lt;/urls&gt;&lt;electronic-resource-num&gt;http://dx.doi.org/10.1111/j.1600-0765.2010.01314.x&lt;/electronic-resource-num&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45</w:t>
            </w:r>
            <w:r w:rsidRPr="007B67BE">
              <w:rPr>
                <w:rFonts w:ascii="Times New Roman" w:hAnsi="Times New Roman" w:cs="Times New Roman"/>
                <w:bCs/>
                <w:color w:val="000000" w:themeColor="text1"/>
              </w:rPr>
              <w:fldChar w:fldCharType="end"/>
            </w:r>
          </w:p>
        </w:tc>
        <w:tc>
          <w:tcPr>
            <w:tcW w:w="612" w:type="dxa"/>
            <w:noWrap/>
            <w:hideMark/>
          </w:tcPr>
          <w:p w14:paraId="3D250BB1" w14:textId="2AB1530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13E49DC" w14:textId="7E79860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DA45E7A" w14:textId="2E7C7E3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5C95B32" w14:textId="3C59C48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8BC3DB8" w14:textId="59DECC0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8988A4C" w14:textId="36258AE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EFE3FE7" w14:textId="18EB788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AE666E5" w14:textId="4ECC957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4064132" w14:textId="2292ACC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0F000B7C" w14:textId="3C77604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1ECBA35A" w14:textId="77777777" w:rsidTr="007B67BE">
        <w:trPr>
          <w:trHeight w:val="300"/>
        </w:trPr>
        <w:tc>
          <w:tcPr>
            <w:tcW w:w="2946" w:type="dxa"/>
            <w:noWrap/>
            <w:hideMark/>
          </w:tcPr>
          <w:p w14:paraId="1FF0BEDC" w14:textId="12657DFA" w:rsidR="004E5444" w:rsidRPr="007B67BE" w:rsidRDefault="004E5444" w:rsidP="00D53CCC">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Brocato</w:t>
            </w:r>
            <w:proofErr w:type="spellEnd"/>
            <w:r w:rsidRPr="007B67BE">
              <w:rPr>
                <w:rFonts w:ascii="Times New Roman" w:hAnsi="Times New Roman" w:cs="Times New Roman"/>
                <w:bCs/>
                <w:color w:val="000000" w:themeColor="text1"/>
              </w:rPr>
              <w:t xml:space="preserve"> 2015</w:t>
            </w:r>
            <w:r w:rsidRPr="007B67BE">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&lt;EndNote&gt;&lt;Cite&gt;&lt;Author&gt;Brocato&lt;/Author&gt;&lt;Year&gt;2015&lt;/Year&gt;&lt;RecNum&gt;3727&lt;/RecNum&gt;&lt;DisplayText&gt;&lt;style face="superscript"&gt;52&lt;/style&gt;&lt;/DisplayText&gt;&lt;record&gt;&lt;rec-number&gt;3727&lt;/rec-number&gt;&lt;foreign-keys&gt;&lt;key app="EN" db-id="f55wa22foaa9ajerd255et0aatswp9re95v5" timestamp="0" guid="324ac5b6-da88-4ba6-84e9-17005ce520a8"&gt;3727&lt;/key&gt;&lt;/foreign-keys&gt;&lt;ref-type name="Journal Article"&gt;17&lt;/ref-type&gt;&lt;contributors&gt;&lt;authors&gt;&lt;author&gt;Brocato, J.&lt;/author&gt;&lt;author&gt;Wu, F.&lt;/author&gt;&lt;author&gt;Chen, Y.&lt;/author&gt;&lt;author&gt;Shamy, M.&lt;/author&gt;&lt;author&gt;Alghamdi, M. A.&lt;/author&gt;&lt;author&gt;Khoder, M. I.&lt;/author&gt;&lt;author&gt;Alkhatim, A. A.&lt;/author&gt;&lt;author&gt;Abdou, M. H.&lt;/author&gt;&lt;author&gt;Costa, M.&lt;/author&gt;&lt;/authors&gt;&lt;/contributors&gt;&lt;titles&gt;&lt;title&gt;Association between sleeping hours and cardiometabolic risk factors for metabolic syndrome in a saudi arabian population&lt;/title&gt;&lt;secondary-title&gt;BMJ Open&lt;/secondary-title&gt;&lt;/titles&gt;&lt;pages&gt;e008590&lt;/pages&gt;&lt;volume&gt;5&lt;/volume&gt;&lt;number&gt;11&lt;/number&gt;&lt;dates&gt;&lt;year&gt;2015&lt;/year&gt;&lt;/dates&gt;&lt;urls&gt;&lt;related-urls&gt;&lt;url&gt;http://bmjopen.bmj.com/content/5/11/e008590.full.pdf+html http://ovidsp.ovid.com/ovidweb.cgi?T=JS&amp;amp;PAGE=reference&amp;amp;D=emed16&amp;amp;NEWS=N&amp;amp;AN=608042409&lt;/url&gt;&lt;/related-urls&gt;&lt;/urls&gt;&lt;electronic-resource-num&gt;http://dx.doi.org/10.1136/bmjopen-2015-008590&lt;/electronic-resource-num&gt;&lt;/record&gt;&lt;/Cite&gt;&lt;/EndNote&gt;</w:instrText>
            </w:r>
            <w:r w:rsidRPr="007B67BE">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52</w:t>
            </w:r>
            <w:r w:rsidRPr="007B67BE">
              <w:rPr>
                <w:rFonts w:ascii="Times New Roman" w:hAnsi="Times New Roman" w:cs="Times New Roman"/>
                <w:bCs/>
                <w:color w:val="000000" w:themeColor="text1"/>
              </w:rPr>
              <w:fldChar w:fldCharType="end"/>
            </w:r>
          </w:p>
        </w:tc>
        <w:tc>
          <w:tcPr>
            <w:tcW w:w="612" w:type="dxa"/>
            <w:noWrap/>
            <w:hideMark/>
          </w:tcPr>
          <w:p w14:paraId="71D6C972" w14:textId="31686670"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7FB1E36" w14:textId="513193F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7C2EAF0" w14:textId="139CC1BE" w:rsidR="004E5444" w:rsidRPr="00297601" w:rsidRDefault="00132A41" w:rsidP="007B67BE">
            <w:pPr>
              <w:jc w:val="center"/>
              <w:rPr>
                <w:rFonts w:ascii="Times New Roman" w:hAnsi="Times New Roman" w:cs="Times New Roman"/>
                <w:bCs/>
                <w:color w:val="000000" w:themeColor="text1"/>
                <w:sz w:val="24"/>
                <w:szCs w:val="24"/>
              </w:rPr>
            </w:pPr>
            <w:r w:rsidRPr="00132A41">
              <w:rPr>
                <w:rFonts w:ascii="Times New Roman" w:hAnsi="Times New Roman" w:cs="Times New Roman"/>
                <w:bCs/>
                <w:color w:val="FF0000"/>
                <w:sz w:val="24"/>
                <w:szCs w:val="24"/>
              </w:rPr>
              <w:t>▲</w:t>
            </w:r>
          </w:p>
        </w:tc>
        <w:tc>
          <w:tcPr>
            <w:tcW w:w="612" w:type="dxa"/>
            <w:noWrap/>
            <w:hideMark/>
          </w:tcPr>
          <w:p w14:paraId="6BBBD38C" w14:textId="36137AD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FAFA450" w14:textId="41298B5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03F4DAE" w14:textId="4FCEA22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793E408" w14:textId="72BE7B0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F9FB5E3" w14:textId="1834AAC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D119B09" w14:textId="30D48980"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67756C61" w14:textId="0D60002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1125E53A" w14:textId="77777777" w:rsidTr="007B67BE">
        <w:trPr>
          <w:trHeight w:val="300"/>
        </w:trPr>
        <w:tc>
          <w:tcPr>
            <w:tcW w:w="2946" w:type="dxa"/>
            <w:noWrap/>
            <w:hideMark/>
          </w:tcPr>
          <w:p w14:paraId="05466C92" w14:textId="08306BC8" w:rsidR="004E5444" w:rsidRPr="007B67BE" w:rsidRDefault="004E5444" w:rsidP="00D85A62">
            <w:pPr>
              <w:rPr>
                <w:rFonts w:ascii="Times New Roman" w:hAnsi="Times New Roman" w:cs="Times New Roman"/>
                <w:bCs/>
                <w:color w:val="000000" w:themeColor="text1"/>
              </w:rPr>
            </w:pPr>
            <w:r w:rsidRPr="007B67BE">
              <w:rPr>
                <w:rFonts w:ascii="Times New Roman" w:hAnsi="Times New Roman" w:cs="Times New Roman"/>
                <w:bCs/>
                <w:color w:val="000000" w:themeColor="text1"/>
              </w:rPr>
              <w:t>Bull 2009</w:t>
            </w:r>
            <w:r w:rsidRPr="007B67BE">
              <w:rPr>
                <w:rFonts w:ascii="Times New Roman" w:hAnsi="Times New Roman" w:cs="Times New Roman"/>
                <w:bCs/>
                <w:color w:val="000000" w:themeColor="text1"/>
              </w:rPr>
              <w:fldChar w:fldCharType="begin">
                <w:fldData xml:space="preserve">PEVuZE5vdGU+PENpdGU+PEF1dGhvcj5CdWxsPC9BdXRob3I+PFllYXI+MjAwOTwvWWVhcj48UmVj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</w:fldData>
              </w:fldChar>
            </w:r>
            <w:r w:rsidR="00D85A62">
              <w:rPr>
                <w:rFonts w:ascii="Times New Roman" w:hAnsi="Times New Roman" w:cs="Times New Roman"/>
                <w:bCs/>
                <w:color w:val="000000" w:themeColor="text1"/>
              </w:rPr>
              <w:instrText xml:space="preserve"> ADDIN EN.CITE </w:instrText>
            </w:r>
            <w:r w:rsidR="00D85A62">
              <w:rPr>
                <w:rFonts w:ascii="Times New Roman" w:hAnsi="Times New Roman" w:cs="Times New Roman"/>
                <w:bCs/>
                <w:color w:val="000000" w:themeColor="text1"/>
              </w:rPr>
              <w:fldChar w:fldCharType="begin">
                <w:fldData xml:space="preserve">PEVuZE5vdGU+PENpdGU+PEF1dGhvcj5CdWxsPC9BdXRob3I+PFllYXI+MjAwOTwvWWVhcj48UmVj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</w:fldData>
              </w:fldChar>
            </w:r>
            <w:r w:rsidR="00D85A62">
              <w:rPr>
                <w:rFonts w:ascii="Times New Roman" w:hAnsi="Times New Roman" w:cs="Times New Roman"/>
                <w:bCs/>
                <w:color w:val="000000" w:themeColor="text1"/>
              </w:rPr>
              <w:instrText xml:space="preserve"> ADDIN EN.CITE.DATA </w:instrText>
            </w:r>
            <w:r w:rsidR="00D85A62">
              <w:rPr>
                <w:rFonts w:ascii="Times New Roman" w:hAnsi="Times New Roman" w:cs="Times New Roman"/>
                <w:bCs/>
                <w:color w:val="000000" w:themeColor="text1"/>
              </w:rPr>
            </w:r>
            <w:r w:rsidR="00D85A62">
              <w:rPr>
                <w:rFonts w:ascii="Times New Roman" w:hAnsi="Times New Roman" w:cs="Times New Roman"/>
                <w:bCs/>
                <w:color w:val="000000" w:themeColor="text1"/>
              </w:rPr>
              <w:fldChar w:fldCharType="end"/>
            </w:r>
            <w:r w:rsidRPr="007B67BE">
              <w:rPr>
                <w:rFonts w:ascii="Times New Roman" w:hAnsi="Times New Roman" w:cs="Times New Roman"/>
                <w:bCs/>
                <w:color w:val="000000" w:themeColor="text1"/>
              </w:rPr>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44</w:t>
            </w:r>
            <w:r w:rsidRPr="007B67BE">
              <w:rPr>
                <w:rFonts w:ascii="Times New Roman" w:hAnsi="Times New Roman" w:cs="Times New Roman"/>
                <w:bCs/>
                <w:color w:val="000000" w:themeColor="text1"/>
              </w:rPr>
              <w:fldChar w:fldCharType="end"/>
            </w:r>
          </w:p>
        </w:tc>
        <w:tc>
          <w:tcPr>
            <w:tcW w:w="612" w:type="dxa"/>
            <w:noWrap/>
            <w:hideMark/>
          </w:tcPr>
          <w:p w14:paraId="79BFCB57" w14:textId="2E72AE76"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DE8D28C" w14:textId="6D134F6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7E22E21" w14:textId="45B07ABE"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3B10B00F" w14:textId="1D50C0E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A3F03E6" w14:textId="3FA3E0C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E8536DE" w14:textId="501181B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796B1D9" w14:textId="2CF4BFC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B31AB71" w14:textId="39B51E7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B8B178B" w14:textId="449605D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62131552" w14:textId="053A456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51742E39" w14:textId="77777777" w:rsidTr="007B67BE">
        <w:trPr>
          <w:trHeight w:val="300"/>
        </w:trPr>
        <w:tc>
          <w:tcPr>
            <w:tcW w:w="2946" w:type="dxa"/>
            <w:noWrap/>
            <w:hideMark/>
          </w:tcPr>
          <w:p w14:paraId="75D78DE7" w14:textId="028815F7" w:rsidR="004E5444" w:rsidRPr="007B67BE" w:rsidRDefault="004E5444" w:rsidP="00D85A62">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Chamieh</w:t>
            </w:r>
            <w:proofErr w:type="spellEnd"/>
            <w:r w:rsidRPr="007B67BE">
              <w:rPr>
                <w:rFonts w:ascii="Times New Roman" w:hAnsi="Times New Roman" w:cs="Times New Roman"/>
                <w:bCs/>
                <w:color w:val="000000" w:themeColor="text1"/>
              </w:rPr>
              <w:t xml:space="preserve"> 2015</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&lt;EndNote&gt;&lt;Cite&gt;&lt;Author&gt;Chamieh&lt;/Author&gt;&lt;Year&gt;2015&lt;/Year&gt;&lt;RecNum&gt;3719&lt;/RecNum&gt;&lt;DisplayText&gt;&lt;style face="superscript"&gt;47&lt;/style&gt;&lt;/DisplayText&gt;&lt;record&gt;&lt;rec-number&gt;3719&lt;/rec-number&gt;&lt;foreign-keys&gt;&lt;key app="EN" db-id="f55wa22foaa9ajerd255et0aatswp9re95v5" timestamp="0" guid="6a68254f-5968-42ee-87f9-54f28aa388c5"&gt;3719&lt;/key&gt;&lt;/foreign-keys&gt;&lt;ref-type name="Journal Article"&gt;17&lt;/ref-type&gt;&lt;contributors&gt;&lt;authors&gt;&lt;author&gt;Chamieh, M. C.&lt;/author&gt;&lt;author&gt;Moore, H. J.&lt;/author&gt;&lt;author&gt;Summerbell, C.&lt;/author&gt;&lt;author&gt;Tamim, H.&lt;/author&gt;&lt;author&gt;Sibai, A. M.&lt;/author&gt;&lt;author&gt;Hwalla, N.&lt;/author&gt;&lt;/authors&gt;&lt;/contributors&gt;&lt;titles&gt;&lt;title&gt;Diet, physical activity and socio-economic disparities of obesity in Lebanese adults: findings from a national study&lt;/title&gt;&lt;secondary-title&gt;BMC public health&lt;/secondary-title&gt;&lt;/titles&gt;&lt;periodical&gt;&lt;full-title&gt;Bmc Public Health&lt;/full-title&gt;&lt;/periodical&gt;&lt;pages&gt;279&lt;/pages&gt;&lt;volume&gt;15&lt;/volume&gt;&lt;dates&gt;&lt;year&gt;2015&lt;/year&gt;&lt;/dates&gt;&lt;urls&gt;&lt;related-urls&gt;&lt;url&gt;http://ovidsp.ovid.com/ovidweb.cgi?T=JS&amp;amp;PAGE=reference&amp;amp;D=emed16&amp;amp;NEWS=N&amp;amp;AN=609279895&lt;/url&gt;&lt;/related-urls&gt;&lt;/urls&gt;&lt;electronic-resource-num&gt;http://dx.doi.org/10.1186/s12889-015-1605-9&lt;/electronic-resource-num&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47</w:t>
            </w:r>
            <w:r w:rsidRPr="007B67BE">
              <w:rPr>
                <w:rFonts w:ascii="Times New Roman" w:hAnsi="Times New Roman" w:cs="Times New Roman"/>
                <w:bCs/>
                <w:color w:val="000000" w:themeColor="text1"/>
              </w:rPr>
              <w:fldChar w:fldCharType="end"/>
            </w:r>
          </w:p>
        </w:tc>
        <w:tc>
          <w:tcPr>
            <w:tcW w:w="612" w:type="dxa"/>
            <w:noWrap/>
            <w:hideMark/>
          </w:tcPr>
          <w:p w14:paraId="696BBAB8" w14:textId="6434DC6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4E722F2" w14:textId="25AEFA8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23492A8" w14:textId="41B3AE3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5EAEA5C" w14:textId="7CDB37D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02D8F29" w14:textId="7C0183D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ED9D32B" w14:textId="56F0D3E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586BFBC" w14:textId="72FA21E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D766218" w14:textId="317B153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19E018B" w14:textId="66024A2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5AE0EA3" w14:textId="3084BE0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130EFE82" w14:textId="77777777" w:rsidTr="007B67BE">
        <w:trPr>
          <w:trHeight w:val="300"/>
        </w:trPr>
        <w:tc>
          <w:tcPr>
            <w:tcW w:w="2946" w:type="dxa"/>
            <w:noWrap/>
            <w:hideMark/>
          </w:tcPr>
          <w:p w14:paraId="711E2495" w14:textId="2791A2DB" w:rsidR="004E5444" w:rsidRPr="007B67BE" w:rsidRDefault="004E5444" w:rsidP="00D85A62">
            <w:pPr>
              <w:rPr>
                <w:rFonts w:ascii="Times New Roman" w:hAnsi="Times New Roman" w:cs="Times New Roman"/>
                <w:bCs/>
                <w:color w:val="000000" w:themeColor="text1"/>
              </w:rPr>
            </w:pPr>
            <w:r w:rsidRPr="007B67BE">
              <w:rPr>
                <w:rFonts w:ascii="Times New Roman" w:hAnsi="Times New Roman" w:cs="Times New Roman"/>
                <w:bCs/>
                <w:color w:val="000000" w:themeColor="text1"/>
              </w:rPr>
              <w:t>Donnelly 2018</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&lt;EndNote&gt;&lt;Cite&gt;&lt;Author&gt;Donnelly&lt;/Author&gt;&lt;Year&gt;2018&lt;/Year&gt;&lt;RecNum&gt;3674&lt;/RecNum&gt;&lt;DisplayText&gt;&lt;style face="superscript"&gt;42&lt;/style&gt;&lt;/DisplayText&gt;&lt;record&gt;&lt;rec-number&gt;3674&lt;/rec-number&gt;&lt;foreign-keys&gt;&lt;key app="EN" db-id="f55wa22foaa9ajerd255et0aatswp9re95v5" timestamp="0" guid="697ff9e3-dde4-4cd8-a8dd-20f2a9a78efa"&gt;3674&lt;/key&gt;&lt;/foreign-keys&gt;&lt;ref-type name="Journal Article"&gt;17&lt;/ref-type&gt;&lt;contributors&gt;&lt;authors&gt;&lt;author&gt;Donnelly, T. T.&lt;/author&gt;&lt;author&gt;Fung, T. S.&lt;/author&gt;&lt;author&gt;Al-Thani, A. B. M.&lt;/author&gt;&lt;/authors&gt;&lt;/contributors&gt;&lt;titles&gt;&lt;title&gt;Fostering active living and healthy eating through understanding physical activity and dietary behaviours of Arabic-speaking adults: a cross-sectional study from the Middle East&lt;/title&gt;&lt;secondary-title&gt;BMJ Open&lt;/secondary-title&gt;&lt;/titles&gt;&lt;pages&gt;e019980&lt;/pages&gt;&lt;volume&gt;8&lt;/volume&gt;&lt;number&gt;4&lt;/number&gt;&lt;dates&gt;&lt;year&gt;2018&lt;/year&gt;&lt;/dates&gt;&lt;accession-num&gt;29678976&lt;/accession-num&gt;&lt;urls&gt;&lt;related-urls&gt;&lt;url&gt;https://openathens.ovid.com/secure-ssl/home.oa?idpselect=https://kclidp.kcl.ac.uk/idp/shibboleth&amp;amp;entityID=https://kclidp.kcl.ac.uk/idp/shibboleth&amp;amp;?T=JS&amp;amp;CSC=Y&amp;amp;NEWS=N&amp;amp;PAGE=fulltext&amp;amp;D=prem&amp;amp;AN=29678976&lt;/url&gt;&lt;/related-urls&gt;&lt;/urls&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42</w:t>
            </w:r>
            <w:r w:rsidRPr="007B67BE">
              <w:rPr>
                <w:rFonts w:ascii="Times New Roman" w:hAnsi="Times New Roman" w:cs="Times New Roman"/>
                <w:bCs/>
                <w:color w:val="000000" w:themeColor="text1"/>
              </w:rPr>
              <w:fldChar w:fldCharType="end"/>
            </w:r>
          </w:p>
        </w:tc>
        <w:tc>
          <w:tcPr>
            <w:tcW w:w="612" w:type="dxa"/>
            <w:noWrap/>
            <w:hideMark/>
          </w:tcPr>
          <w:p w14:paraId="2C6E6D34" w14:textId="4302F73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3602E26" w14:textId="554EC060"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BD71B81" w14:textId="5DA3A8F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6470A71" w14:textId="3632F500"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E685E14" w14:textId="11CBDBB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4EDF49D" w14:textId="68B8F52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7CE1295" w14:textId="49F5530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7ABDF87" w14:textId="2629C76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7AB327B" w14:textId="1A99429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0DBC7CDE" w14:textId="652365A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17E37C05" w14:textId="77777777" w:rsidTr="007B67BE">
        <w:trPr>
          <w:trHeight w:val="300"/>
        </w:trPr>
        <w:tc>
          <w:tcPr>
            <w:tcW w:w="2946" w:type="dxa"/>
            <w:noWrap/>
            <w:hideMark/>
          </w:tcPr>
          <w:p w14:paraId="41467AFF" w14:textId="1DD3CE55" w:rsidR="004E5444" w:rsidRPr="007B67BE" w:rsidRDefault="004E5444" w:rsidP="00D53CCC">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ElAnsari</w:t>
            </w:r>
            <w:proofErr w:type="spellEnd"/>
            <w:r w:rsidRPr="007B67BE">
              <w:rPr>
                <w:rFonts w:ascii="Times New Roman" w:hAnsi="Times New Roman" w:cs="Times New Roman"/>
                <w:bCs/>
                <w:color w:val="000000" w:themeColor="text1"/>
              </w:rPr>
              <w:t xml:space="preserve"> 2014</w:t>
            </w:r>
            <w:r w:rsidRPr="007B67BE">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&lt;EndNote&gt;&lt;Cite&gt;&lt;Author&gt;El Ansari&lt;/Author&gt;&lt;Year&gt;2014&lt;/Year&gt;&lt;RecNum&gt;3688&lt;/RecNum&gt;&lt;DisplayText&gt;&lt;style face="superscript"&gt;53&lt;/style&gt;&lt;/DisplayText&gt;&lt;record&gt;&lt;rec-number&gt;3688&lt;/rec-number&gt;&lt;foreign-keys&gt;&lt;key app="EN" db-id="f55wa22foaa9ajerd255et0aatswp9re95v5" timestamp="0" guid="3627a8cd-0e3a-474c-8978-c1ebfa60c12d"&gt;3688&lt;/key&gt;&lt;/foreign-keys&gt;&lt;ref-type name="Journal Article"&gt;17&lt;/ref-type&gt;&lt;contributors&gt;&lt;authors&gt;&lt;author&gt;El Ansari, W.&lt;/author&gt;&lt;author&gt;Khalil, K.&lt;/author&gt;&lt;author&gt;Crone, D.&lt;/author&gt;&lt;author&gt;Stock, C.&lt;/author&gt;&lt;/authors&gt;&lt;/contributors&gt;&lt;titles&gt;&lt;title&gt;Physical activity and gender differences: correlates of compliance with recommended levels of five forms of physical activity among students at nine universities in Libya&lt;/title&gt;&lt;secondary-title&gt;Central European journal of public health&lt;/secondary-title&gt;&lt;/titles&gt;&lt;pages&gt;98-105&lt;/pages&gt;&lt;volume&gt;22&lt;/volume&gt;&lt;number&gt;2&lt;/number&gt;&lt;dates&gt;&lt;year&gt;2014&lt;/year&gt;&lt;/dates&gt;&lt;accession-num&gt;373971805&lt;/accession-num&gt;&lt;urls&gt;&lt;related-urls&gt;&lt;url&gt;https://openathens.ovid.com/secure-ssl/home.oa?idpselect=https://kclidp.kcl.ac.uk/idp/shibboleth&amp;amp;entityID=https://kclidp.kcl.ac.uk/idp/shibboleth&amp;amp;?T=JS&amp;amp;CSC=Y&amp;amp;NEWS=N&amp;amp;PAGE=fulltext&amp;amp;D=emed16&amp;amp;AN=373971805&lt;/url&gt;&lt;/related-urls&gt;&lt;/urls&gt;&lt;/record&gt;&lt;/Cite&gt;&lt;/EndNote&gt;</w:instrText>
            </w:r>
            <w:r w:rsidRPr="007B67BE">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53</w:t>
            </w:r>
            <w:r w:rsidRPr="007B67BE">
              <w:rPr>
                <w:rFonts w:ascii="Times New Roman" w:hAnsi="Times New Roman" w:cs="Times New Roman"/>
                <w:bCs/>
                <w:color w:val="000000" w:themeColor="text1"/>
              </w:rPr>
              <w:fldChar w:fldCharType="end"/>
            </w:r>
          </w:p>
        </w:tc>
        <w:tc>
          <w:tcPr>
            <w:tcW w:w="612" w:type="dxa"/>
            <w:noWrap/>
            <w:hideMark/>
          </w:tcPr>
          <w:p w14:paraId="47E96433" w14:textId="4DD4A89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FB5D104" w14:textId="217C75BA"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D207426" w14:textId="7ADE722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114ACA6" w14:textId="571B026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13023C9" w14:textId="268F6A1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ED9BACC" w14:textId="6E5972B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1E009B6" w14:textId="21B7EAE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AE170A5" w14:textId="4DBE408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5AB4880" w14:textId="76A4023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5709392E" w14:textId="767B1EF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67B339D7" w14:textId="77777777" w:rsidTr="007B67BE">
        <w:trPr>
          <w:trHeight w:val="300"/>
        </w:trPr>
        <w:tc>
          <w:tcPr>
            <w:tcW w:w="2946" w:type="dxa"/>
            <w:noWrap/>
            <w:hideMark/>
          </w:tcPr>
          <w:p w14:paraId="0D198B49" w14:textId="05E51F3C" w:rsidR="004E5444" w:rsidRPr="007B67BE" w:rsidRDefault="004E5444" w:rsidP="00D53CCC">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ElAnsari</w:t>
            </w:r>
            <w:proofErr w:type="spellEnd"/>
            <w:r w:rsidRPr="007B67BE">
              <w:rPr>
                <w:rFonts w:ascii="Times New Roman" w:hAnsi="Times New Roman" w:cs="Times New Roman"/>
                <w:bCs/>
                <w:color w:val="000000" w:themeColor="text1"/>
              </w:rPr>
              <w:t xml:space="preserve"> 2014</w:t>
            </w:r>
            <w:r w:rsidRPr="007B67BE">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&lt;EndNote&gt;&lt;Cite&gt;&lt;Author&gt;El Ansari&lt;/Author&gt;&lt;Year&gt;2014&lt;/Year&gt;&lt;RecNum&gt;3717&lt;/RecNum&gt;&lt;DisplayText&gt;&lt;style face="superscript"&gt;54&lt;/style&gt;&lt;/DisplayText&gt;&lt;record&gt;&lt;rec-number&gt;3717&lt;/rec-number&gt;&lt;foreign-keys&gt;&lt;key app="EN" db-id="f55wa22foaa9ajerd255et0aatswp9re95v5" timestamp="0" guid="db490126-047f-4eb3-ab03-a2dfb8ffa106"&gt;3717&lt;/key&gt;&lt;/foreign-keys&gt;&lt;ref-type name="Journal Article"&gt;17&lt;/ref-type&gt;&lt;contributors&gt;&lt;authors&gt;&lt;author&gt;El Ansari, W.&lt;/author&gt;&lt;author&gt;Stock, C.&lt;/author&gt;&lt;/authors&gt;&lt;/contributors&gt;&lt;titles&gt;&lt;title&gt;Relationship between attainment of recommended physical activity guidelines and academic achievement: undergraduate students in Egypt&lt;/title&gt;&lt;secondary-title&gt;Global journal of health science&lt;/secondary-title&gt;&lt;/titles&gt;&lt;pages&gt;274-283&lt;/pages&gt;&lt;volume&gt;6&lt;/volume&gt;&lt;number&gt;5&lt;/number&gt;&lt;dates&gt;&lt;year&gt;2014&lt;/year&gt;&lt;/dates&gt;&lt;urls&gt;&lt;related-urls&gt;&lt;url&gt;http://ovidsp.ovid.com/ovidweb.cgi?T=JS&amp;amp;PAGE=reference&amp;amp;D=emed15&amp;amp;NEWS=N&amp;amp;AN=603197609&lt;/url&gt;&lt;/related-urls&gt;&lt;/urls&gt;&lt;electronic-resource-num&gt;http://dx.doi.org/10.5539/gjhs.v6n5p274&lt;/electronic-resource-num&gt;&lt;/record&gt;&lt;/Cite&gt;&lt;/EndNote&gt;</w:instrText>
            </w:r>
            <w:r w:rsidRPr="007B67BE">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54</w:t>
            </w:r>
            <w:r w:rsidRPr="007B67BE">
              <w:rPr>
                <w:rFonts w:ascii="Times New Roman" w:hAnsi="Times New Roman" w:cs="Times New Roman"/>
                <w:bCs/>
                <w:color w:val="000000" w:themeColor="text1"/>
              </w:rPr>
              <w:fldChar w:fldCharType="end"/>
            </w:r>
          </w:p>
        </w:tc>
        <w:tc>
          <w:tcPr>
            <w:tcW w:w="612" w:type="dxa"/>
            <w:noWrap/>
            <w:hideMark/>
          </w:tcPr>
          <w:p w14:paraId="28011D3A" w14:textId="0B5B716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DCB0C44" w14:textId="1A6B142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1A27083" w14:textId="04C0831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FC302F8" w14:textId="4575A09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755B279" w14:textId="629D107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DAC8ABE" w14:textId="62AD4D5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F53A377" w14:textId="4DEB4B4F"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6B30398" w14:textId="2B42D35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C9D9F42" w14:textId="7F1216B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05F373EF" w14:textId="63888FE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0B0069A3" w14:textId="77777777" w:rsidTr="007B67BE">
        <w:trPr>
          <w:trHeight w:val="300"/>
        </w:trPr>
        <w:tc>
          <w:tcPr>
            <w:tcW w:w="2946" w:type="dxa"/>
            <w:noWrap/>
            <w:hideMark/>
          </w:tcPr>
          <w:p w14:paraId="61BED8C7" w14:textId="4BB84F7B" w:rsidR="004E5444" w:rsidRPr="007B67BE" w:rsidRDefault="004E5444" w:rsidP="0098205D">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ElAnsari</w:t>
            </w:r>
            <w:proofErr w:type="spellEnd"/>
            <w:r w:rsidRPr="007B67BE">
              <w:rPr>
                <w:rFonts w:ascii="Times New Roman" w:hAnsi="Times New Roman" w:cs="Times New Roman"/>
                <w:bCs/>
                <w:color w:val="000000" w:themeColor="text1"/>
              </w:rPr>
              <w:t xml:space="preserve"> 2017</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&lt;EndNote&gt;&lt;Cite&gt;&lt;Author&gt;El Ansari&lt;/Author&gt;&lt;Year&gt;2017&lt;/Year&gt;&lt;RecNum&gt;3718&lt;/RecNum&gt;&lt;DisplayText&gt;&lt;style face="superscript"&gt;34&lt;/style&gt;&lt;/DisplayText&gt;&lt;record&gt;&lt;rec-number&gt;3718&lt;/rec-number&gt;&lt;foreign-keys&gt;&lt;key app="EN" db-id="f55wa22foaa9ajerd255et0aatswp9re95v5" timestamp="0" guid="135e7a72-d97d-41c6-8513-9b1f10bed1a5"&gt;3718&lt;/key&gt;&lt;/foreign-keys&gt;&lt;ref-type name="Journal Article"&gt;17&lt;/ref-type&gt;&lt;contributors&gt;&lt;authors&gt;&lt;author&gt;El Ansari, W.&lt;/author&gt;&lt;author&gt;Berg-Beckhoff, G.&lt;/author&gt;&lt;/authors&gt;&lt;/contributors&gt;&lt;titles&gt;&lt;title&gt;Country and gender-specific achievement of healthy nutrition and physical activity guidelines: Latent class analysis of 6266 university students in Egypt, Libya, and Palestine&lt;/title&gt;&lt;secondary-title&gt;Nutrients&lt;/secondary-title&gt;&lt;/titles&gt;&lt;pages&gt;738&lt;/pages&gt;&lt;volume&gt;9&lt;/volume&gt;&lt;number&gt;7&lt;/number&gt;&lt;dates&gt;&lt;year&gt;2017&lt;/year&gt;&lt;/dates&gt;&lt;urls&gt;&lt;related-urls&gt;&lt;url&gt;http://www.mdpi.com/2072-6643/9/7/738/pdf http://ovidsp.ovid.com/ovidweb.cgi?T=JS&amp;amp;PAGE=reference&amp;amp;D=emexa&amp;amp;NEWS=N&amp;amp;AN=617261658&lt;/url&gt;&lt;/related-urls&gt;&lt;/urls&gt;&lt;electronic-resource-num&gt;http://dx.doi.org/10.3390/nu9070738&lt;/electronic-resource-num&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34</w:t>
            </w:r>
            <w:r w:rsidRPr="007B67BE">
              <w:rPr>
                <w:rFonts w:ascii="Times New Roman" w:hAnsi="Times New Roman" w:cs="Times New Roman"/>
                <w:bCs/>
                <w:color w:val="000000" w:themeColor="text1"/>
              </w:rPr>
              <w:fldChar w:fldCharType="end"/>
            </w:r>
          </w:p>
        </w:tc>
        <w:tc>
          <w:tcPr>
            <w:tcW w:w="612" w:type="dxa"/>
            <w:noWrap/>
            <w:hideMark/>
          </w:tcPr>
          <w:p w14:paraId="718F24CE" w14:textId="749E8697"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B83DCDD" w14:textId="50FBCA45" w:rsidR="004E5444" w:rsidRPr="00132A41" w:rsidRDefault="00132A41" w:rsidP="007B67BE">
            <w:pPr>
              <w:jc w:val="center"/>
              <w:rPr>
                <w:rFonts w:ascii="Times New Roman" w:hAnsi="Times New Roman" w:cs="Times New Roman"/>
                <w:bCs/>
                <w:color w:val="FF0000"/>
                <w:sz w:val="24"/>
                <w:szCs w:val="24"/>
              </w:rPr>
            </w:pPr>
            <w:r w:rsidRPr="00132A41">
              <w:rPr>
                <w:rFonts w:ascii="Times New Roman" w:hAnsi="Times New Roman" w:cs="Times New Roman"/>
                <w:bCs/>
                <w:color w:val="FF0000"/>
                <w:sz w:val="24"/>
                <w:szCs w:val="24"/>
              </w:rPr>
              <w:t>▲</w:t>
            </w:r>
          </w:p>
        </w:tc>
        <w:tc>
          <w:tcPr>
            <w:tcW w:w="612" w:type="dxa"/>
            <w:noWrap/>
            <w:hideMark/>
          </w:tcPr>
          <w:p w14:paraId="2CBCBEA9" w14:textId="17751E8B" w:rsidR="004E5444" w:rsidRPr="00132A41" w:rsidRDefault="00132A41" w:rsidP="007B67BE">
            <w:pPr>
              <w:jc w:val="center"/>
              <w:rPr>
                <w:rFonts w:ascii="Times New Roman" w:hAnsi="Times New Roman" w:cs="Times New Roman"/>
                <w:bCs/>
                <w:color w:val="FF0000"/>
                <w:sz w:val="24"/>
                <w:szCs w:val="24"/>
              </w:rPr>
            </w:pPr>
            <w:r w:rsidRPr="00132A41">
              <w:rPr>
                <w:rFonts w:ascii="Times New Roman" w:hAnsi="Times New Roman" w:cs="Times New Roman"/>
                <w:bCs/>
                <w:color w:val="FF0000"/>
                <w:sz w:val="24"/>
                <w:szCs w:val="24"/>
              </w:rPr>
              <w:t>▲</w:t>
            </w:r>
          </w:p>
        </w:tc>
        <w:tc>
          <w:tcPr>
            <w:tcW w:w="612" w:type="dxa"/>
            <w:noWrap/>
            <w:hideMark/>
          </w:tcPr>
          <w:p w14:paraId="5FEB31F5" w14:textId="7BDA798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CE878AA" w14:textId="481BDF9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D6A0AD7" w14:textId="35DB19A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82EC853" w14:textId="376A59C3"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5C7F969" w14:textId="5940066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3B80225" w14:textId="29EBFC0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6537067A" w14:textId="0F8AF52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578FD8C2" w14:textId="77777777" w:rsidTr="007B67BE">
        <w:trPr>
          <w:trHeight w:val="300"/>
        </w:trPr>
        <w:tc>
          <w:tcPr>
            <w:tcW w:w="2946" w:type="dxa"/>
            <w:noWrap/>
            <w:hideMark/>
          </w:tcPr>
          <w:p w14:paraId="29E15A99" w14:textId="72F5E77D" w:rsidR="004E5444" w:rsidRPr="007B67BE" w:rsidRDefault="004E5444" w:rsidP="00131E05">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ElRhazi</w:t>
            </w:r>
            <w:proofErr w:type="spellEnd"/>
            <w:r w:rsidRPr="007B67BE">
              <w:rPr>
                <w:rFonts w:ascii="Times New Roman" w:hAnsi="Times New Roman" w:cs="Times New Roman"/>
                <w:bCs/>
                <w:color w:val="000000" w:themeColor="text1"/>
              </w:rPr>
              <w:t xml:space="preserve"> 2011</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&lt;EndNote&gt;&lt;Cite&gt;&lt;Author&gt;El Rhazi&lt;/Author&gt;&lt;Year&gt;2011&lt;/Year&gt;&lt;RecNum&gt;3716&lt;/RecNum&gt;&lt;DisplayText&gt;&lt;style face="superscript"&gt;73&lt;/style&gt;&lt;/DisplayText&gt;&lt;record&gt;&lt;rec-number&gt;3716&lt;/rec-number&gt;&lt;foreign-keys&gt;&lt;key app="EN" db-id="f55wa22foaa9ajerd255et0aatswp9re95v5" timestamp="0" guid="50c18782-490f-444e-aade-ed7703ca1b12"&gt;3716&lt;/key&gt;&lt;/foreign-keys&gt;&lt;ref-type name="Journal Article"&gt;17&lt;/ref-type&gt;&lt;contributors&gt;&lt;authors&gt;&lt;author&gt;El Rhazi, K.&lt;/author&gt;&lt;author&gt;Nejjari, C.&lt;/author&gt;&lt;author&gt;Zidouh, A.&lt;/author&gt;&lt;author&gt;Bakkali, R.&lt;/author&gt;&lt;author&gt;Berraho, M.&lt;/author&gt;&lt;author&gt;Barberger Gateau, P.&lt;/author&gt;&lt;/authors&gt;&lt;/contributors&gt;&lt;titles&gt;&lt;title&gt;Prevalence of obesity and associated sociodemographic and lifestyle factors in Morocco&lt;/title&gt;&lt;secondary-title&gt;Public health nutrition&lt;/secondary-title&gt;&lt;/titles&gt;&lt;periodical&gt;&lt;full-title&gt;Public Health Nutrition&lt;/full-title&gt;&lt;/periodical&gt;&lt;pages&gt;160-7&lt;/pages&gt;&lt;volume&gt;14&lt;/volume&gt;&lt;number&gt;1&lt;/number&gt;&lt;dates&gt;&lt;year&gt;2011&lt;/year&gt;&lt;/dates&gt;&lt;urls&gt;&lt;related-urls&gt;&lt;url&gt;http://ovidsp.ovid.com/ovidweb.cgi?T=JS&amp;amp;PAGE=reference&amp;amp;D=med7&amp;amp;NEWS=N&amp;amp;AN=20602865&lt;/url&gt;&lt;/related-urls&gt;&lt;/urls&gt;&lt;electronic-resource-num&gt;https://dx.doi.org/10.1017/S1368980010001825&lt;/electronic-resource-num&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73</w:t>
            </w:r>
            <w:r w:rsidRPr="007B67BE">
              <w:rPr>
                <w:rFonts w:ascii="Times New Roman" w:hAnsi="Times New Roman" w:cs="Times New Roman"/>
                <w:bCs/>
                <w:color w:val="000000" w:themeColor="text1"/>
              </w:rPr>
              <w:fldChar w:fldCharType="end"/>
            </w:r>
          </w:p>
        </w:tc>
        <w:tc>
          <w:tcPr>
            <w:tcW w:w="612" w:type="dxa"/>
            <w:noWrap/>
            <w:hideMark/>
          </w:tcPr>
          <w:p w14:paraId="455D64E4" w14:textId="635DE6A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AF45958" w14:textId="62887A1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B1448A0" w14:textId="7F51038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4332327" w14:textId="7B242D2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8D860EA" w14:textId="37C5D74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00AD15E" w14:textId="0C3EA6D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A0ECD41" w14:textId="26E2D4C8" w:rsidR="004E5444" w:rsidRPr="00297601" w:rsidRDefault="00132A41" w:rsidP="007B67BE">
            <w:pPr>
              <w:jc w:val="center"/>
              <w:rPr>
                <w:rFonts w:ascii="Times New Roman" w:hAnsi="Times New Roman" w:cs="Times New Roman"/>
                <w:bCs/>
                <w:color w:val="000000" w:themeColor="text1"/>
                <w:sz w:val="24"/>
                <w:szCs w:val="24"/>
              </w:rPr>
            </w:pPr>
            <w:r w:rsidRPr="00132A41">
              <w:rPr>
                <w:rFonts w:ascii="Times New Roman" w:hAnsi="Times New Roman" w:cs="Times New Roman"/>
                <w:bCs/>
                <w:color w:val="FF0000"/>
                <w:sz w:val="24"/>
                <w:szCs w:val="24"/>
              </w:rPr>
              <w:t>▲</w:t>
            </w:r>
          </w:p>
        </w:tc>
        <w:tc>
          <w:tcPr>
            <w:tcW w:w="612" w:type="dxa"/>
            <w:noWrap/>
            <w:hideMark/>
          </w:tcPr>
          <w:p w14:paraId="14E502BE" w14:textId="2AB8810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0A6FB7B" w14:textId="26F27C4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10A69F7" w14:textId="2B1D3B9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0915B954" w14:textId="77777777" w:rsidTr="007B67BE">
        <w:trPr>
          <w:trHeight w:val="300"/>
        </w:trPr>
        <w:tc>
          <w:tcPr>
            <w:tcW w:w="2946" w:type="dxa"/>
            <w:noWrap/>
            <w:hideMark/>
          </w:tcPr>
          <w:p w14:paraId="447B74E0" w14:textId="4D6B6735" w:rsidR="004E5444" w:rsidRPr="007B67BE" w:rsidRDefault="004E5444" w:rsidP="00D85A62">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Gharaibeh</w:t>
            </w:r>
            <w:proofErr w:type="spellEnd"/>
            <w:r w:rsidRPr="007B67BE">
              <w:rPr>
                <w:rFonts w:ascii="Times New Roman" w:hAnsi="Times New Roman" w:cs="Times New Roman"/>
                <w:bCs/>
                <w:color w:val="000000" w:themeColor="text1"/>
              </w:rPr>
              <w:t xml:space="preserve"> 2012</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&lt;EndNote&gt;&lt;Cite&gt;&lt;Author&gt;Gharaibeh&lt;/Author&gt;&lt;Year&gt;2012&lt;/Year&gt;&lt;RecNum&gt;3696&lt;/RecNum&gt;&lt;DisplayText&gt;&lt;style face="superscript"&gt;46&lt;/style&gt;&lt;/DisplayText&gt;&lt;record&gt;&lt;rec-number&gt;3696&lt;/rec-number&gt;&lt;foreign-keys&gt;&lt;key app="EN" db-id="f55wa22foaa9ajerd255et0aatswp9re95v5" timestamp="0" guid="a18aedca-81b2-42e9-befa-cc45ef01c021"&gt;3696&lt;/key&gt;&lt;/foreign-keys&gt;&lt;ref-type name="Journal Article"&gt;17&lt;/ref-type&gt;&lt;contributors&gt;&lt;authors&gt;&lt;author&gt;Gharaibeh, M. Y.&lt;/author&gt;&lt;author&gt;Alzoubi, K. H.&lt;/author&gt;&lt;author&gt;Khabour, O. F.&lt;/author&gt;&lt;author&gt;Tinawi, L.&lt;/author&gt;&lt;author&gt;Hamad, R.&lt;/author&gt;&lt;author&gt;Keewan, E. F.&lt;/author&gt;&lt;author&gt;Matarneh, S. K.&lt;/author&gt;&lt;author&gt;Alomari, M. A.&lt;/author&gt;&lt;/authors&gt;&lt;/contributors&gt;&lt;titles&gt;&lt;title&gt;Assessment of cardiovascular risk factors among university students: The gender factor&lt;/title&gt;&lt;secondary-title&gt;Cardiology Research&lt;/secondary-title&gt;&lt;/titles&gt;&lt;pages&gt;172-179&lt;/pages&gt;&lt;volume&gt;3&lt;/volume&gt;&lt;number&gt;4&lt;/number&gt;&lt;dates&gt;&lt;year&gt;2012&lt;/year&gt;&lt;/dates&gt;&lt;accession-num&gt;365578738&lt;/accession-num&gt;&lt;urls&gt;&lt;related-urls&gt;&lt;url&gt;https://openathens.ovid.com/secure-ssl/home.oa?idpselect=https://kclidp.kcl.ac.uk/idp/shibboleth&amp;amp;entityID=https://kclidp.kcl.ac.uk/idp/shibboleth&amp;amp;?T=JS&amp;amp;CSC=Y&amp;amp;NEWS=N&amp;amp;PAGE=fulltext&amp;amp;D=emed14&amp;amp;AN=365578738&lt;/url&gt;&lt;/related-urls&gt;&lt;/urls&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46</w:t>
            </w:r>
            <w:r w:rsidRPr="007B67BE">
              <w:rPr>
                <w:rFonts w:ascii="Times New Roman" w:hAnsi="Times New Roman" w:cs="Times New Roman"/>
                <w:bCs/>
                <w:color w:val="000000" w:themeColor="text1"/>
              </w:rPr>
              <w:fldChar w:fldCharType="end"/>
            </w:r>
          </w:p>
        </w:tc>
        <w:tc>
          <w:tcPr>
            <w:tcW w:w="612" w:type="dxa"/>
            <w:noWrap/>
            <w:hideMark/>
          </w:tcPr>
          <w:p w14:paraId="4F3F8C84" w14:textId="7DD00AD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3FE874F" w14:textId="62CC966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699B5FE" w14:textId="4E23351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1E7B860" w14:textId="60B159D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1991252" w14:textId="2D5A43C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860864B" w14:textId="341B6C9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A0CAF0E" w14:textId="0DDF99B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3A494AF" w14:textId="6579729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BE8ED4A" w14:textId="3BA384A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61E4296A" w14:textId="4091CDF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25BE9F6F" w14:textId="77777777" w:rsidTr="007B67BE">
        <w:trPr>
          <w:trHeight w:val="300"/>
        </w:trPr>
        <w:tc>
          <w:tcPr>
            <w:tcW w:w="2946" w:type="dxa"/>
            <w:noWrap/>
            <w:hideMark/>
          </w:tcPr>
          <w:p w14:paraId="21737B9F" w14:textId="5F6A9CD9" w:rsidR="004E5444" w:rsidRPr="007B67BE" w:rsidRDefault="004E5444" w:rsidP="00131E05">
            <w:pPr>
              <w:rPr>
                <w:rFonts w:ascii="Times New Roman" w:hAnsi="Times New Roman" w:cs="Times New Roman"/>
                <w:bCs/>
                <w:color w:val="000000" w:themeColor="text1"/>
              </w:rPr>
            </w:pPr>
            <w:r w:rsidRPr="007B67BE">
              <w:rPr>
                <w:rFonts w:ascii="Times New Roman" w:hAnsi="Times New Roman" w:cs="Times New Roman"/>
                <w:bCs/>
                <w:color w:val="000000" w:themeColor="text1"/>
              </w:rPr>
              <w:t>Hashim 2013</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&lt;EndNote&gt;&lt;Cite&gt;&lt;Author&gt;Hashim&lt;/Author&gt;&lt;Year&gt;2013&lt;/Year&gt;&lt;RecNum&gt;3691&lt;/RecNum&gt;&lt;DisplayText&gt;&lt;style face="superscript"&gt;74&lt;/style&gt;&lt;/DisplayText&gt;&lt;record&gt;&lt;rec-number&gt;3691&lt;/rec-number&gt;&lt;foreign-keys&gt;&lt;key app="EN" db-id="f55wa22foaa9ajerd255et0aatswp9re95v5" timestamp="0" guid="3ae9f7d5-8de3-4f19-bd71-5574e1ad39ae"&gt;3691&lt;/key&gt;&lt;/foreign-keys&gt;&lt;ref-type name="Journal Article"&gt;17&lt;/ref-type&gt;&lt;contributors&gt;&lt;authors&gt;&lt;author&gt;Hashim, R.&lt;/author&gt;&lt;author&gt;Al-Ali, K.&lt;/author&gt;&lt;/authors&gt;&lt;/contributors&gt;&lt;titles&gt;&lt;title&gt;Health of dentists in United Arab Emirates&lt;/title&gt;&lt;secondary-title&gt;International Dental Journal&lt;/secondary-title&gt;&lt;/titles&gt;&lt;pages&gt;26-29&lt;/pages&gt;&lt;volume&gt;63&lt;/volume&gt;&lt;number&gt;1&lt;/number&gt;&lt;dates&gt;&lt;year&gt;2013&lt;/year&gt;&lt;/dates&gt;&lt;accession-num&gt;368357858&lt;/accession-num&gt;&lt;urls&gt;&lt;related-urls&gt;&lt;url&gt;https://openathens.ovid.com/secure-ssl/home.oa?idpselect=https://kclidp.kcl.ac.uk/idp/shibboleth&amp;amp;entityID=https://kclidp.kcl.ac.uk/idp/shibboleth&amp;amp;?T=JS&amp;amp;CSC=Y&amp;amp;NEWS=N&amp;amp;PAGE=fulltext&amp;amp;D=emed15&amp;amp;AN=368357858&lt;/url&gt;&lt;/related-urls&gt;&lt;/urls&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74</w:t>
            </w:r>
            <w:r w:rsidRPr="007B67BE">
              <w:rPr>
                <w:rFonts w:ascii="Times New Roman" w:hAnsi="Times New Roman" w:cs="Times New Roman"/>
                <w:bCs/>
                <w:color w:val="000000" w:themeColor="text1"/>
              </w:rPr>
              <w:fldChar w:fldCharType="end"/>
            </w:r>
          </w:p>
        </w:tc>
        <w:tc>
          <w:tcPr>
            <w:tcW w:w="612" w:type="dxa"/>
            <w:noWrap/>
            <w:hideMark/>
          </w:tcPr>
          <w:p w14:paraId="665A4DC3" w14:textId="11EF8F1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1662B3A" w14:textId="580E216D"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37950D70" w14:textId="1D37AAAA"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C315275" w14:textId="0B4316A9"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3B354B5D" w14:textId="6487DF4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699082E" w14:textId="068D0C4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7DB7493" w14:textId="2F78EC9A"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913F727" w14:textId="2A83276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DFD8583" w14:textId="6CEF518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51F7AD42" w14:textId="4CBA460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F90F7E8" w14:textId="77777777" w:rsidTr="007B67BE">
        <w:trPr>
          <w:trHeight w:val="300"/>
        </w:trPr>
        <w:tc>
          <w:tcPr>
            <w:tcW w:w="2946" w:type="dxa"/>
            <w:noWrap/>
            <w:hideMark/>
          </w:tcPr>
          <w:p w14:paraId="1CF732BA" w14:textId="3850C117" w:rsidR="004E5444" w:rsidRPr="007B67BE" w:rsidRDefault="004E5444" w:rsidP="0035438F">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Horaib</w:t>
            </w:r>
            <w:proofErr w:type="spellEnd"/>
            <w:r w:rsidRPr="007B67BE">
              <w:rPr>
                <w:rFonts w:ascii="Times New Roman" w:hAnsi="Times New Roman" w:cs="Times New Roman"/>
                <w:bCs/>
                <w:color w:val="000000" w:themeColor="text1"/>
              </w:rPr>
              <w:t xml:space="preserve"> 2013</w:t>
            </w:r>
            <w:r w:rsidRPr="007B67BE">
              <w:rPr>
                <w:rFonts w:ascii="Times New Roman" w:hAnsi="Times New Roman" w:cs="Times New Roman"/>
                <w:bCs/>
                <w:color w:val="000000" w:themeColor="text1"/>
              </w:rPr>
              <w:fldChar w:fldCharType="begin"/>
            </w:r>
            <w:r w:rsidR="0035438F">
              <w:rPr>
                <w:rFonts w:ascii="Times New Roman" w:hAnsi="Times New Roman" w:cs="Times New Roman"/>
                <w:bCs/>
                <w:color w:val="000000" w:themeColor="text1"/>
              </w:rPr>
              <w:instrText xml:space="preserve"> ADDIN EN.CITE &lt;EndNote&gt;&lt;Cite&gt;&lt;Author&gt;Horaib&lt;/Author&gt;&lt;Year&gt;2013&lt;/Year&gt;&lt;RecNum&gt;3690&lt;/RecNum&gt;&lt;DisplayText&gt;&lt;style face="superscript"&gt;17&lt;/style&gt;&lt;/DisplayText&gt;&lt;record&gt;&lt;rec-number&gt;3690&lt;/rec-number&gt;&lt;foreign-keys&gt;&lt;key app="EN" db-id="f55wa22foaa9ajerd255et0aatswp9re95v5" timestamp="0" guid="bd5db6a6-997a-49ce-b937-d96b28e762a8"&gt;3690&lt;/key&gt;&lt;/foreign-keys&gt;&lt;ref-type name="Journal Article"&gt;17&lt;/ref-type&gt;&lt;contributors&gt;&lt;authors&gt;&lt;author&gt;Horaib, G. B.&lt;/author&gt;&lt;author&gt;Al-Khashan, H. I.&lt;/author&gt;&lt;author&gt;Mishriky, A. M.&lt;/author&gt;&lt;author&gt;Selim, M. A.&lt;/author&gt;&lt;author&gt;AlNowaiser, N.&lt;/author&gt;&lt;author&gt;BinSaeed, A. A.&lt;/author&gt;&lt;author&gt;Alawad, A. D.&lt;/author&gt;&lt;author&gt;Al-Asmari, A. K.&lt;/author&gt;&lt;author&gt;AlQumaizi, K.&lt;/author&gt;&lt;/authors&gt;&lt;/contributors&gt;&lt;titles&gt;&lt;title&gt;Prevalence of obesity among military personnel in Saudi Arabia and associated risk factors&lt;/title&gt;&lt;secondary-title&gt;Saudi Medical Journal&lt;/secondary-title&gt;&lt;/titles&gt;&lt;pages&gt;401-407&lt;/pages&gt;&lt;volume&gt;34&lt;/volume&gt;&lt;number&gt;4&lt;/number&gt;&lt;dates&gt;&lt;year&gt;2013&lt;/year&gt;&lt;/dates&gt;&lt;accession-num&gt;368696073&lt;/accession-num&gt;&lt;urls&gt;&lt;related-urls&gt;&lt;url&gt;https://openathens.ovid.com/secure-ssl/home.oa?idpselect=https://kclidp.kcl.ac.uk/idp/shibboleth&amp;amp;entityID=https://kclidp.kcl.ac.uk/idp/shibboleth&amp;amp;?T=JS&amp;amp;CSC=Y&amp;amp;NEWS=N&amp;amp;PAGE=fulltext&amp;amp;D=emed15&amp;amp;AN=368696073&lt;/url&gt;&lt;/related-urls&gt;&lt;/urls&gt;&lt;/record&gt;&lt;/Cite&gt;&lt;/EndNote&gt;</w:instrText>
            </w:r>
            <w:r w:rsidRPr="007B67BE">
              <w:rPr>
                <w:rFonts w:ascii="Times New Roman" w:hAnsi="Times New Roman" w:cs="Times New Roman"/>
                <w:bCs/>
                <w:color w:val="000000" w:themeColor="text1"/>
              </w:rPr>
              <w:fldChar w:fldCharType="separate"/>
            </w:r>
            <w:r w:rsidR="0035438F" w:rsidRPr="0035438F">
              <w:rPr>
                <w:rFonts w:ascii="Times New Roman" w:hAnsi="Times New Roman" w:cs="Times New Roman"/>
                <w:bCs/>
                <w:noProof/>
                <w:color w:val="000000" w:themeColor="text1"/>
                <w:vertAlign w:val="superscript"/>
              </w:rPr>
              <w:t>17</w:t>
            </w:r>
            <w:r w:rsidRPr="007B67BE">
              <w:rPr>
                <w:rFonts w:ascii="Times New Roman" w:hAnsi="Times New Roman" w:cs="Times New Roman"/>
                <w:bCs/>
                <w:color w:val="000000" w:themeColor="text1"/>
              </w:rPr>
              <w:fldChar w:fldCharType="end"/>
            </w:r>
            <w:r w:rsidR="007E123D">
              <w:rPr>
                <w:rFonts w:ascii="Times New Roman" w:hAnsi="Times New Roman" w:cs="Times New Roman"/>
                <w:bCs/>
                <w:color w:val="000000" w:themeColor="text1"/>
              </w:rPr>
              <w:t xml:space="preserve"> &amp; </w:t>
            </w:r>
            <w:r w:rsidR="007E123D" w:rsidRPr="007E123D">
              <w:rPr>
                <w:rFonts w:ascii="Times New Roman" w:hAnsi="Times New Roman" w:cs="Times New Roman"/>
                <w:bCs/>
                <w:color w:val="000000" w:themeColor="text1"/>
              </w:rPr>
              <w:t>Al-</w:t>
            </w:r>
            <w:proofErr w:type="spellStart"/>
            <w:r w:rsidR="007E123D" w:rsidRPr="007E123D">
              <w:rPr>
                <w:rFonts w:ascii="Times New Roman" w:hAnsi="Times New Roman" w:cs="Times New Roman"/>
                <w:bCs/>
                <w:color w:val="000000" w:themeColor="text1"/>
              </w:rPr>
              <w:t>Dahi</w:t>
            </w:r>
            <w:proofErr w:type="spellEnd"/>
            <w:r w:rsidR="007E123D" w:rsidRPr="007E123D">
              <w:rPr>
                <w:rFonts w:ascii="Times New Roman" w:hAnsi="Times New Roman" w:cs="Times New Roman"/>
                <w:bCs/>
                <w:color w:val="000000" w:themeColor="text1"/>
              </w:rPr>
              <w:t xml:space="preserve"> 2013 </w:t>
            </w:r>
            <w:r w:rsidR="007E123D" w:rsidRPr="007E123D">
              <w:rPr>
                <w:rFonts w:ascii="Times New Roman" w:hAnsi="Times New Roman" w:cs="Times New Roman"/>
                <w:bCs/>
                <w:color w:val="000000" w:themeColor="text1"/>
              </w:rPr>
              <w:fldChar w:fldCharType="begin"/>
            </w:r>
            <w:r w:rsidR="007E123D" w:rsidRPr="007E123D">
              <w:rPr>
                <w:rFonts w:ascii="Times New Roman" w:hAnsi="Times New Roman" w:cs="Times New Roman"/>
                <w:bCs/>
                <w:color w:val="000000" w:themeColor="text1"/>
              </w:rPr>
              <w:instrText xml:space="preserve"> ADDIN EN.CITE &lt;EndNote&gt;&lt;Cite&gt;&lt;Author&gt;Al-Dahi&lt;/Author&gt;&lt;Year&gt;2013&lt;/Year&gt;&lt;RecNum&gt;3692&lt;/RecNum&gt;&lt;DisplayText&gt;&lt;style face="superscript"&gt;22&lt;/style&gt;&lt;/DisplayText&gt;&lt;record&gt;&lt;rec-number&gt;3692&lt;/rec-number&gt;&lt;foreign-keys&gt;&lt;key app="EN" db-id="f55wa22foaa9ajerd255et0aatswp9re95v5" timestamp="0" guid="33d33663-588f-4f80-b169-f1d88a2f2fa0"&gt;3692&lt;/key&gt;&lt;/foreign-keys&gt;&lt;ref-type name="Journal Article"&gt;17&lt;/ref-type&gt;&lt;contributors&gt;&lt;authors&gt;&lt;author&gt;Al-Dahi, S.&lt;/author&gt;&lt;author&gt;Al-Khashan, H.&lt;/author&gt;&lt;author&gt;Al Madeer, M. A.&lt;/author&gt;&lt;author&gt;Al-Saif, K.&lt;/author&gt;&lt;author&gt;Al-Amri, M. D.&lt;/author&gt;&lt;author&gt;Al-Ghamdi, O.&lt;/author&gt;&lt;author&gt;Al-Helali, N.&lt;/author&gt;&lt;author&gt;Selim, M.&lt;/author&gt;&lt;author&gt;Mishriky, A. M.&lt;/author&gt;&lt;/authors&gt;&lt;/contributors&gt;&lt;titles&gt;&lt;title&gt;Assessment of framingham cardiovascular disease risk among militaries in the Kingdom of Saudi Arabia&lt;/title&gt;&lt;secondary-title&gt;Military medicine&lt;/secondary-title&gt;&lt;/titles&gt;&lt;pages&gt;299-305&lt;/pages&gt;&lt;volume&gt;178&lt;/volume&gt;&lt;number&gt;3&lt;/number&gt;&lt;dates&gt;&lt;year&gt;2013&lt;/year&gt;&lt;/dates&gt;&lt;accession-num&gt;603060629&lt;/accession-num&gt;&lt;urls&gt;&lt;related-urls&gt;&lt;url&gt;https://openathens.ovid.com/secure-ssl/home.oa?idpselect=https://kclidp.kcl.ac.uk/idp/shibboleth&amp;amp;entityID=https://kclidp.kcl.ac.uk/idp/shibboleth&amp;amp;?T=JS&amp;amp;CSC=Y&amp;amp;NEWS=N&amp;amp;PAGE=fulltext&amp;amp;D=emed15&amp;amp;AN=603060629&lt;/url&gt;&lt;/related-urls&gt;&lt;/urls&gt;&lt;/record&gt;&lt;/Cite&gt;&lt;/EndNote&gt;</w:instrText>
            </w:r>
            <w:r w:rsidR="007E123D" w:rsidRPr="007E123D">
              <w:rPr>
                <w:rFonts w:ascii="Times New Roman" w:hAnsi="Times New Roman" w:cs="Times New Roman"/>
                <w:bCs/>
                <w:color w:val="000000" w:themeColor="text1"/>
              </w:rPr>
              <w:fldChar w:fldCharType="separate"/>
            </w:r>
            <w:r w:rsidR="007E123D" w:rsidRPr="007E123D">
              <w:rPr>
                <w:rFonts w:ascii="Times New Roman" w:hAnsi="Times New Roman" w:cs="Times New Roman"/>
                <w:bCs/>
                <w:noProof/>
                <w:color w:val="000000" w:themeColor="text1"/>
                <w:vertAlign w:val="superscript"/>
              </w:rPr>
              <w:t>22</w:t>
            </w:r>
            <w:r w:rsidR="007E123D" w:rsidRPr="007E123D">
              <w:rPr>
                <w:rFonts w:ascii="Times New Roman" w:hAnsi="Times New Roman" w:cs="Times New Roman"/>
                <w:bCs/>
                <w:color w:val="000000" w:themeColor="text1"/>
              </w:rPr>
              <w:fldChar w:fldCharType="end"/>
            </w:r>
          </w:p>
        </w:tc>
        <w:tc>
          <w:tcPr>
            <w:tcW w:w="612" w:type="dxa"/>
            <w:noWrap/>
            <w:hideMark/>
          </w:tcPr>
          <w:p w14:paraId="5261D566" w14:textId="1B3D8A84" w:rsidR="004E5444" w:rsidRPr="00297601" w:rsidRDefault="007E123D" w:rsidP="007B67BE">
            <w:pPr>
              <w:jc w:val="center"/>
              <w:rPr>
                <w:rFonts w:ascii="Times New Roman" w:hAnsi="Times New Roman" w:cs="Times New Roman"/>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0E447D01" w14:textId="4B980C9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47C45C2" w14:textId="2ED079F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E8D1EBB" w14:textId="4E440B1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6E0E47E" w14:textId="34D28D9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CAA9994" w14:textId="4412BCD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7D29A82" w14:textId="5C8029FB"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057E3B9B" w14:textId="51DACDD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6C15CA2" w14:textId="12E5FA3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530B9CF3" w14:textId="114CFCA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A3F29D0" w14:textId="77777777" w:rsidTr="007B67BE">
        <w:trPr>
          <w:trHeight w:val="300"/>
        </w:trPr>
        <w:tc>
          <w:tcPr>
            <w:tcW w:w="2946" w:type="dxa"/>
            <w:noWrap/>
            <w:hideMark/>
          </w:tcPr>
          <w:p w14:paraId="7783731E" w14:textId="732310DE" w:rsidR="004E5444" w:rsidRPr="007B67BE" w:rsidRDefault="004E5444" w:rsidP="0098205D">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lastRenderedPageBreak/>
              <w:t>Kalaf</w:t>
            </w:r>
            <w:proofErr w:type="spellEnd"/>
            <w:r w:rsidRPr="007B67BE">
              <w:rPr>
                <w:rFonts w:ascii="Times New Roman" w:hAnsi="Times New Roman" w:cs="Times New Roman"/>
                <w:bCs/>
                <w:color w:val="000000" w:themeColor="text1"/>
              </w:rPr>
              <w:t xml:space="preserve"> 2016</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&lt;EndNote&gt;&lt;Cite&gt;&lt;Author&gt;Kalaf&lt;/Author&gt;&lt;Year&gt;2016&lt;/Year&gt;&lt;RecNum&gt;3700&lt;/RecNum&gt;&lt;DisplayText&gt;&lt;style face="superscript"&gt;29&lt;/style&gt;&lt;/DisplayText&gt;&lt;record&gt;&lt;rec-number&gt;3700&lt;/rec-number&gt;&lt;foreign-keys&gt;&lt;key app="EN" db-id="f55wa22foaa9ajerd255et0aatswp9re95v5" timestamp="0" guid="78aa8b4f-8876-4a29-8760-99105b8a7d26"&gt;3700&lt;/key&gt;&lt;/foreign-keys&gt;&lt;ref-type name="Journal Article"&gt;17&lt;/ref-type&gt;&lt;contributors&gt;&lt;authors&gt;&lt;author&gt;Kalaf, H.&lt;/author&gt;&lt;author&gt;AlMesned, A.&lt;/author&gt;&lt;author&gt;Soomro, T.&lt;/author&gt;&lt;author&gt;Lasheen, W.&lt;/author&gt;&lt;author&gt;Ewid, M.&lt;/author&gt;&lt;author&gt;Al-Mohaimeed, A. A.&lt;/author&gt;&lt;/authors&gt;&lt;/contributors&gt;&lt;titles&gt;&lt;title&gt;Cardiovascular disease risk profile among young Saudi women of Al-Qassim, Saudi Arabia: A cross-sectional study&lt;/title&gt;&lt;secondary-title&gt;International Journal of Health Sciences&lt;/secondary-title&gt;&lt;/titles&gt;&lt;pages&gt;29-37&lt;/pages&gt;&lt;volume&gt;10&lt;/volume&gt;&lt;number&gt;1&lt;/number&gt;&lt;dates&gt;&lt;year&gt;2016&lt;/year&gt;&lt;/dates&gt;&lt;accession-num&gt;27004055&lt;/accession-num&gt;&lt;urls&gt;&lt;related-urls&gt;&lt;url&gt;https://openathens.ovid.com/secure-ssl/home.oa?idpselect=https://kclidp.kcl.ac.uk/idp/shibboleth&amp;amp;entityID=https://kclidp.kcl.ac.uk/idp/shibboleth&amp;amp;?T=JS&amp;amp;CSC=Y&amp;amp;NEWS=N&amp;amp;PAGE=fulltext&amp;amp;D=prem&amp;amp;AN=27004055&lt;/url&gt;&lt;/related-urls&gt;&lt;/urls&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29</w:t>
            </w:r>
            <w:r w:rsidRPr="007B67BE">
              <w:rPr>
                <w:rFonts w:ascii="Times New Roman" w:hAnsi="Times New Roman" w:cs="Times New Roman"/>
                <w:bCs/>
                <w:color w:val="000000" w:themeColor="text1"/>
              </w:rPr>
              <w:fldChar w:fldCharType="end"/>
            </w:r>
          </w:p>
        </w:tc>
        <w:tc>
          <w:tcPr>
            <w:tcW w:w="612" w:type="dxa"/>
            <w:noWrap/>
            <w:hideMark/>
          </w:tcPr>
          <w:p w14:paraId="08E43F36" w14:textId="017A86F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759B117" w14:textId="168696C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6EB9B39" w14:textId="6C1EAF66"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7AE8159" w14:textId="419AB773"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CA4EA2F" w14:textId="6EB5960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DB8BF0C" w14:textId="0EC99B3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386357B" w14:textId="3206C096"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EBE8EEB" w14:textId="7CB3EC6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F7DA20B" w14:textId="655AF10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01BE3D37" w14:textId="3952A05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8234C24" w14:textId="77777777" w:rsidTr="007B67BE">
        <w:trPr>
          <w:trHeight w:val="300"/>
        </w:trPr>
        <w:tc>
          <w:tcPr>
            <w:tcW w:w="2946" w:type="dxa"/>
            <w:noWrap/>
            <w:hideMark/>
          </w:tcPr>
          <w:p w14:paraId="643411AA" w14:textId="3D1536B7" w:rsidR="004E5444" w:rsidRPr="009B2115" w:rsidRDefault="004E5444" w:rsidP="007B67BE">
            <w:pPr>
              <w:rPr>
                <w:rFonts w:ascii="Times New Roman" w:hAnsi="Times New Roman" w:cs="Times New Roman"/>
                <w:bCs/>
                <w:color w:val="000000" w:themeColor="text1"/>
                <w:highlight w:val="yellow"/>
              </w:rPr>
            </w:pPr>
            <w:r w:rsidRPr="007E123D">
              <w:rPr>
                <w:rFonts w:ascii="Times New Roman" w:hAnsi="Times New Roman" w:cs="Times New Roman"/>
                <w:bCs/>
                <w:color w:val="000000" w:themeColor="text1"/>
              </w:rPr>
              <w:t>Khalaf 2013</w:t>
            </w:r>
            <w:r w:rsidRPr="007E123D">
              <w:rPr>
                <w:rFonts w:ascii="Times New Roman" w:hAnsi="Times New Roman" w:cs="Times New Roman"/>
                <w:bCs/>
                <w:color w:val="000000" w:themeColor="text1"/>
              </w:rPr>
              <w:fldChar w:fldCharType="begin"/>
            </w:r>
            <w:r w:rsidR="00017285" w:rsidRPr="007E123D">
              <w:rPr>
                <w:rFonts w:ascii="Times New Roman" w:hAnsi="Times New Roman" w:cs="Times New Roman"/>
                <w:bCs/>
                <w:color w:val="000000" w:themeColor="text1"/>
              </w:rPr>
              <w:instrText xml:space="preserve"> ADDIN EN.CITE &lt;EndNote&gt;&lt;Cite&gt;&lt;Author&gt;Khalaf&lt;/Author&gt;&lt;Year&gt;2013&lt;/Year&gt;&lt;RecNum&gt;3689&lt;/RecNum&gt;&lt;DisplayText&gt;&lt;style face="superscript"&gt;14&lt;/style&gt;&lt;/DisplayText&gt;&lt;record&gt;&lt;rec-number&gt;3689&lt;/rec-number&gt;&lt;foreign-keys&gt;&lt;key app="EN" db-id="f55wa22foaa9ajerd255et0aatswp9re95v5" timestamp="0" guid="690c3836-b86b-4f47-bd72-4bd4b522e2f0"&gt;3689&lt;/key&gt;&lt;/foreign-keys&gt;&lt;ref-type name="Journal Article"&gt;17&lt;/ref-type&gt;&lt;contributors&gt;&lt;authors&gt;&lt;author&gt;Khalaf, A.&lt;/author&gt;&lt;author&gt;Ekblom, O.&lt;/author&gt;&lt;author&gt;Kowalski, J.&lt;/author&gt;&lt;author&gt;Berggren, V.&lt;/author&gt;&lt;author&gt;Westergren, A.&lt;/author&gt;&lt;author&gt;Al-Hazzaa, H.&lt;/author&gt;&lt;/authors&gt;&lt;/contributors&gt;&lt;titles&gt;&lt;title&gt;Female university students&amp;apos; physical activity levels and associated factors--a cross-sectional study in southwestern Saudi Arabia&lt;/title&gt;&lt;secondary-title&gt;International Journal of Environmental Research and Public Health&lt;/secondary-title&gt;&lt;/titles&gt;&lt;pages&gt;3502-3517&lt;/pages&gt;&lt;volume&gt;10&lt;/volume&gt;&lt;number&gt;8&lt;/number&gt;&lt;dates&gt;&lt;year&gt;2013&lt;/year&gt;&lt;/dates&gt;&lt;accession-num&gt;603121272&lt;/accession-num&gt;&lt;urls&gt;&lt;related-urls&gt;&lt;url&gt;https://openathens.ovid.com/secure-ssl/home.oa?idpselect=https://kclidp.kcl.ac.uk/idp/shibboleth&amp;amp;entityID=https://kclidp.kcl.ac.uk/idp/shibboleth&amp;amp;?T=JS&amp;amp;CSC=Y&amp;amp;NEWS=N&amp;amp;PAGE=fulltext&amp;amp;D=emed15&amp;amp;AN=603121272&lt;/url&gt;&lt;/related-urls&gt;&lt;/urls&gt;&lt;/record&gt;&lt;/Cite&gt;&lt;/EndNote&gt;</w:instrText>
            </w:r>
            <w:r w:rsidRPr="007E123D">
              <w:rPr>
                <w:rFonts w:ascii="Times New Roman" w:hAnsi="Times New Roman" w:cs="Times New Roman"/>
                <w:bCs/>
                <w:color w:val="000000" w:themeColor="text1"/>
              </w:rPr>
              <w:fldChar w:fldCharType="separate"/>
            </w:r>
            <w:r w:rsidR="00017285" w:rsidRPr="007E123D">
              <w:rPr>
                <w:rFonts w:ascii="Times New Roman" w:hAnsi="Times New Roman" w:cs="Times New Roman"/>
                <w:bCs/>
                <w:noProof/>
                <w:color w:val="000000" w:themeColor="text1"/>
                <w:vertAlign w:val="superscript"/>
              </w:rPr>
              <w:t>14</w:t>
            </w:r>
            <w:r w:rsidRPr="007E123D">
              <w:rPr>
                <w:rFonts w:ascii="Times New Roman" w:hAnsi="Times New Roman" w:cs="Times New Roman"/>
                <w:bCs/>
                <w:color w:val="000000" w:themeColor="text1"/>
              </w:rPr>
              <w:fldChar w:fldCharType="end"/>
            </w:r>
            <w:r w:rsidR="009B2115" w:rsidRPr="007E123D">
              <w:rPr>
                <w:rFonts w:ascii="Times New Roman" w:hAnsi="Times New Roman" w:cs="Times New Roman"/>
                <w:bCs/>
                <w:color w:val="000000" w:themeColor="text1"/>
              </w:rPr>
              <w:t xml:space="preserve"> &amp; Khalaf 2015</w:t>
            </w:r>
            <w:r w:rsidR="009B2115" w:rsidRPr="007E123D">
              <w:rPr>
                <w:rFonts w:ascii="Times New Roman" w:hAnsi="Times New Roman" w:cs="Times New Roman"/>
                <w:bCs/>
                <w:color w:val="000000" w:themeColor="text1"/>
              </w:rPr>
              <w:fldChar w:fldCharType="begin"/>
            </w:r>
            <w:r w:rsidR="009B2115" w:rsidRPr="007E123D">
              <w:rPr>
                <w:rFonts w:ascii="Times New Roman" w:hAnsi="Times New Roman" w:cs="Times New Roman"/>
                <w:bCs/>
                <w:color w:val="000000" w:themeColor="text1"/>
              </w:rPr>
              <w:instrText xml:space="preserve"> ADDIN EN.CITE &lt;EndNote&gt;&lt;Cite&gt;&lt;Author&gt;Khalaf&lt;/Author&gt;&lt;Year&gt;2015&lt;/Year&gt;&lt;RecNum&gt;3686&lt;/RecNum&gt;&lt;DisplayText&gt;&lt;style face="superscript"&gt;19&lt;/style&gt;&lt;/DisplayText&gt;&lt;record&gt;&lt;rec-number&gt;3686&lt;/rec-number&gt;&lt;foreign-keys&gt;&lt;key app="EN" db-id="f55wa22foaa9ajerd255et0aatswp9re95v5" timestamp="0" guid="0c3dbdaa-848d-42c8-b1c6-c67e3e23f1cf"&gt;3686&lt;/key&gt;&lt;/foreign-keys&gt;&lt;ref-type name="Journal Article"&gt;17&lt;/ref-type&gt;&lt;contributors&gt;&lt;authors&gt;&lt;author&gt;Khalaf, A.&lt;/author&gt;&lt;author&gt;Westergren, A.&lt;/author&gt;&lt;author&gt;Berggren, V.&lt;/author&gt;&lt;author&gt;Ekblom, O.&lt;/author&gt;&lt;author&gt;Al-Hazzaa, H. M.&lt;/author&gt;&lt;/authors&gt;&lt;/contributors&gt;&lt;titles&gt;&lt;title&gt;Prevalence and association of female weight status and dietary habits with sociodemographic factors: a cross-sectional study in Saudi Arabia&lt;/title&gt;&lt;secondary-title&gt;Public Health Nutrition&lt;/secondary-title&gt;&lt;/titles&gt;&lt;periodical&gt;&lt;full-title&gt;Public Health Nutrition&lt;/full-title&gt;&lt;/periodical&gt;&lt;pages&gt;784-796&lt;/pages&gt;&lt;volume&gt;18&lt;/volume&gt;&lt;number&gt;5&lt;/number&gt;&lt;dates&gt;&lt;year&gt;2015&lt;/year&gt;&lt;/dates&gt;&lt;accession-num&gt;607504446&lt;/accession-num&gt;&lt;urls&gt;&lt;related-urls&gt;&lt;url&gt;https://openathens.ovid.com/secure-ssl/home.oa?idpselect=https://kclidp.kcl.ac.uk/idp/shibboleth&amp;amp;entityID=https://kclidp.kcl.ac.uk/idp/shibboleth&amp;amp;?T=JS&amp;amp;CSC=Y&amp;amp;NEWS=N&amp;amp;PAGE=fulltext&amp;amp;D=emed17&amp;amp;AN=607504446&lt;/url&gt;&lt;/related-urls&gt;&lt;/urls&gt;&lt;/record&gt;&lt;/Cite&gt;&lt;/EndNote&gt;</w:instrText>
            </w:r>
            <w:r w:rsidR="009B2115" w:rsidRPr="007E123D">
              <w:rPr>
                <w:rFonts w:ascii="Times New Roman" w:hAnsi="Times New Roman" w:cs="Times New Roman"/>
                <w:bCs/>
                <w:color w:val="000000" w:themeColor="text1"/>
              </w:rPr>
              <w:fldChar w:fldCharType="separate"/>
            </w:r>
            <w:r w:rsidR="009B2115" w:rsidRPr="007E123D">
              <w:rPr>
                <w:rFonts w:ascii="Times New Roman" w:hAnsi="Times New Roman" w:cs="Times New Roman"/>
                <w:bCs/>
                <w:noProof/>
                <w:color w:val="000000" w:themeColor="text1"/>
                <w:vertAlign w:val="superscript"/>
              </w:rPr>
              <w:t>19</w:t>
            </w:r>
            <w:r w:rsidR="009B2115" w:rsidRPr="007E123D">
              <w:rPr>
                <w:rFonts w:ascii="Times New Roman" w:hAnsi="Times New Roman" w:cs="Times New Roman"/>
                <w:bCs/>
                <w:color w:val="000000" w:themeColor="text1"/>
              </w:rPr>
              <w:fldChar w:fldCharType="end"/>
            </w:r>
          </w:p>
        </w:tc>
        <w:tc>
          <w:tcPr>
            <w:tcW w:w="612" w:type="dxa"/>
            <w:noWrap/>
            <w:hideMark/>
          </w:tcPr>
          <w:p w14:paraId="3C969654" w14:textId="38349566"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811D9BF" w14:textId="7C92118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FDB6E4B" w14:textId="1F92F13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0232178" w14:textId="4A5538D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EC7B37C" w14:textId="1C3135D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E3D9369" w14:textId="183F2CE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B4CF292" w14:textId="0306064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2029332" w14:textId="139BE1B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7D5BBEE" w14:textId="5EEC9FA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3D978057" w14:textId="7C2D06B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0A4553A4" w14:textId="77777777" w:rsidTr="007B67BE">
        <w:trPr>
          <w:trHeight w:val="300"/>
        </w:trPr>
        <w:tc>
          <w:tcPr>
            <w:tcW w:w="2946" w:type="dxa"/>
            <w:noWrap/>
            <w:hideMark/>
          </w:tcPr>
          <w:p w14:paraId="130FFE96" w14:textId="1758710D" w:rsidR="004E5444" w:rsidRPr="007B67BE" w:rsidRDefault="004E5444" w:rsidP="00D85A62">
            <w:pPr>
              <w:rPr>
                <w:rFonts w:ascii="Times New Roman" w:hAnsi="Times New Roman" w:cs="Times New Roman"/>
                <w:bCs/>
                <w:color w:val="000000" w:themeColor="text1"/>
              </w:rPr>
            </w:pPr>
            <w:r w:rsidRPr="007B67BE">
              <w:rPr>
                <w:rFonts w:ascii="Times New Roman" w:hAnsi="Times New Roman" w:cs="Times New Roman"/>
                <w:bCs/>
                <w:color w:val="000000" w:themeColor="text1"/>
              </w:rPr>
              <w:t>Khalil 2017</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&lt;EndNote&gt;&lt;Cite&gt;&lt;Author&gt;Khalil&lt;/Author&gt;&lt;Year&gt;2017&lt;/Year&gt;&lt;RecNum&gt;3715&lt;/RecNum&gt;&lt;DisplayText&gt;&lt;style face="superscript"&gt;38&lt;/style&gt;&lt;/DisplayText&gt;&lt;record&gt;&lt;rec-number&gt;3715&lt;/rec-number&gt;&lt;foreign-keys&gt;&lt;key app="EN" db-id="f55wa22foaa9ajerd255et0aatswp9re95v5" timestamp="0" guid="4dd6e4fb-f655-472f-b17f-d90fbf10fc44"&gt;3715&lt;/key&gt;&lt;/foreign-keys&gt;&lt;ref-type name="Journal Article"&gt;17&lt;/ref-type&gt;&lt;contributors&gt;&lt;authors&gt;&lt;author&gt;Khalil, S.&lt;/author&gt;&lt;author&gt;Almobarak, A. O.&lt;/author&gt;&lt;author&gt;Awadalla, H.&lt;/author&gt;&lt;author&gt;Elmadhoun, W. M.&lt;/author&gt;&lt;author&gt;Noor, S. K.&lt;/author&gt;&lt;author&gt;Sulaiman, A. A.&lt;/author&gt;&lt;author&gt;Ahmed, M. H.&lt;/author&gt;&lt;/authors&gt;&lt;/contributors&gt;&lt;titles&gt;&lt;title&gt;Low levels of physical activity in Sudanese individuals with some features of metabolic syndrome: Population based study&lt;/title&gt;&lt;secondary-title&gt;Diabetes and Metabolic Syndrome: Clinical Research and Reviews&lt;/secondary-title&gt;&lt;/titles&gt;&lt;pages&gt;S551-S554&lt;/pages&gt;&lt;volume&gt;11&lt;/volume&gt;&lt;number&gt;Supplement 2&lt;/number&gt;&lt;dates&gt;&lt;year&gt;2017&lt;/year&gt;&lt;/dates&gt;&lt;urls&gt;&lt;related-urls&gt;&lt;url&gt;http://www.journals.elsevier.com/diabetes-and-metabolic-syndrome-clinical-research-and-reviews/ http://ovidsp.ovid.com/ovidweb.cgi?T=JS&amp;amp;PAGE=reference&amp;amp;D=emexb&amp;amp;NEWS=N&amp;amp;AN=615406959&lt;/url&gt;&lt;/related-urls&gt;&lt;/urls&gt;&lt;electronic-resource-num&gt;http://dx.doi.org/10.1016/j.dsx.2017.04.003&lt;/electronic-resource-num&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38</w:t>
            </w:r>
            <w:r w:rsidRPr="007B67BE">
              <w:rPr>
                <w:rFonts w:ascii="Times New Roman" w:hAnsi="Times New Roman" w:cs="Times New Roman"/>
                <w:bCs/>
                <w:color w:val="000000" w:themeColor="text1"/>
              </w:rPr>
              <w:fldChar w:fldCharType="end"/>
            </w:r>
          </w:p>
        </w:tc>
        <w:tc>
          <w:tcPr>
            <w:tcW w:w="612" w:type="dxa"/>
            <w:noWrap/>
            <w:hideMark/>
          </w:tcPr>
          <w:p w14:paraId="67A68221" w14:textId="3BA473C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9DB0A52" w14:textId="3742371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327DFED" w14:textId="0CF927B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BC675EC" w14:textId="361D5CA7"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57A684A6" w14:textId="0D3C00B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A3BAAB3" w14:textId="27B855B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E105910" w14:textId="3BB5FC4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43591F4" w14:textId="5DA9D17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62D20FE" w14:textId="082B716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3C57AAEE" w14:textId="489AD8E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2585F92B" w14:textId="77777777" w:rsidTr="007B67BE">
        <w:trPr>
          <w:trHeight w:val="300"/>
        </w:trPr>
        <w:tc>
          <w:tcPr>
            <w:tcW w:w="2946" w:type="dxa"/>
            <w:noWrap/>
            <w:hideMark/>
          </w:tcPr>
          <w:p w14:paraId="20A672A0" w14:textId="39AFBC56" w:rsidR="004E5444" w:rsidRPr="007B67BE" w:rsidRDefault="004E5444" w:rsidP="00D85A62">
            <w:pPr>
              <w:rPr>
                <w:rFonts w:ascii="Times New Roman" w:hAnsi="Times New Roman" w:cs="Times New Roman"/>
                <w:bCs/>
                <w:color w:val="000000" w:themeColor="text1"/>
              </w:rPr>
            </w:pPr>
            <w:r w:rsidRPr="007B67BE">
              <w:rPr>
                <w:rFonts w:ascii="Times New Roman" w:hAnsi="Times New Roman" w:cs="Times New Roman"/>
                <w:bCs/>
                <w:color w:val="000000" w:themeColor="text1"/>
              </w:rPr>
              <w:t>Mabry 2012</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&lt;EndNote&gt;&lt;Cite&gt;&lt;Author&gt;Mabry&lt;/Author&gt;&lt;Year&gt;2012&lt;/Year&gt;&lt;RecNum&gt;44&lt;/RecNum&gt;&lt;DisplayText&gt;&lt;style face="superscript"&gt;36&lt;/style&gt;&lt;/DisplayText&gt;&lt;record&gt;&lt;rec-number&gt;44&lt;/rec-number&gt;&lt;foreign-keys&gt;&lt;key app="EN" db-id="f5xszdx012varmefvd15stdtt2sxvwr5df0d" timestamp="1599491895"&gt;44&lt;/key&gt;&lt;/foreign-keys&gt;&lt;ref-type name="Journal Article"&gt;17&lt;/ref-type&gt;&lt;contributors&gt;&lt;authors&gt;&lt;author&gt;Mabry, Ruth M.&lt;/author&gt;&lt;author&gt;Winkler, Elisabeth A. H.&lt;/author&gt;&lt;author&gt;Reeves, Marina M.&lt;/author&gt;&lt;author&gt;Eakin, Elizabeth G.&lt;/author&gt;&lt;author&gt;Owen, Neville&lt;/author&gt;&lt;/authors&gt;&lt;/contributors&gt;&lt;titles&gt;&lt;title&gt;Associations of Physical Activity and Sitting Time With the Metabolic Syndrome Among Omani Adults&lt;/title&gt;&lt;secondary-title&gt;Obesity (19307381)&lt;/secondary-title&gt;&lt;/titles&gt;&lt;periodical&gt;&lt;full-title&gt;Obesity (19307381)&lt;/full-title&gt;&lt;/periodical&gt;&lt;pages&gt;2290-2295&lt;/pages&gt;&lt;volume&gt;20&lt;/volume&gt;&lt;number&gt;11&lt;/number&gt;&lt;keywords&gt;&lt;keyword&gt;*PHYSICAL activity&lt;/keyword&gt;&lt;keyword&gt;*SEDENTARY behavior&lt;/keyword&gt;&lt;keyword&gt;*METABOLIC syndrome&lt;/keyword&gt;&lt;keyword&gt;CHRONIC disease risk factors&lt;/keyword&gt;&lt;keyword&gt;LOGISTIC regression analysis&lt;/keyword&gt;&lt;keyword&gt;SUR (Oman)&lt;/keyword&gt;&lt;keyword&gt;OMAN&lt;/keyword&gt;&lt;/keywords&gt;&lt;dates&gt;&lt;year&gt;2012&lt;/year&gt;&lt;/dates&gt;&lt;isbn&gt;19307381&lt;/isbn&gt;&lt;accession-num&gt;82862868&lt;/accession-num&gt;&lt;urls&gt;&lt;related-urls&gt;&lt;url&gt;http://search.ebscohost.com/login.aspx?direct=true&amp;amp;db=s3h&amp;amp;AN=82862868&amp;amp;site=ehost-live&lt;/url&gt;&lt;/related-urls&gt;&lt;/urls&gt;&lt;remote-database-name&gt;s3h&lt;/remote-database-name&gt;&lt;remote-database-provider&gt;EBSCOhost&lt;/remote-database-provider&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36</w:t>
            </w:r>
            <w:r w:rsidRPr="007B67BE">
              <w:rPr>
                <w:rFonts w:ascii="Times New Roman" w:hAnsi="Times New Roman" w:cs="Times New Roman"/>
                <w:bCs/>
                <w:color w:val="000000" w:themeColor="text1"/>
              </w:rPr>
              <w:fldChar w:fldCharType="end"/>
            </w:r>
          </w:p>
        </w:tc>
        <w:tc>
          <w:tcPr>
            <w:tcW w:w="612" w:type="dxa"/>
            <w:noWrap/>
            <w:hideMark/>
          </w:tcPr>
          <w:p w14:paraId="2C8838DF" w14:textId="60FCF85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0FA8733" w14:textId="7B7DAF2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6216E3F" w14:textId="76C9376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B8F1BA3" w14:textId="0EB1350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C241CC2" w14:textId="0D4719D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0702D4C" w14:textId="6584E99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A8688F7" w14:textId="002F255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64122BB" w14:textId="5450E75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BDE1FDA" w14:textId="25F3DA8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63789F59" w14:textId="5C0B4FB9"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r>
      <w:tr w:rsidR="004E5444" w:rsidRPr="00297601" w14:paraId="6ED8EAAD" w14:textId="77777777" w:rsidTr="007B67BE">
        <w:trPr>
          <w:trHeight w:val="300"/>
        </w:trPr>
        <w:tc>
          <w:tcPr>
            <w:tcW w:w="2946" w:type="dxa"/>
            <w:noWrap/>
            <w:hideMark/>
          </w:tcPr>
          <w:p w14:paraId="1FB4A650" w14:textId="50F73647" w:rsidR="004E5444" w:rsidRPr="007B67BE" w:rsidRDefault="004E5444" w:rsidP="0098205D">
            <w:pPr>
              <w:rPr>
                <w:rFonts w:ascii="Times New Roman" w:hAnsi="Times New Roman" w:cs="Times New Roman"/>
                <w:bCs/>
                <w:color w:val="000000" w:themeColor="text1"/>
              </w:rPr>
            </w:pPr>
            <w:r w:rsidRPr="007B67BE">
              <w:rPr>
                <w:rFonts w:ascii="Times New Roman" w:hAnsi="Times New Roman" w:cs="Times New Roman"/>
                <w:bCs/>
                <w:color w:val="000000" w:themeColor="text1"/>
              </w:rPr>
              <w:t>Mabry 2016</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&lt;EndNote&gt;&lt;Cite&gt;&lt;Author&gt;Mabry&lt;/Author&gt;&lt;Year&gt;2016&lt;/Year&gt;&lt;RecNum&gt;3699&lt;/RecNum&gt;&lt;DisplayText&gt;&lt;style face="superscript"&gt;39&lt;/style&gt;&lt;/DisplayText&gt;&lt;record&gt;&lt;rec-number&gt;3699&lt;/rec-number&gt;&lt;foreign-keys&gt;&lt;key app="EN" db-id="f55wa22foaa9ajerd255et0aatswp9re95v5" timestamp="0" guid="1b3a56fc-2fc4-42ca-9799-13dbb37a6a61"&gt;3699&lt;/key&gt;&lt;/foreign-keys&gt;&lt;ref-type name="Journal Article"&gt;17&lt;/ref-type&gt;&lt;contributors&gt;&lt;authors&gt;&lt;author&gt;Mabry, R. M.&lt;/author&gt;&lt;author&gt;Morsi, M.&lt;/author&gt;&lt;author&gt;Al-Lawati, J. A.&lt;/author&gt;&lt;author&gt;Owen, N.&lt;/author&gt;&lt;/authors&gt;&lt;/contributors&gt;&lt;titles&gt;&lt;title&gt;Descriptive epidemiology of physical activity among Omani adults: the Oman World Health Survey, 2008&lt;/title&gt;&lt;secondary-title&gt;Eastern Mediterranean Health Journal&lt;/secondary-title&gt;&lt;/titles&gt;&lt;pages&gt;103-15&lt;/pages&gt;&lt;volume&gt;22&lt;/volume&gt;&lt;number&gt;2&lt;/number&gt;&lt;dates&gt;&lt;year&gt;2016&lt;/year&gt;&lt;/dates&gt;&lt;accession-num&gt;27180738&lt;/accession-num&gt;&lt;urls&gt;&lt;related-urls&gt;&lt;url&gt;https://openathens.ovid.com/secure-ssl/home.oa?idpselect=https://kclidp.kcl.ac.uk/idp/shibboleth&amp;amp;entityID=https://kclidp.kcl.ac.uk/idp/shibboleth&amp;amp;?T=JS&amp;amp;CSC=Y&amp;amp;NEWS=N&amp;amp;PAGE=fulltext&amp;amp;D=med8&amp;amp;AN=27180738&lt;/url&gt;&lt;/related-urls&gt;&lt;/urls&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39</w:t>
            </w:r>
            <w:r w:rsidRPr="007B67BE">
              <w:rPr>
                <w:rFonts w:ascii="Times New Roman" w:hAnsi="Times New Roman" w:cs="Times New Roman"/>
                <w:bCs/>
                <w:color w:val="000000" w:themeColor="text1"/>
              </w:rPr>
              <w:fldChar w:fldCharType="end"/>
            </w:r>
          </w:p>
        </w:tc>
        <w:tc>
          <w:tcPr>
            <w:tcW w:w="612" w:type="dxa"/>
            <w:noWrap/>
            <w:hideMark/>
          </w:tcPr>
          <w:p w14:paraId="705D0DAC" w14:textId="7F6C405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CE26BAE" w14:textId="317EE05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549D723" w14:textId="73353E1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CCF4D42" w14:textId="5B105CA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7D393E7" w14:textId="411A27D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ADDBDDD" w14:textId="307840F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7C9A2ED" w14:textId="53120D5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D7C1731" w14:textId="0BFC679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C929C5F" w14:textId="40D81BB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F85E618" w14:textId="3809D52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6078B574" w14:textId="77777777" w:rsidTr="007B67BE">
        <w:trPr>
          <w:trHeight w:val="300"/>
        </w:trPr>
        <w:tc>
          <w:tcPr>
            <w:tcW w:w="2946" w:type="dxa"/>
            <w:noWrap/>
            <w:hideMark/>
          </w:tcPr>
          <w:p w14:paraId="12AFE563" w14:textId="007B1039" w:rsidR="004E5444" w:rsidRPr="007B67BE" w:rsidRDefault="004E5444" w:rsidP="00D85A62">
            <w:pPr>
              <w:rPr>
                <w:rFonts w:ascii="Times New Roman" w:hAnsi="Times New Roman" w:cs="Times New Roman"/>
                <w:bCs/>
                <w:color w:val="000000" w:themeColor="text1"/>
              </w:rPr>
            </w:pPr>
            <w:r w:rsidRPr="007B67BE">
              <w:rPr>
                <w:rFonts w:ascii="Times New Roman" w:hAnsi="Times New Roman" w:cs="Times New Roman"/>
                <w:bCs/>
                <w:color w:val="000000" w:themeColor="text1"/>
              </w:rPr>
              <w:t>Mabry 2017</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&lt;EndNote&gt;&lt;Cite&gt;&lt;Author&gt;Mabry&lt;/Author&gt;&lt;Year&gt;2017&lt;/Year&gt;&lt;RecNum&gt;3713&lt;/RecNum&gt;&lt;DisplayText&gt;&lt;style face="superscript"&gt;35&lt;/style&gt;&lt;/DisplayText&gt;&lt;record&gt;&lt;rec-number&gt;3713&lt;/rec-number&gt;&lt;foreign-keys&gt;&lt;key app="EN" db-id="f55wa22foaa9ajerd255et0aatswp9re95v5" timestamp="0" guid="63915018-f01e-434a-bf83-44b1c696ba6a"&gt;3713&lt;/key&gt;&lt;/foreign-keys&gt;&lt;ref-type name="Journal Article"&gt;17&lt;/ref-type&gt;&lt;contributors&gt;&lt;authors&gt;&lt;author&gt;Mabry, R. M.&lt;/author&gt;&lt;author&gt;Morsi, M.&lt;/author&gt;&lt;author&gt;Owen, N.&lt;/author&gt;&lt;/authors&gt;&lt;/contributors&gt;&lt;titles&gt;&lt;title&gt;Descriptive epidemiology of sitting time in Omani men and women: A known risk factor for non-communicable diseases&lt;/title&gt;&lt;secondary-title&gt;Oman Medical Journal&lt;/secondary-title&gt;&lt;/titles&gt;&lt;pages&gt;233-239&lt;/pages&gt;&lt;volume&gt;32&lt;/volume&gt;&lt;number&gt;3&lt;/number&gt;&lt;dates&gt;&lt;year&gt;2017&lt;/year&gt;&lt;/dates&gt;&lt;urls&gt;&lt;related-urls&gt;&lt;url&gt;http://www.omjournal.org/PDF/OS-OMJ-D-17-00001%20(03C).pdf http://ovidsp.ovid.com/ovidweb.cgi?T=JS&amp;amp;PAGE=reference&amp;amp;D=emed18&amp;amp;NEWS=N&amp;amp;AN=616186462&lt;/url&gt;&lt;/related-urls&gt;&lt;/urls&gt;&lt;electronic-resource-num&gt;http://dx.doi.org/10.5001/omj.2017.43&lt;/electronic-resource-num&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35</w:t>
            </w:r>
            <w:r w:rsidRPr="007B67BE">
              <w:rPr>
                <w:rFonts w:ascii="Times New Roman" w:hAnsi="Times New Roman" w:cs="Times New Roman"/>
                <w:bCs/>
                <w:color w:val="000000" w:themeColor="text1"/>
              </w:rPr>
              <w:fldChar w:fldCharType="end"/>
            </w:r>
          </w:p>
        </w:tc>
        <w:tc>
          <w:tcPr>
            <w:tcW w:w="612" w:type="dxa"/>
            <w:noWrap/>
            <w:hideMark/>
          </w:tcPr>
          <w:p w14:paraId="00FFC83B" w14:textId="7104323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FB13AED" w14:textId="4638B17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D2E787A" w14:textId="0BA1DB4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AD0D8BA" w14:textId="739DE46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91753E1" w14:textId="44E581F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EF99F67" w14:textId="37A34D4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96502E4" w14:textId="16EECDE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32CC1D1" w14:textId="3876F19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714325D" w14:textId="4E49865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CDCDF8C" w14:textId="7FC96EA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5E5D40E6" w14:textId="77777777" w:rsidTr="007B67BE">
        <w:trPr>
          <w:trHeight w:val="300"/>
        </w:trPr>
        <w:tc>
          <w:tcPr>
            <w:tcW w:w="2946" w:type="dxa"/>
            <w:noWrap/>
            <w:hideMark/>
          </w:tcPr>
          <w:p w14:paraId="11D61ACE" w14:textId="10909348" w:rsidR="004E5444" w:rsidRPr="007B67BE" w:rsidRDefault="004E5444" w:rsidP="00D85A62">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Mandil</w:t>
            </w:r>
            <w:proofErr w:type="spellEnd"/>
            <w:r w:rsidRPr="007B67BE">
              <w:rPr>
                <w:rFonts w:ascii="Times New Roman" w:hAnsi="Times New Roman" w:cs="Times New Roman"/>
                <w:bCs/>
                <w:color w:val="000000" w:themeColor="text1"/>
              </w:rPr>
              <w:t xml:space="preserve"> 2016</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&lt;EndNote&gt;&lt;Cite&gt;&lt;Author&gt;Mandil&lt;/Author&gt;&lt;Year&gt;2016&lt;/Year&gt;&lt;RecNum&gt;3698&lt;/RecNum&gt;&lt;DisplayText&gt;&lt;style face="superscript"&gt;40&lt;/style&gt;&lt;/DisplayText&gt;&lt;record&gt;&lt;rec-number&gt;3698&lt;/rec-number&gt;&lt;foreign-keys&gt;&lt;key app="EN" db-id="f55wa22foaa9ajerd255et0aatswp9re95v5" timestamp="0" guid="933177d8-9d36-42fe-b095-1ff87f89423f"&gt;3698&lt;/key&gt;&lt;/foreign-keys&gt;&lt;ref-type name="Journal Article"&gt;17&lt;/ref-type&gt;&lt;contributors&gt;&lt;authors&gt;&lt;author&gt;Mandil, A. M.&lt;/author&gt;&lt;author&gt;Alfurayh, N. A.&lt;/author&gt;&lt;author&gt;Aljebreen, M. A.&lt;/author&gt;&lt;author&gt;Aldukhi, S. A.&lt;/author&gt;&lt;/authors&gt;&lt;/contributors&gt;&lt;titles&gt;&lt;title&gt;Physical activity and major non-communicable diseases among physicians in central Saudi Arabia&lt;/title&gt;&lt;secondary-title&gt;Saudi Medical Journal&lt;/secondary-title&gt;&lt;/titles&gt;&lt;pages&gt;1243-1250&lt;/pages&gt;&lt;volume&gt;37&lt;/volume&gt;&lt;number&gt;11&lt;/number&gt;&lt;dates&gt;&lt;year&gt;2016&lt;/year&gt;&lt;/dates&gt;&lt;accession-num&gt;612950433&lt;/accession-num&gt;&lt;urls&gt;&lt;related-urls&gt;&lt;url&gt;https://openathens.ovid.com/secure-ssl/home.oa?idpselect=https://kclidp.kcl.ac.uk/idp/shibboleth&amp;amp;entityID=https://kclidp.kcl.ac.uk/idp/shibboleth&amp;amp;?T=JS&amp;amp;CSC=Y&amp;amp;NEWS=N&amp;amp;PAGE=fulltext&amp;amp;D=emexa&amp;amp;AN=612950433&lt;/url&gt;&lt;/related-urls&gt;&lt;/urls&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40</w:t>
            </w:r>
            <w:r w:rsidRPr="007B67BE">
              <w:rPr>
                <w:rFonts w:ascii="Times New Roman" w:hAnsi="Times New Roman" w:cs="Times New Roman"/>
                <w:bCs/>
                <w:color w:val="000000" w:themeColor="text1"/>
              </w:rPr>
              <w:fldChar w:fldCharType="end"/>
            </w:r>
          </w:p>
        </w:tc>
        <w:tc>
          <w:tcPr>
            <w:tcW w:w="612" w:type="dxa"/>
            <w:noWrap/>
            <w:hideMark/>
          </w:tcPr>
          <w:p w14:paraId="5DCF0762" w14:textId="0FAC56B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A5B1D6E" w14:textId="558688E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484F534" w14:textId="6623B61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BBFA97A" w14:textId="1727E5F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2D58224" w14:textId="5D9D804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3EE6A3C" w14:textId="5EA07DA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C6E3A64" w14:textId="2BF3643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BC2E9D0" w14:textId="7890E71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F90C873" w14:textId="51A21B1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6066AF3A" w14:textId="4AED8BC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62ED4392" w14:textId="77777777" w:rsidTr="007B67BE">
        <w:trPr>
          <w:trHeight w:val="300"/>
        </w:trPr>
        <w:tc>
          <w:tcPr>
            <w:tcW w:w="2946" w:type="dxa"/>
            <w:noWrap/>
            <w:hideMark/>
          </w:tcPr>
          <w:p w14:paraId="3A8FA8EC" w14:textId="2D01F722" w:rsidR="004E5444" w:rsidRPr="007B67BE" w:rsidRDefault="004E5444" w:rsidP="00D53CCC">
            <w:pPr>
              <w:rPr>
                <w:rFonts w:ascii="Times New Roman" w:hAnsi="Times New Roman" w:cs="Times New Roman"/>
                <w:bCs/>
                <w:color w:val="000000" w:themeColor="text1"/>
              </w:rPr>
            </w:pPr>
            <w:r w:rsidRPr="007B67BE">
              <w:rPr>
                <w:rFonts w:ascii="Times New Roman" w:hAnsi="Times New Roman" w:cs="Times New Roman"/>
                <w:bCs/>
                <w:color w:val="000000" w:themeColor="text1"/>
              </w:rPr>
              <w:t>Merom 2012</w:t>
            </w:r>
            <w:r w:rsidRPr="007B67BE">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&lt;EndNote&gt;&lt;Cite&gt;&lt;Author&gt;Merom&lt;/Author&gt;&lt;Year&gt;2012&lt;/Year&gt;&lt;RecNum&gt;3694&lt;/RecNum&gt;&lt;DisplayText&gt;&lt;style face="superscript"&gt;55&lt;/style&gt;&lt;/DisplayText&gt;&lt;record&gt;&lt;rec-number&gt;3694&lt;/rec-number&gt;&lt;foreign-keys&gt;&lt;key app="EN" db-id="f55wa22foaa9ajerd255et0aatswp9re95v5" timestamp="0" guid="862ccd32-9c8e-457a-bf3d-0ba2aee9e351"&gt;3694&lt;/key&gt;&lt;/foreign-keys&gt;&lt;ref-type name="Journal Article"&gt;17&lt;/ref-type&gt;&lt;contributors&gt;&lt;authors&gt;&lt;author&gt;Merom, D.&lt;/author&gt;&lt;author&gt;Sinnreich, R.&lt;/author&gt;&lt;author&gt;Aboudi, V.&lt;/author&gt;&lt;author&gt;Kark, J. D.&lt;/author&gt;&lt;author&gt;Nassar, H.&lt;/author&gt;&lt;/authors&gt;&lt;/contributors&gt;&lt;titles&gt;&lt;title&gt;Lifestyle physical activity among urban Palestinians and Israelis: a cross-sectional comparison in the Palestinian-Israeli Jerusalem risk factor study&lt;/title&gt;&lt;secondary-title&gt;BMC Public Health&lt;/secondary-title&gt;&lt;/titles&gt;&lt;periodical&gt;&lt;full-title&gt;Bmc Public Health&lt;/full-title&gt;&lt;/periodical&gt;&lt;pages&gt;90&lt;/pages&gt;&lt;volume&gt;12&lt;/volume&gt;&lt;dates&gt;&lt;year&gt;2012&lt;/year&gt;&lt;/dates&gt;&lt;accession-num&gt;365051038&lt;/accession-num&gt;&lt;urls&gt;&lt;related-urls&gt;&lt;url&gt;https://openathens.ovid.com/secure-ssl/home.oa?idpselect=https://kclidp.kcl.ac.uk/idp/shibboleth&amp;amp;entityID=https://kclidp.kcl.ac.uk/idp/shibboleth&amp;amp;?T=JS&amp;amp;CSC=Y&amp;amp;NEWS=N&amp;amp;PAGE=fulltext&amp;amp;D=emed14&amp;amp;AN=365051038&lt;/url&gt;&lt;/related-urls&gt;&lt;/urls&gt;&lt;/record&gt;&lt;/Cite&gt;&lt;/EndNote&gt;</w:instrText>
            </w:r>
            <w:r w:rsidRPr="007B67BE">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55</w:t>
            </w:r>
            <w:r w:rsidRPr="007B67BE">
              <w:rPr>
                <w:rFonts w:ascii="Times New Roman" w:hAnsi="Times New Roman" w:cs="Times New Roman"/>
                <w:bCs/>
                <w:color w:val="000000" w:themeColor="text1"/>
              </w:rPr>
              <w:fldChar w:fldCharType="end"/>
            </w:r>
          </w:p>
        </w:tc>
        <w:tc>
          <w:tcPr>
            <w:tcW w:w="612" w:type="dxa"/>
            <w:noWrap/>
            <w:hideMark/>
          </w:tcPr>
          <w:p w14:paraId="345038C2" w14:textId="05F1AB4B"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49E27D9" w14:textId="4AF1165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26B5A3E" w14:textId="591B292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B71CF05" w14:textId="5E5E295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81FCC21" w14:textId="6F02D78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6E6FB9D" w14:textId="05275C1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64F5F8B" w14:textId="2E44BDAE"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E114977" w14:textId="69EF79A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83C1845" w14:textId="7D299C0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447BF831" w14:textId="518414B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r>
      <w:tr w:rsidR="004E5444" w:rsidRPr="00297601" w14:paraId="62F856DD" w14:textId="77777777" w:rsidTr="007B67BE">
        <w:trPr>
          <w:trHeight w:val="300"/>
        </w:trPr>
        <w:tc>
          <w:tcPr>
            <w:tcW w:w="2946" w:type="dxa"/>
            <w:noWrap/>
            <w:hideMark/>
          </w:tcPr>
          <w:p w14:paraId="434614BA" w14:textId="0B66EEB8" w:rsidR="004E5444" w:rsidRPr="007B67BE" w:rsidRDefault="004E5444" w:rsidP="007B67BE">
            <w:pPr>
              <w:rPr>
                <w:rFonts w:ascii="Times New Roman" w:hAnsi="Times New Roman" w:cs="Times New Roman"/>
                <w:bCs/>
                <w:color w:val="000000" w:themeColor="text1"/>
              </w:rPr>
            </w:pPr>
            <w:r w:rsidRPr="007B67BE">
              <w:rPr>
                <w:rFonts w:ascii="Times New Roman" w:hAnsi="Times New Roman" w:cs="Times New Roman"/>
                <w:bCs/>
                <w:color w:val="000000" w:themeColor="text1"/>
              </w:rPr>
              <w:t>Moradi-</w:t>
            </w:r>
            <w:proofErr w:type="spellStart"/>
            <w:r w:rsidRPr="007B67BE">
              <w:rPr>
                <w:rFonts w:ascii="Times New Roman" w:hAnsi="Times New Roman" w:cs="Times New Roman"/>
                <w:bCs/>
                <w:color w:val="000000" w:themeColor="text1"/>
              </w:rPr>
              <w:t>Lakeh</w:t>
            </w:r>
            <w:proofErr w:type="spellEnd"/>
            <w:r w:rsidRPr="007B67BE">
              <w:rPr>
                <w:rFonts w:ascii="Times New Roman" w:hAnsi="Times New Roman" w:cs="Times New Roman"/>
                <w:bCs/>
                <w:color w:val="000000" w:themeColor="text1"/>
              </w:rPr>
              <w:t xml:space="preserve"> 2016</w:t>
            </w:r>
            <w:r w:rsidRPr="007B67BE">
              <w:rPr>
                <w:rFonts w:ascii="Times New Roman" w:hAnsi="Times New Roman" w:cs="Times New Roman"/>
                <w:bCs/>
                <w:color w:val="000000" w:themeColor="text1"/>
              </w:rPr>
              <w:fldChar w:fldCharType="begin"/>
            </w:r>
            <w:r w:rsidR="00017285" w:rsidRPr="007B67BE">
              <w:rPr>
                <w:rFonts w:ascii="Times New Roman" w:hAnsi="Times New Roman" w:cs="Times New Roman"/>
                <w:bCs/>
                <w:color w:val="000000" w:themeColor="text1"/>
              </w:rPr>
              <w:instrText xml:space="preserve"> ADDIN EN.CITE &lt;EndNote&gt;&lt;Cite&gt;&lt;Author&gt;Moradi-Lakeh&lt;/Author&gt;&lt;Year&gt;2016&lt;/Year&gt;&lt;RecNum&gt;3697&lt;/RecNum&gt;&lt;DisplayText&gt;&lt;style face="superscript"&gt;24&lt;/style&gt;&lt;/DisplayText&gt;&lt;record&gt;&lt;rec-number&gt;3697&lt;/rec-number&gt;&lt;foreign-keys&gt;&lt;key app="EN" db-id="f55wa22foaa9ajerd255et0aatswp9re95v5" timestamp="0" guid="ee97f58a-0291-4f68-8460-eb1c13e58a59"&gt;3697&lt;/key&gt;&lt;/foreign-keys&gt;&lt;ref-type name="Journal Article"&gt;17&lt;/ref-type&gt;&lt;contributors&gt;&lt;authors&gt;&lt;author&gt;Moradi-Lakeh, M.&lt;/author&gt;&lt;author&gt;El Bcheraoui, C.&lt;/author&gt;&lt;author&gt;Tuffaha, M.&lt;/author&gt;&lt;author&gt;Daoud, F.&lt;/author&gt;&lt;author&gt;Al Saeedi, M.&lt;/author&gt;&lt;author&gt;Basulaiman, M.&lt;/author&gt;&lt;author&gt;Memish, Z. A.&lt;/author&gt;&lt;author&gt;Al Mazroa, M. A.&lt;/author&gt;&lt;author&gt;Al Rabeeah, A. A.&lt;/author&gt;&lt;author&gt;Mokdad, A. H.&lt;/author&gt;&lt;/authors&gt;&lt;/contributors&gt;&lt;titles&gt;&lt;title&gt;The health of Saudi youths: current challenges and future opportunities&lt;/title&gt;&lt;secondary-title&gt;BMC family practice&lt;/secondary-title&gt;&lt;/titles&gt;&lt;pages&gt;26&lt;/pages&gt;&lt;volume&gt;17&lt;/volume&gt;&lt;dates&gt;&lt;year&gt;2016&lt;/year&gt;&lt;/dates&gt;&lt;accession-num&gt;616126655&lt;/accession-num&gt;&lt;urls&gt;&lt;related-urls&gt;&lt;url&gt;https://openathens.ovid.com/secure-ssl/home.oa?idpselect=https://kclidp.kcl.ac.uk/idp/shibboleth&amp;amp;entityID=https://kclidp.kcl.ac.uk/idp/shibboleth&amp;amp;?T=JS&amp;amp;CSC=Y&amp;amp;NEWS=N&amp;amp;PAGE=fulltext&amp;amp;D=emexa&amp;amp;AN=616126655&lt;/url&gt;&lt;/related-urls&gt;&lt;/urls&gt;&lt;/record&gt;&lt;/Cite&gt;&lt;/EndNote&gt;</w:instrText>
            </w:r>
            <w:r w:rsidRPr="007B67BE">
              <w:rPr>
                <w:rFonts w:ascii="Times New Roman" w:hAnsi="Times New Roman" w:cs="Times New Roman"/>
                <w:bCs/>
                <w:color w:val="000000" w:themeColor="text1"/>
              </w:rPr>
              <w:fldChar w:fldCharType="separate"/>
            </w:r>
            <w:r w:rsidR="00017285" w:rsidRPr="007B67BE">
              <w:rPr>
                <w:rFonts w:ascii="Times New Roman" w:hAnsi="Times New Roman" w:cs="Times New Roman"/>
                <w:bCs/>
                <w:noProof/>
                <w:color w:val="000000" w:themeColor="text1"/>
                <w:vertAlign w:val="superscript"/>
              </w:rPr>
              <w:t>24</w:t>
            </w:r>
            <w:r w:rsidRPr="007B67BE">
              <w:rPr>
                <w:rFonts w:ascii="Times New Roman" w:hAnsi="Times New Roman" w:cs="Times New Roman"/>
                <w:bCs/>
                <w:color w:val="000000" w:themeColor="text1"/>
              </w:rPr>
              <w:fldChar w:fldCharType="end"/>
            </w:r>
          </w:p>
        </w:tc>
        <w:tc>
          <w:tcPr>
            <w:tcW w:w="612" w:type="dxa"/>
            <w:noWrap/>
            <w:hideMark/>
          </w:tcPr>
          <w:p w14:paraId="7295F17E" w14:textId="0689ED78"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7D5E6B60" w14:textId="4C760C1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A4A44C7" w14:textId="72A7640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E3D465A" w14:textId="324BF8D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FC0F684" w14:textId="59ED7E9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8BDD754" w14:textId="4168063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5FAA641" w14:textId="4E2511E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BC8E574" w14:textId="6A5B4A7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51764D1" w14:textId="13B7046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6D8358F3" w14:textId="20739A3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4A8A49E0" w14:textId="77777777" w:rsidTr="007B67BE">
        <w:trPr>
          <w:trHeight w:val="300"/>
        </w:trPr>
        <w:tc>
          <w:tcPr>
            <w:tcW w:w="2946" w:type="dxa"/>
            <w:noWrap/>
            <w:hideMark/>
          </w:tcPr>
          <w:p w14:paraId="6C294E66" w14:textId="2047C949" w:rsidR="004E5444" w:rsidRPr="007B67BE" w:rsidRDefault="004E5444" w:rsidP="00131E05">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Musaiger</w:t>
            </w:r>
            <w:proofErr w:type="spellEnd"/>
            <w:r w:rsidRPr="007B67BE">
              <w:rPr>
                <w:rFonts w:ascii="Times New Roman" w:hAnsi="Times New Roman" w:cs="Times New Roman"/>
                <w:bCs/>
                <w:color w:val="000000" w:themeColor="text1"/>
              </w:rPr>
              <w:t xml:space="preserve"> 2015</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&lt;EndNote&gt;&lt;Cite&gt;&lt;Author&gt;Musaiger&lt;/Author&gt;&lt;Year&gt;2015&lt;/Year&gt;&lt;RecNum&gt;3685&lt;/RecNum&gt;&lt;DisplayText&gt;&lt;style face="superscript"&gt;75&lt;/style&gt;&lt;/DisplayText&gt;&lt;record&gt;&lt;rec-number&gt;3685&lt;/rec-number&gt;&lt;foreign-keys&gt;&lt;key app="EN" db-id="f55wa22foaa9ajerd255et0aatswp9re95v5" timestamp="0" guid="0b60e611-7d8b-4ec6-8ade-0a6c272bc457"&gt;3685&lt;/key&gt;&lt;/foreign-keys&gt;&lt;ref-type name="Journal Article"&gt;17&lt;/ref-type&gt;&lt;contributors&gt;&lt;authors&gt;&lt;author&gt;Musaiger, A. O.&lt;/author&gt;&lt;author&gt;Awadhalla, M. S.&lt;/author&gt;&lt;author&gt;Al-Mannai, M.&lt;/author&gt;&lt;author&gt;Al Sawad, M.&lt;/author&gt;&lt;author&gt;Asokan, G. V.&lt;/author&gt;&lt;/authors&gt;&lt;/contributors&gt;&lt;titles&gt;&lt;title&gt;Dietary habits and sedentary behaviors among health science university students in Bahrain&lt;/title&gt;&lt;secondary-title&gt;International Journal of Adolescent Medicine and Health&lt;/secondary-title&gt;&lt;/titles&gt;&lt;volume&gt;29&lt;/volume&gt;&lt;number&gt;2&lt;/number&gt;&lt;dates&gt;&lt;year&gt;2015&lt;/year&gt;&lt;/dates&gt;&lt;accession-num&gt;612438804&lt;/accession-num&gt;&lt;urls&gt;&lt;related-urls&gt;&lt;url&gt;https://openathens.ovid.com/secure-ssl/home.oa?idpselect=https://kclidp.kcl.ac.uk/idp/shibboleth&amp;amp;entityID=https://kclidp.kcl.ac.uk/idp/shibboleth&amp;amp;?T=JS&amp;amp;CSC=Y&amp;amp;NEWS=N&amp;amp;PAGE=fulltext&amp;amp;D=emed17&amp;amp;AN=612438804&lt;/url&gt;&lt;/related-urls&gt;&lt;/urls&gt;&lt;electronic-resource-num&gt;10.1515/ijamh-2015-0038&lt;/electronic-resource-num&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75</w:t>
            </w:r>
            <w:r w:rsidRPr="007B67BE">
              <w:rPr>
                <w:rFonts w:ascii="Times New Roman" w:hAnsi="Times New Roman" w:cs="Times New Roman"/>
                <w:bCs/>
                <w:color w:val="000000" w:themeColor="text1"/>
              </w:rPr>
              <w:fldChar w:fldCharType="end"/>
            </w:r>
          </w:p>
        </w:tc>
        <w:tc>
          <w:tcPr>
            <w:tcW w:w="612" w:type="dxa"/>
            <w:noWrap/>
            <w:hideMark/>
          </w:tcPr>
          <w:p w14:paraId="07B19166" w14:textId="500C72FA"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223B0B9" w14:textId="753E8FC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E3F8BA9" w14:textId="59BB6B5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6DDC629" w14:textId="6C13A98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507DECC" w14:textId="3975A65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9FB1206" w14:textId="0E33C070"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FEF48D2" w14:textId="23BFC11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9C9758F" w14:textId="5035BC7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0AFBD8E" w14:textId="71A9BC6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71079273" w14:textId="19E6F24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5675B94E" w14:textId="77777777" w:rsidTr="007B67BE">
        <w:trPr>
          <w:trHeight w:val="300"/>
        </w:trPr>
        <w:tc>
          <w:tcPr>
            <w:tcW w:w="2946" w:type="dxa"/>
            <w:noWrap/>
            <w:hideMark/>
          </w:tcPr>
          <w:p w14:paraId="364104BF" w14:textId="5F783BCE" w:rsidR="004E5444" w:rsidRPr="007B67BE" w:rsidRDefault="004E5444" w:rsidP="00131E05">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Musharrafieh</w:t>
            </w:r>
            <w:proofErr w:type="spellEnd"/>
            <w:r w:rsidRPr="007B67BE">
              <w:rPr>
                <w:rFonts w:ascii="Times New Roman" w:hAnsi="Times New Roman" w:cs="Times New Roman"/>
                <w:bCs/>
                <w:color w:val="000000" w:themeColor="text1"/>
              </w:rPr>
              <w:t xml:space="preserve"> 2008</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&lt;EndNote&gt;&lt;Cite&gt;&lt;Author&gt;Musharrafieh&lt;/Author&gt;&lt;Year&gt;2008&lt;/Year&gt;&lt;RecNum&gt;3712&lt;/RecNum&gt;&lt;DisplayText&gt;&lt;style face="superscript"&gt;76&lt;/style&gt;&lt;/DisplayText&gt;&lt;record&gt;&lt;rec-number&gt;3712&lt;/rec-number&gt;&lt;foreign-keys&gt;&lt;key app="EN" db-id="f55wa22foaa9ajerd255et0aatswp9re95v5" timestamp="0" guid="6ba94193-e0e4-486d-8fb8-060071c6af3d"&gt;3712&lt;/key&gt;&lt;/foreign-keys&gt;&lt;ref-type name="Journal Article"&gt;17&lt;/ref-type&gt;&lt;contributors&gt;&lt;authors&gt;&lt;author&gt;Musharrafieh, U.&lt;/author&gt;&lt;author&gt;Rahi, A. C.&lt;/author&gt;&lt;author&gt;El-Hajj, M. A.&lt;/author&gt;&lt;author&gt;Al-Sahab, B.&lt;/author&gt;&lt;author&gt;El-Asmar, K.&lt;/author&gt;&lt;author&gt;Tamim, H. M.&lt;/author&gt;&lt;/authors&gt;&lt;/contributors&gt;&lt;titles&gt;&lt;title&gt;Determinants of university students physical exercise: A study from Lebanon&lt;/title&gt;&lt;secondary-title&gt;International Journal of Public Health&lt;/secondary-title&gt;&lt;/titles&gt;&lt;pages&gt;208-213&lt;/pages&gt;&lt;volume&gt;53&lt;/volume&gt;&lt;number&gt;4&lt;/number&gt;&lt;dates&gt;&lt;year&gt;2008&lt;/year&gt;&lt;/dates&gt;&lt;urls&gt;&lt;related-urls&gt;&lt;url&gt;http://www.springerlink.com/content/1661-8564/ http://ovidsp.ovid.com/ovidweb.cgi?T=JS&amp;amp;PAGE=reference&amp;amp;D=emed10&amp;amp;NEWS=N&amp;amp;AN=352253079&lt;/url&gt;&lt;/related-urls&gt;&lt;/urls&gt;&lt;electronic-resource-num&gt;http://dx.doi.org/10.1007/s00038-008-7037-x&lt;/electronic-resource-num&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76</w:t>
            </w:r>
            <w:r w:rsidRPr="007B67BE">
              <w:rPr>
                <w:rFonts w:ascii="Times New Roman" w:hAnsi="Times New Roman" w:cs="Times New Roman"/>
                <w:bCs/>
                <w:color w:val="000000" w:themeColor="text1"/>
              </w:rPr>
              <w:fldChar w:fldCharType="end"/>
            </w:r>
          </w:p>
        </w:tc>
        <w:tc>
          <w:tcPr>
            <w:tcW w:w="612" w:type="dxa"/>
            <w:noWrap/>
            <w:hideMark/>
          </w:tcPr>
          <w:p w14:paraId="775FDC37" w14:textId="5FCC7C08"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390191A" w14:textId="1CA1EB4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A1FBC4F" w14:textId="2FC690F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E87EF93" w14:textId="549153BD"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FFEC22D" w14:textId="324BEF3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B6C2838" w14:textId="3CC293E8"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F4FA72A" w14:textId="142FB2A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DCCC049" w14:textId="03ADB41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2F99C0B" w14:textId="0B718C6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7CE41E92" w14:textId="2497BA0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29B31E7E" w14:textId="77777777" w:rsidTr="007B67BE">
        <w:trPr>
          <w:trHeight w:val="300"/>
        </w:trPr>
        <w:tc>
          <w:tcPr>
            <w:tcW w:w="2946" w:type="dxa"/>
            <w:noWrap/>
            <w:hideMark/>
          </w:tcPr>
          <w:p w14:paraId="7D52BF52" w14:textId="18F9C645" w:rsidR="004E5444" w:rsidRPr="007B67BE" w:rsidRDefault="004E5444" w:rsidP="00D85A62">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Najdi</w:t>
            </w:r>
            <w:proofErr w:type="spellEnd"/>
            <w:r w:rsidRPr="007B67BE">
              <w:rPr>
                <w:rFonts w:ascii="Times New Roman" w:hAnsi="Times New Roman" w:cs="Times New Roman"/>
                <w:bCs/>
                <w:color w:val="000000" w:themeColor="text1"/>
              </w:rPr>
              <w:t xml:space="preserve"> 2011</w:t>
            </w:r>
            <w:r w:rsidRPr="007B67BE">
              <w:rPr>
                <w:rFonts w:ascii="Times New Roman" w:hAnsi="Times New Roman" w:cs="Times New Roman"/>
                <w:bCs/>
                <w:color w:val="000000" w:themeColor="text1"/>
              </w:rPr>
              <w:fldChar w:fldCharType="begin"/>
            </w:r>
            <w:r w:rsidR="00D85A62">
              <w:rPr>
                <w:rFonts w:ascii="Times New Roman" w:hAnsi="Times New Roman" w:cs="Times New Roman"/>
                <w:bCs/>
                <w:color w:val="000000" w:themeColor="text1"/>
              </w:rPr>
              <w:instrText xml:space="preserve"> ADDIN EN.CITE &lt;EndNote&gt;&lt;Cite&gt;&lt;Author&gt;Najdi&lt;/Author&gt;&lt;Year&gt;2011&lt;/Year&gt;&lt;RecNum&gt;3711&lt;/RecNum&gt;&lt;DisplayText&gt;&lt;style face="superscript"&gt;48&lt;/style&gt;&lt;/DisplayText&gt;&lt;record&gt;&lt;rec-number&gt;3711&lt;/rec-number&gt;&lt;foreign-keys&gt;&lt;key app="EN" db-id="f55wa22foaa9ajerd255et0aatswp9re95v5" timestamp="0" guid="6919c2fb-8b8e-48f7-a505-0116d71fd62b"&gt;3711&lt;/key&gt;&lt;/foreign-keys&gt;&lt;ref-type name="Journal Article"&gt;17&lt;/ref-type&gt;&lt;contributors&gt;&lt;authors&gt;&lt;author&gt;Najdi, A.&lt;/author&gt;&lt;author&gt;El Achhab, Y.&lt;/author&gt;&lt;author&gt;Nejjari, C.&lt;/author&gt;&lt;author&gt;Norat, T.&lt;/author&gt;&lt;author&gt;Zidouh, A.&lt;/author&gt;&lt;author&gt;El Rhazi, K.&lt;/author&gt;&lt;/authors&gt;&lt;/contributors&gt;&lt;titles&gt;&lt;title&gt;Correlates of physical activity in Morocco&lt;/title&gt;&lt;secondary-title&gt;Preventive Medicine&lt;/secondary-title&gt;&lt;/titles&gt;&lt;pages&gt;355-357&lt;/pages&gt;&lt;volume&gt;52&lt;/volume&gt;&lt;number&gt;5&lt;/number&gt;&lt;dates&gt;&lt;year&gt;2011&lt;/year&gt;&lt;/dates&gt;&lt;urls&gt;&lt;related-urls&gt;&lt;url&gt;http://ovidsp.ovid.com/ovidweb.cgi?T=JS&amp;amp;PAGE=reference&amp;amp;D=emed12&amp;amp;NEWS=N&amp;amp;AN=51348586&lt;/url&gt;&lt;/related-urls&gt;&lt;/urls&gt;&lt;electronic-resource-num&gt;http://dx.doi.org/10.1016/j.ypmed.2011.03.009&lt;/electronic-resource-num&gt;&lt;/record&gt;&lt;/Cite&gt;&lt;/EndNote&gt;</w:instrText>
            </w:r>
            <w:r w:rsidRPr="007B67BE">
              <w:rPr>
                <w:rFonts w:ascii="Times New Roman" w:hAnsi="Times New Roman" w:cs="Times New Roman"/>
                <w:bCs/>
                <w:color w:val="000000" w:themeColor="text1"/>
              </w:rPr>
              <w:fldChar w:fldCharType="separate"/>
            </w:r>
            <w:r w:rsidR="00D85A62" w:rsidRPr="00D85A62">
              <w:rPr>
                <w:rFonts w:ascii="Times New Roman" w:hAnsi="Times New Roman" w:cs="Times New Roman"/>
                <w:bCs/>
                <w:noProof/>
                <w:color w:val="000000" w:themeColor="text1"/>
                <w:vertAlign w:val="superscript"/>
              </w:rPr>
              <w:t>48</w:t>
            </w:r>
            <w:r w:rsidRPr="007B67BE">
              <w:rPr>
                <w:rFonts w:ascii="Times New Roman" w:hAnsi="Times New Roman" w:cs="Times New Roman"/>
                <w:bCs/>
                <w:color w:val="000000" w:themeColor="text1"/>
              </w:rPr>
              <w:fldChar w:fldCharType="end"/>
            </w:r>
          </w:p>
        </w:tc>
        <w:tc>
          <w:tcPr>
            <w:tcW w:w="612" w:type="dxa"/>
            <w:noWrap/>
            <w:hideMark/>
          </w:tcPr>
          <w:p w14:paraId="6A82B2C2" w14:textId="048B5B9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310B3FD" w14:textId="248C81D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2D5BFE3" w14:textId="7BCC6B2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D2F2C2C" w14:textId="3106C35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5BE837B" w14:textId="17D2BB8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8C6C3F3" w14:textId="4579A93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C5818F2" w14:textId="12E49EB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AC1C353" w14:textId="7E7396A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66EFE99" w14:textId="1F9BB33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4B2A1D4E" w14:textId="7DDB6D9F"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7E47F4A2" w14:textId="77777777" w:rsidTr="007B67BE">
        <w:trPr>
          <w:trHeight w:val="300"/>
        </w:trPr>
        <w:tc>
          <w:tcPr>
            <w:tcW w:w="2946" w:type="dxa"/>
            <w:noWrap/>
            <w:hideMark/>
          </w:tcPr>
          <w:p w14:paraId="73640E49" w14:textId="39BDA459" w:rsidR="004E5444" w:rsidRPr="007B67BE" w:rsidRDefault="004E5444" w:rsidP="0098205D">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Sibai</w:t>
            </w:r>
            <w:proofErr w:type="spellEnd"/>
            <w:r w:rsidRPr="007B67BE">
              <w:rPr>
                <w:rFonts w:ascii="Times New Roman" w:hAnsi="Times New Roman" w:cs="Times New Roman"/>
                <w:bCs/>
                <w:color w:val="000000" w:themeColor="text1"/>
              </w:rPr>
              <w:t xml:space="preserve"> 2013</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&lt;EndNote&gt;&lt;Cite&gt;&lt;Author&gt;Sibai&lt;/Author&gt;&lt;Year&gt;2013&lt;/Year&gt;&lt;RecNum&gt;3710&lt;/RecNum&gt;&lt;DisplayText&gt;&lt;style face="superscript"&gt;43&lt;/style&gt;&lt;/DisplayText&gt;&lt;record&gt;&lt;rec-number&gt;3710&lt;/rec-number&gt;&lt;foreign-keys&gt;&lt;key app="EN" db-id="f55wa22foaa9ajerd255et0aatswp9re95v5" timestamp="0" guid="89c2ff7d-8fdc-4400-9e78-b9ad7764c710"&gt;3710&lt;/key&gt;&lt;/foreign-keys&gt;&lt;ref-type name="Journal Article"&gt;17&lt;/ref-type&gt;&lt;contributors&gt;&lt;authors&gt;&lt;author&gt;Sibai, A. M.&lt;/author&gt;&lt;author&gt;Costanian, C.&lt;/author&gt;&lt;author&gt;Tohme, R.&lt;/author&gt;&lt;author&gt;Assaad, S.&lt;/author&gt;&lt;author&gt;Hwalla, N.&lt;/author&gt;&lt;/authors&gt;&lt;/contributors&gt;&lt;titles&gt;&lt;title&gt;Physical activity in adults with and without diabetes: from the &amp;apos;high-risk&amp;apos; approach to the &amp;apos;population-based&amp;apos; approach of prevention&lt;/title&gt;&lt;secondary-title&gt;BMC public health&lt;/secondary-title&gt;&lt;/titles&gt;&lt;periodical&gt;&lt;full-title&gt;Bmc Public Health&lt;/full-title&gt;&lt;/periodical&gt;&lt;pages&gt;1002&lt;/pages&gt;&lt;volume&gt;13&lt;/volume&gt;&lt;dates&gt;&lt;year&gt;2013&lt;/year&gt;&lt;/dates&gt;&lt;urls&gt;&lt;related-urls&gt;&lt;url&gt;http://ovidsp.ovid.com/ovidweb.cgi?T=JS&amp;amp;PAGE=reference&amp;amp;D=emed14&amp;amp;NEWS=N&amp;amp;AN=605611585&lt;/url&gt;&lt;/related-urls&gt;&lt;/urls&gt;&lt;electronic-resource-num&gt;http://dx.doi.org/10.1186/1471-2458-13-1002&lt;/electronic-resource-num&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43</w:t>
            </w:r>
            <w:r w:rsidRPr="007B67BE">
              <w:rPr>
                <w:rFonts w:ascii="Times New Roman" w:hAnsi="Times New Roman" w:cs="Times New Roman"/>
                <w:bCs/>
                <w:color w:val="000000" w:themeColor="text1"/>
              </w:rPr>
              <w:fldChar w:fldCharType="end"/>
            </w:r>
          </w:p>
        </w:tc>
        <w:tc>
          <w:tcPr>
            <w:tcW w:w="612" w:type="dxa"/>
            <w:noWrap/>
            <w:hideMark/>
          </w:tcPr>
          <w:p w14:paraId="6084F3EA" w14:textId="3D63085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78E3956" w14:textId="6B65ECC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63A9692" w14:textId="1049BBFA"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20AF4252" w14:textId="2FCA846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E90111D" w14:textId="18A0C55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7ED70C1" w14:textId="73FF142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B0B999E" w14:textId="0A98E21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371125D4" w14:textId="2BA3ECE5"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7E5115B" w14:textId="5807552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19D793A6" w14:textId="1645860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12029DCC" w14:textId="77777777" w:rsidTr="007B67BE">
        <w:trPr>
          <w:trHeight w:val="300"/>
        </w:trPr>
        <w:tc>
          <w:tcPr>
            <w:tcW w:w="2946" w:type="dxa"/>
            <w:noWrap/>
            <w:hideMark/>
          </w:tcPr>
          <w:p w14:paraId="2980E6EF" w14:textId="54EE4200" w:rsidR="004E5444" w:rsidRPr="007B67BE" w:rsidRDefault="004E5444" w:rsidP="0098205D">
            <w:pPr>
              <w:rPr>
                <w:rFonts w:ascii="Times New Roman" w:hAnsi="Times New Roman" w:cs="Times New Roman"/>
                <w:bCs/>
                <w:color w:val="000000" w:themeColor="text1"/>
              </w:rPr>
            </w:pPr>
            <w:r w:rsidRPr="007B67BE">
              <w:rPr>
                <w:rFonts w:ascii="Times New Roman" w:hAnsi="Times New Roman" w:cs="Times New Roman"/>
                <w:bCs/>
                <w:color w:val="000000" w:themeColor="text1"/>
              </w:rPr>
              <w:t>Sonia 2016</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&lt;EndNote&gt;&lt;Cite&gt;&lt;Author&gt;Sonia&lt;/Author&gt;&lt;Year&gt;2016&lt;/Year&gt;&lt;RecNum&gt;3709&lt;/RecNum&gt;&lt;DisplayText&gt;&lt;style face="superscript"&gt;31&lt;/style&gt;&lt;/DisplayText&gt;&lt;record&gt;&lt;rec-number&gt;3709&lt;/rec-number&gt;&lt;foreign-keys&gt;&lt;key app="EN" db-id="f55wa22foaa9ajerd255et0aatswp9re95v5" timestamp="0" guid="fb4019d9-da1a-41da-9db3-19352060ce39"&gt;3709&lt;/key&gt;&lt;/foreign-keys&gt;&lt;ref-type name="Journal Article"&gt;17&lt;/ref-type&gt;&lt;contributors&gt;&lt;authors&gt;&lt;author&gt;Sonia, H.&lt;/author&gt;&lt;author&gt;Jihene, M.&lt;/author&gt;&lt;author&gt;Imed, H.&lt;/author&gt;&lt;author&gt;Rim, G.&lt;/author&gt;&lt;author&gt;Mylene, B.&lt;/author&gt;&lt;author&gt;Mounir, S.&lt;/author&gt;&lt;author&gt;Souad, A.&lt;/author&gt;&lt;author&gt;Khaoula, K.&lt;/author&gt;&lt;author&gt;Mustafa, A.&lt;/author&gt;&lt;author&gt;Harry, L.&lt;/author&gt;&lt;author&gt;Najib, M.&lt;/author&gt;&lt;author&gt;Hassen, G.&lt;/author&gt;&lt;/authors&gt;&lt;/contributors&gt;&lt;titles&gt;&lt;title&gt;Clustering of chronic disease risk factors with tobacco smoking habits among adults in the work place in Sousse, Tunisia&lt;/title&gt;&lt;secondary-title&gt;Pan African Medical Journal&lt;/secondary-title&gt;&lt;/titles&gt;&lt;pages&gt;220&lt;/pages&gt;&lt;volume&gt;24&lt;/volume&gt;&lt;dates&gt;&lt;year&gt;2016&lt;/year&gt;&lt;/dates&gt;&lt;urls&gt;&lt;related-urls&gt;&lt;url&gt;http://www.panafrican-med-journal.com/content/article/24/220/pdf/220.pdf http://ovidsp.ovid.com/ovidweb.cgi?T=JS&amp;amp;PAGE=reference&amp;amp;D=emed17&amp;amp;NEWS=N&amp;amp;AN=612447153&lt;/url&gt;&lt;/related-urls&gt;&lt;/urls&gt;&lt;electronic-resource-num&gt;http://dx.doi.org/10.11604/pamj.2016.24.220.7163&lt;/electronic-resource-num&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31</w:t>
            </w:r>
            <w:r w:rsidRPr="007B67BE">
              <w:rPr>
                <w:rFonts w:ascii="Times New Roman" w:hAnsi="Times New Roman" w:cs="Times New Roman"/>
                <w:bCs/>
                <w:color w:val="000000" w:themeColor="text1"/>
              </w:rPr>
              <w:fldChar w:fldCharType="end"/>
            </w:r>
          </w:p>
        </w:tc>
        <w:tc>
          <w:tcPr>
            <w:tcW w:w="612" w:type="dxa"/>
            <w:noWrap/>
            <w:hideMark/>
          </w:tcPr>
          <w:p w14:paraId="512830DF" w14:textId="7475195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DE7B0E2" w14:textId="48ECD14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0C7987BA" w14:textId="166A8A98"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2D5891D6" w14:textId="74D431A2"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9DF791D" w14:textId="51E2D2A3"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D36141E" w14:textId="702A61E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EAEA0C9" w14:textId="6EE031C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C5B0958" w14:textId="191EA914"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B827C5D" w14:textId="3665CE1A"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67E9DE50" w14:textId="408A455E"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52ADA880" w14:textId="77777777" w:rsidTr="007B67BE">
        <w:trPr>
          <w:trHeight w:val="300"/>
        </w:trPr>
        <w:tc>
          <w:tcPr>
            <w:tcW w:w="2946" w:type="dxa"/>
            <w:noWrap/>
            <w:hideMark/>
          </w:tcPr>
          <w:p w14:paraId="096C62D2" w14:textId="3B0DD7FA" w:rsidR="004E5444" w:rsidRPr="007B67BE" w:rsidRDefault="004E5444" w:rsidP="0098205D">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Stefanopoulou</w:t>
            </w:r>
            <w:proofErr w:type="spellEnd"/>
            <w:r w:rsidRPr="007B67BE">
              <w:rPr>
                <w:rFonts w:ascii="Times New Roman" w:hAnsi="Times New Roman" w:cs="Times New Roman"/>
                <w:bCs/>
                <w:color w:val="000000" w:themeColor="text1"/>
              </w:rPr>
              <w:t xml:space="preserve"> 2014</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&lt;EndNote&gt;&lt;Cite&gt;&lt;Author&gt;Stefanopoulou&lt;/Author&gt;&lt;Year&gt;2014&lt;/Year&gt;&lt;RecNum&gt;3687&lt;/RecNum&gt;&lt;DisplayText&gt;&lt;style face="superscript"&gt;28&lt;/style&gt;&lt;/DisplayText&gt;&lt;record&gt;&lt;rec-number&gt;3687&lt;/rec-number&gt;&lt;foreign-keys&gt;&lt;key app="EN" db-id="f55wa22foaa9ajerd255et0aatswp9re95v5" timestamp="0" guid="5f80f7de-5555-4a0d-a3e6-e5cd9612e8bb"&gt;3687&lt;/key&gt;&lt;/foreign-keys&gt;&lt;ref-type name="Journal Article"&gt;17&lt;/ref-type&gt;&lt;contributors&gt;&lt;authors&gt;&lt;author&gt;Stefanopoulou, E.&lt;/author&gt;&lt;author&gt;Gupta, P.&lt;/author&gt;&lt;author&gt;Mostafa, R. M.&lt;/author&gt;&lt;author&gt;Nosair, N.&lt;/author&gt;&lt;author&gt;Mirghani, Z.&lt;/author&gt;&lt;author&gt;Moustafa, K.&lt;/author&gt;&lt;author&gt;Al Kusayer, G.&lt;/author&gt;&lt;author&gt;Sturdee, D. W.&lt;/author&gt;&lt;author&gt;Hunter, M. S.&lt;/author&gt;&lt;/authors&gt;&lt;/contributors&gt;&lt;titles&gt;&lt;title&gt;IMS study of climate, altitude, temperature and vasomotor symptoms in the united arab emirates&lt;/title&gt;&lt;secondary-title&gt;Climacteric&lt;/secondary-title&gt;&lt;/titles&gt;&lt;pages&gt;425-432&lt;/pages&gt;&lt;volume&gt;17&lt;/volume&gt;&lt;number&gt;4&lt;/number&gt;&lt;dates&gt;&lt;year&gt;2014&lt;/year&gt;&lt;/dates&gt;&lt;accession-num&gt;373538798&lt;/accession-num&gt;&lt;urls&gt;&lt;related-urls&gt;&lt;url&gt;https://openathens.ovid.com/secure-ssl/home.oa?idpselect=https://kclidp.kcl.ac.uk/idp/shibboleth&amp;amp;entityID=https://kclidp.kcl.ac.uk/idp/shibboleth&amp;amp;?T=JS&amp;amp;CSC=Y&amp;amp;NEWS=N&amp;amp;PAGE=fulltext&amp;amp;D=emed16&amp;amp;AN=373538798&lt;/url&gt;&lt;/related-urls&gt;&lt;/urls&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28</w:t>
            </w:r>
            <w:r w:rsidRPr="007B67BE">
              <w:rPr>
                <w:rFonts w:ascii="Times New Roman" w:hAnsi="Times New Roman" w:cs="Times New Roman"/>
                <w:bCs/>
                <w:color w:val="000000" w:themeColor="text1"/>
              </w:rPr>
              <w:fldChar w:fldCharType="end"/>
            </w:r>
          </w:p>
        </w:tc>
        <w:tc>
          <w:tcPr>
            <w:tcW w:w="612" w:type="dxa"/>
            <w:noWrap/>
            <w:hideMark/>
          </w:tcPr>
          <w:p w14:paraId="1E17BF40" w14:textId="7D60C52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010AD21" w14:textId="75A65AE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6ACE8B46" w14:textId="05DA943D"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10C1F6CA" w14:textId="1256BF9C"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C256EAF" w14:textId="2896150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43141E78" w14:textId="4292B20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75E1B4D6" w14:textId="1FA5C9D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EE36E60" w14:textId="64D9233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60E43CD" w14:textId="323EEA2A"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0C4BCABF" w14:textId="40AB69C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2C69AABF" w14:textId="77777777" w:rsidTr="007B67BE">
        <w:trPr>
          <w:trHeight w:val="300"/>
        </w:trPr>
        <w:tc>
          <w:tcPr>
            <w:tcW w:w="2946" w:type="dxa"/>
            <w:noWrap/>
            <w:hideMark/>
          </w:tcPr>
          <w:p w14:paraId="6B26094B" w14:textId="0E2B54A1" w:rsidR="004E5444" w:rsidRPr="007B67BE" w:rsidRDefault="004E5444" w:rsidP="0098205D">
            <w:pPr>
              <w:rPr>
                <w:rFonts w:ascii="Times New Roman" w:hAnsi="Times New Roman" w:cs="Times New Roman"/>
                <w:bCs/>
                <w:color w:val="000000" w:themeColor="text1"/>
              </w:rPr>
            </w:pPr>
            <w:r w:rsidRPr="007B67BE">
              <w:rPr>
                <w:rFonts w:ascii="Times New Roman" w:hAnsi="Times New Roman" w:cs="Times New Roman"/>
                <w:bCs/>
                <w:color w:val="000000" w:themeColor="text1"/>
              </w:rPr>
              <w:t>Stubbs 2017</w:t>
            </w:r>
            <w:r w:rsidRPr="007B67BE">
              <w:rPr>
                <w:rFonts w:ascii="Times New Roman" w:hAnsi="Times New Roman" w:cs="Times New Roman"/>
                <w:bCs/>
                <w:color w:val="000000" w:themeColor="text1"/>
              </w:rPr>
              <w:fldChar w:fldCharType="begin"/>
            </w:r>
            <w:r w:rsidR="0098205D">
              <w:rPr>
                <w:rFonts w:ascii="Times New Roman" w:hAnsi="Times New Roman" w:cs="Times New Roman"/>
                <w:bCs/>
                <w:color w:val="000000" w:themeColor="text1"/>
              </w:rPr>
              <w:instrText xml:space="preserve"> ADDIN EN.CITE &lt;EndNote&gt;&lt;Cite&gt;&lt;Author&gt;Stubbs&lt;/Author&gt;&lt;Year&gt;2017&lt;/Year&gt;&lt;RecNum&gt;3676&lt;/RecNum&gt;&lt;DisplayText&gt;&lt;style face="superscript"&gt;32&lt;/style&gt;&lt;/DisplayText&gt;&lt;record&gt;&lt;rec-number&gt;3676&lt;/rec-number&gt;&lt;foreign-keys&gt;&lt;key app="EN" db-id="f55wa22foaa9ajerd255et0aatswp9re95v5" timestamp="0" guid="743c6403-5bae-47df-bdad-217b95136cab"&gt;3676&lt;/key&gt;&lt;/foreign-keys&gt;&lt;ref-type name="Journal Article"&gt;17&lt;/ref-type&gt;&lt;contributors&gt;&lt;authors&gt;&lt;author&gt;Stubbs, B.&lt;/author&gt;&lt;author&gt;Koyanagi, A.&lt;/author&gt;&lt;author&gt;Hallgren, M.&lt;/author&gt;&lt;author&gt;Firth, J.&lt;/author&gt;&lt;author&gt;Richards, J.&lt;/author&gt;&lt;author&gt;Schuch, F.&lt;/author&gt;&lt;author&gt;Rosenbaum, S.&lt;/author&gt;&lt;author&gt;Mugisha, J.&lt;/author&gt;&lt;author&gt;Veronese, N.&lt;/author&gt;&lt;author&gt;Lahti, J.&lt;/author&gt;&lt;author&gt;Vancampfort, D.&lt;/author&gt;&lt;/authors&gt;&lt;/contributors&gt;&lt;titles&gt;&lt;title&gt;Physical activity and anxiety: A perspective from the World Health Survey&lt;/title&gt;&lt;secondary-title&gt;Journal of Affective Disorders&lt;/secondary-title&gt;&lt;/titles&gt;&lt;pages&gt;545-552&lt;/pages&gt;&lt;volume&gt;208&lt;/volume&gt;&lt;dates&gt;&lt;year&gt;2017&lt;/year&gt;&lt;/dates&gt;&lt;accession-num&gt;613583317&lt;/accession-num&gt;&lt;urls&gt;&lt;related-urls&gt;&lt;url&gt;https://openathens.ovid.com/secure-ssl/home.oa?idpselect=https://kclidp.kcl.ac.uk/idp/shibboleth&amp;amp;entityID=https://kclidp.kcl.ac.uk/idp/shibboleth&amp;amp;?T=JS&amp;amp;CSC=Y&amp;amp;NEWS=N&amp;amp;PAGE=fulltext&amp;amp;D=emexb&amp;amp;AN=613583317&lt;/url&gt;&lt;/related-urls&gt;&lt;/urls&gt;&lt;/record&gt;&lt;/Cite&gt;&lt;/EndNote&gt;</w:instrText>
            </w:r>
            <w:r w:rsidRPr="007B67BE">
              <w:rPr>
                <w:rFonts w:ascii="Times New Roman" w:hAnsi="Times New Roman" w:cs="Times New Roman"/>
                <w:bCs/>
                <w:color w:val="000000" w:themeColor="text1"/>
              </w:rPr>
              <w:fldChar w:fldCharType="separate"/>
            </w:r>
            <w:r w:rsidR="0098205D" w:rsidRPr="0098205D">
              <w:rPr>
                <w:rFonts w:ascii="Times New Roman" w:hAnsi="Times New Roman" w:cs="Times New Roman"/>
                <w:bCs/>
                <w:noProof/>
                <w:color w:val="000000" w:themeColor="text1"/>
                <w:vertAlign w:val="superscript"/>
              </w:rPr>
              <w:t>32</w:t>
            </w:r>
            <w:r w:rsidRPr="007B67BE">
              <w:rPr>
                <w:rFonts w:ascii="Times New Roman" w:hAnsi="Times New Roman" w:cs="Times New Roman"/>
                <w:bCs/>
                <w:color w:val="000000" w:themeColor="text1"/>
              </w:rPr>
              <w:fldChar w:fldCharType="end"/>
            </w:r>
          </w:p>
        </w:tc>
        <w:tc>
          <w:tcPr>
            <w:tcW w:w="612" w:type="dxa"/>
            <w:noWrap/>
            <w:hideMark/>
          </w:tcPr>
          <w:p w14:paraId="2D3F776F" w14:textId="1186FEE8"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76D5BA75" w14:textId="7761787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05F123E" w14:textId="2FA9B7D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5A4B9230" w14:textId="6508C6F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0342816" w14:textId="47FA4680"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0BF2A465" w14:textId="3B5DAACB"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6996658" w14:textId="7EE69A01"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5F82BE3" w14:textId="3E98F0BA"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4CB88F49" w14:textId="1B3EACB2"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3" w:type="dxa"/>
            <w:noWrap/>
            <w:hideMark/>
          </w:tcPr>
          <w:p w14:paraId="5F5DCC0B" w14:textId="4DE821B7"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r>
      <w:tr w:rsidR="004E5444" w:rsidRPr="00297601" w14:paraId="5DA557E1" w14:textId="77777777" w:rsidTr="007B67BE">
        <w:trPr>
          <w:trHeight w:val="300"/>
        </w:trPr>
        <w:tc>
          <w:tcPr>
            <w:tcW w:w="2946" w:type="dxa"/>
            <w:noWrap/>
            <w:hideMark/>
          </w:tcPr>
          <w:p w14:paraId="6CC838AD" w14:textId="280CC782" w:rsidR="004E5444" w:rsidRPr="007B67BE" w:rsidRDefault="004E5444" w:rsidP="00131E05">
            <w:pPr>
              <w:rPr>
                <w:rFonts w:ascii="Times New Roman" w:hAnsi="Times New Roman" w:cs="Times New Roman"/>
                <w:bCs/>
                <w:color w:val="000000" w:themeColor="text1"/>
              </w:rPr>
            </w:pPr>
            <w:proofErr w:type="spellStart"/>
            <w:r w:rsidRPr="007B67BE">
              <w:rPr>
                <w:rFonts w:ascii="Times New Roman" w:hAnsi="Times New Roman" w:cs="Times New Roman"/>
                <w:bCs/>
                <w:color w:val="000000" w:themeColor="text1"/>
              </w:rPr>
              <w:t>Torchyan</w:t>
            </w:r>
            <w:proofErr w:type="spellEnd"/>
            <w:r w:rsidRPr="007B67BE">
              <w:rPr>
                <w:rFonts w:ascii="Times New Roman" w:hAnsi="Times New Roman" w:cs="Times New Roman"/>
                <w:bCs/>
                <w:color w:val="000000" w:themeColor="text1"/>
              </w:rPr>
              <w:t xml:space="preserve"> 2016</w:t>
            </w:r>
            <w:r w:rsidRPr="007B67BE">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&lt;EndNote&gt;&lt;Cite&gt;&lt;Author&gt;Torchyan&lt;/Author&gt;&lt;Year&gt;2016&lt;/Year&gt;&lt;RecNum&gt;3681&lt;/RecNum&gt;&lt;DisplayText&gt;&lt;style face="superscript"&gt;77&lt;/style&gt;&lt;/DisplayText&gt;&lt;record&gt;&lt;rec-number&gt;3681&lt;/rec-number&gt;&lt;foreign-keys&gt;&lt;key app="EN" db-id="f55wa22foaa9ajerd255et0aatswp9re95v5" timestamp="0" guid="8f1d5975-9db9-4a34-8743-502052f0e02a"&gt;3681&lt;/key&gt;&lt;/foreign-keys&gt;&lt;ref-type name="Journal Article"&gt;17&lt;/ref-type&gt;&lt;contributors&gt;&lt;authors&gt;&lt;author&gt;Torchyan, A. A.&lt;/author&gt;&lt;author&gt;BinSaeed, A. A.&lt;/author&gt;&lt;author&gt;Aleid, Y. S.&lt;/author&gt;&lt;author&gt;Nagshbandi, A. A.&lt;/author&gt;&lt;author&gt;Almousa, F.&lt;/author&gt;&lt;author&gt;Papikyan, S. L.&lt;/author&gt;&lt;author&gt;Gosadi, I. M.&lt;/author&gt;&lt;/authors&gt;&lt;/contributors&gt;&lt;titles&gt;&lt;title&gt;Interaction Effects of Happiness and Physical Activity on Smoking Initiation&lt;/title&gt;&lt;secondary-title&gt;American journal of health behavior&lt;/secondary-title&gt;&lt;/titles&gt;&lt;pages&gt;729-737&lt;/pages&gt;&lt;volume&gt;40&lt;/volume&gt;&lt;number&gt;6&lt;/number&gt;&lt;dates&gt;&lt;year&gt;2016&lt;/year&gt;&lt;/dates&gt;&lt;accession-num&gt;620266212&lt;/accession-num&gt;&lt;urls&gt;&lt;related-urls&gt;&lt;url&gt;https://openathens.ovid.com/secure-ssl/home.oa?idpselect=https://kclidp.kcl.ac.uk/idp/shibboleth&amp;amp;entityID=https://kclidp.kcl.ac.uk/idp/shibboleth&amp;amp;?T=JS&amp;amp;CSC=Y&amp;amp;NEWS=N&amp;amp;PAGE=fulltext&amp;amp;D=emexb&amp;amp;AN=620266212&lt;/url&gt;&lt;/related-urls&gt;&lt;/urls&gt;&lt;/record&gt;&lt;/Cite&gt;&lt;/EndNote&gt;</w:instrText>
            </w:r>
            <w:r w:rsidRPr="007B67BE">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77</w:t>
            </w:r>
            <w:r w:rsidRPr="007B67BE">
              <w:rPr>
                <w:rFonts w:ascii="Times New Roman" w:hAnsi="Times New Roman" w:cs="Times New Roman"/>
                <w:bCs/>
                <w:color w:val="000000" w:themeColor="text1"/>
              </w:rPr>
              <w:fldChar w:fldCharType="end"/>
            </w:r>
          </w:p>
        </w:tc>
        <w:tc>
          <w:tcPr>
            <w:tcW w:w="612" w:type="dxa"/>
            <w:noWrap/>
            <w:hideMark/>
          </w:tcPr>
          <w:p w14:paraId="58333623" w14:textId="20B9B450"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2" w:type="dxa"/>
            <w:noWrap/>
            <w:hideMark/>
          </w:tcPr>
          <w:p w14:paraId="3FB0CF21" w14:textId="1BF34996"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D070CD6" w14:textId="38E37F7C"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2846482" w14:textId="01693678"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7C107EF4" w14:textId="128F20E9"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1FE34B88" w14:textId="2973213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6DD561AB" w14:textId="29135384" w:rsidR="004E5444" w:rsidRPr="007B67BE" w:rsidRDefault="007B67BE" w:rsidP="007B67BE">
            <w:pPr>
              <w:jc w:val="center"/>
              <w:rPr>
                <w:rFonts w:ascii="Times New Roman" w:hAnsi="Times New Roman" w:cs="Times New Roman"/>
                <w:bCs/>
                <w:color w:val="00B050"/>
                <w:sz w:val="24"/>
                <w:szCs w:val="24"/>
              </w:rPr>
            </w:pPr>
            <w:r w:rsidRPr="007B67BE">
              <w:rPr>
                <w:rFonts w:ascii="Times New Roman" w:hAnsi="Times New Roman" w:cs="Times New Roman"/>
                <w:bCs/>
                <w:color w:val="00B050"/>
                <w:sz w:val="24"/>
                <w:szCs w:val="24"/>
              </w:rPr>
              <w:t>●</w:t>
            </w:r>
          </w:p>
        </w:tc>
        <w:tc>
          <w:tcPr>
            <w:tcW w:w="612" w:type="dxa"/>
            <w:noWrap/>
            <w:hideMark/>
          </w:tcPr>
          <w:p w14:paraId="2E10BEFB" w14:textId="3D6D9BCB" w:rsidR="004E5444" w:rsidRPr="00297601" w:rsidRDefault="007B67BE" w:rsidP="007B67BE">
            <w:pPr>
              <w:jc w:val="center"/>
              <w:rPr>
                <w:rFonts w:ascii="Times New Roman" w:hAnsi="Times New Roman" w:cs="Times New Roman"/>
                <w:bCs/>
                <w:color w:val="000000" w:themeColor="text1"/>
                <w:sz w:val="24"/>
                <w:szCs w:val="24"/>
              </w:rPr>
            </w:pPr>
            <w:r w:rsidRPr="007B67BE">
              <w:rPr>
                <w:rFonts w:ascii="Times New Roman" w:hAnsi="Times New Roman" w:cs="Times New Roman"/>
                <w:bCs/>
                <w:color w:val="00B050"/>
                <w:sz w:val="24"/>
                <w:szCs w:val="24"/>
              </w:rPr>
              <w:t>●</w:t>
            </w:r>
          </w:p>
        </w:tc>
        <w:tc>
          <w:tcPr>
            <w:tcW w:w="612" w:type="dxa"/>
            <w:noWrap/>
            <w:hideMark/>
          </w:tcPr>
          <w:p w14:paraId="537B5F5A" w14:textId="3994AE23"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c>
          <w:tcPr>
            <w:tcW w:w="613" w:type="dxa"/>
            <w:noWrap/>
            <w:hideMark/>
          </w:tcPr>
          <w:p w14:paraId="3F05D411" w14:textId="69107671" w:rsidR="004E5444" w:rsidRPr="00297601" w:rsidRDefault="00132A41" w:rsidP="007B67BE">
            <w:pPr>
              <w:jc w:val="center"/>
              <w:rPr>
                <w:rFonts w:ascii="Times New Roman" w:hAnsi="Times New Roman" w:cs="Times New Roman"/>
                <w:color w:val="000000" w:themeColor="text1"/>
                <w:sz w:val="24"/>
                <w:szCs w:val="24"/>
              </w:rPr>
            </w:pPr>
            <w:r>
              <w:rPr>
                <w:rFonts w:ascii="Times New Roman" w:hAnsi="Times New Roman" w:cs="Times New Roman"/>
                <w:color w:val="FF0000"/>
                <w:sz w:val="24"/>
                <w:szCs w:val="24"/>
              </w:rPr>
              <w:t>▲</w:t>
            </w:r>
          </w:p>
        </w:tc>
      </w:tr>
    </w:tbl>
    <w:p w14:paraId="2B294C6C" w14:textId="0F58B69E" w:rsidR="00673736" w:rsidRPr="00132A41" w:rsidRDefault="00132A41" w:rsidP="00297601">
      <w:pPr>
        <w:spacing w:after="0" w:line="480" w:lineRule="auto"/>
        <w:rPr>
          <w:rFonts w:ascii="Times New Roman" w:hAnsi="Times New Roman" w:cs="Times New Roman"/>
          <w:b/>
          <w:bCs/>
          <w:color w:val="000000" w:themeColor="text1"/>
          <w:sz w:val="24"/>
          <w:szCs w:val="24"/>
        </w:rPr>
      </w:pPr>
      <w:r>
        <w:rPr>
          <w:rFonts w:ascii="Times New Roman" w:hAnsi="Times New Roman" w:cs="Times New Roman"/>
          <w:color w:val="FF0000"/>
          <w:sz w:val="24"/>
          <w:szCs w:val="24"/>
        </w:rPr>
        <w:t xml:space="preserve">▲ </w:t>
      </w:r>
      <w:r w:rsidRPr="00132A41">
        <w:rPr>
          <w:rFonts w:ascii="Times New Roman" w:hAnsi="Times New Roman" w:cs="Times New Roman"/>
          <w:color w:val="000000" w:themeColor="text1"/>
          <w:sz w:val="24"/>
          <w:szCs w:val="24"/>
        </w:rPr>
        <w:t xml:space="preserve">= high risk of bias; </w:t>
      </w:r>
      <w:r w:rsidR="007B67BE" w:rsidRPr="007B67BE">
        <w:rPr>
          <w:rFonts w:ascii="Times New Roman" w:hAnsi="Times New Roman" w:cs="Times New Roman"/>
          <w:bCs/>
          <w:color w:val="00B050"/>
          <w:sz w:val="24"/>
          <w:szCs w:val="24"/>
        </w:rPr>
        <w:t>●</w:t>
      </w:r>
      <w:r w:rsidR="007B67BE">
        <w:rPr>
          <w:rFonts w:ascii="Times New Roman" w:hAnsi="Times New Roman" w:cs="Times New Roman"/>
          <w:bCs/>
          <w:color w:val="000000" w:themeColor="text1"/>
          <w:sz w:val="24"/>
          <w:szCs w:val="24"/>
        </w:rPr>
        <w:t xml:space="preserve"> = low risk of bias</w:t>
      </w:r>
    </w:p>
    <w:p w14:paraId="0DE46FDA" w14:textId="77777777" w:rsidR="00017285" w:rsidRDefault="00017285" w:rsidP="00297601">
      <w:pPr>
        <w:spacing w:after="0" w:line="480" w:lineRule="auto"/>
        <w:rPr>
          <w:rFonts w:ascii="Times New Roman" w:hAnsi="Times New Roman" w:cs="Times New Roman"/>
          <w:b/>
          <w:bCs/>
          <w:color w:val="000000" w:themeColor="text1"/>
          <w:sz w:val="24"/>
          <w:szCs w:val="24"/>
        </w:rPr>
      </w:pPr>
    </w:p>
    <w:p w14:paraId="6A65A479" w14:textId="3ACE0D63" w:rsidR="00673736" w:rsidRPr="00297601" w:rsidRDefault="00673736" w:rsidP="00297601">
      <w:pPr>
        <w:spacing w:after="0" w:line="480" w:lineRule="auto"/>
        <w:rPr>
          <w:rFonts w:ascii="Times New Roman" w:hAnsi="Times New Roman" w:cs="Times New Roman"/>
          <w:b/>
          <w:bCs/>
          <w:color w:val="000000" w:themeColor="text1"/>
          <w:sz w:val="24"/>
          <w:szCs w:val="24"/>
        </w:rPr>
      </w:pPr>
      <w:r w:rsidRPr="00297601">
        <w:rPr>
          <w:rFonts w:ascii="Times New Roman" w:hAnsi="Times New Roman" w:cs="Times New Roman"/>
          <w:b/>
          <w:bCs/>
          <w:color w:val="000000" w:themeColor="text1"/>
          <w:sz w:val="24"/>
          <w:szCs w:val="24"/>
        </w:rPr>
        <w:br w:type="page"/>
      </w:r>
    </w:p>
    <w:p w14:paraId="007BE0AC" w14:textId="632E130B" w:rsidR="00230C5E" w:rsidRPr="008764D2" w:rsidRDefault="00673736" w:rsidP="008764D2">
      <w:pPr>
        <w:spacing w:after="0" w:line="480" w:lineRule="auto"/>
        <w:rPr>
          <w:rFonts w:ascii="Times New Roman" w:hAnsi="Times New Roman" w:cs="Times New Roman"/>
          <w:b/>
          <w:bCs/>
          <w:color w:val="000000" w:themeColor="text1"/>
          <w:sz w:val="24"/>
          <w:szCs w:val="24"/>
        </w:rPr>
      </w:pPr>
      <w:r w:rsidRPr="00297601">
        <w:rPr>
          <w:rFonts w:ascii="Times New Roman" w:hAnsi="Times New Roman" w:cs="Times New Roman"/>
          <w:b/>
          <w:bCs/>
          <w:color w:val="000000" w:themeColor="text1"/>
          <w:sz w:val="24"/>
          <w:szCs w:val="24"/>
        </w:rPr>
        <w:lastRenderedPageBreak/>
        <w:t>References</w:t>
      </w:r>
    </w:p>
    <w:p w14:paraId="435E1FBA" w14:textId="77777777" w:rsidR="00A9743B" w:rsidRPr="00A9743B" w:rsidRDefault="00230C5E" w:rsidP="00A9743B">
      <w:pPr>
        <w:pStyle w:val="EndNoteBibliography"/>
        <w:spacing w:after="0"/>
        <w:rPr>
          <w:rFonts w:ascii="Times New Roman" w:hAnsi="Times New Roman" w:cs="Times New Roman"/>
          <w:sz w:val="24"/>
          <w:szCs w:val="24"/>
        </w:rPr>
      </w:pPr>
      <w:r w:rsidRPr="00A9743B">
        <w:rPr>
          <w:rFonts w:ascii="Times New Roman" w:hAnsi="Times New Roman" w:cs="Times New Roman"/>
          <w:b/>
          <w:bCs/>
          <w:color w:val="000000" w:themeColor="text1"/>
          <w:sz w:val="24"/>
          <w:szCs w:val="24"/>
        </w:rPr>
        <w:fldChar w:fldCharType="begin"/>
      </w:r>
      <w:r w:rsidRPr="00A9743B">
        <w:rPr>
          <w:rFonts w:ascii="Times New Roman" w:hAnsi="Times New Roman" w:cs="Times New Roman"/>
          <w:b/>
          <w:bCs/>
          <w:color w:val="000000" w:themeColor="text1"/>
          <w:sz w:val="24"/>
          <w:szCs w:val="24"/>
        </w:rPr>
        <w:instrText xml:space="preserve"> ADDIN EN.REFLIST </w:instrText>
      </w:r>
      <w:r w:rsidRPr="00A9743B">
        <w:rPr>
          <w:rFonts w:ascii="Times New Roman" w:hAnsi="Times New Roman" w:cs="Times New Roman"/>
          <w:b/>
          <w:bCs/>
          <w:color w:val="000000" w:themeColor="text1"/>
          <w:sz w:val="24"/>
          <w:szCs w:val="24"/>
        </w:rPr>
        <w:fldChar w:fldCharType="separate"/>
      </w:r>
      <w:r w:rsidR="00A9743B" w:rsidRPr="00A9743B">
        <w:rPr>
          <w:rFonts w:ascii="Times New Roman" w:hAnsi="Times New Roman" w:cs="Times New Roman"/>
          <w:sz w:val="24"/>
          <w:szCs w:val="24"/>
        </w:rPr>
        <w:t>1.</w:t>
      </w:r>
      <w:r w:rsidR="00A9743B" w:rsidRPr="00A9743B">
        <w:rPr>
          <w:rFonts w:ascii="Times New Roman" w:hAnsi="Times New Roman" w:cs="Times New Roman"/>
          <w:sz w:val="24"/>
          <w:szCs w:val="24"/>
        </w:rPr>
        <w:tab/>
        <w:t>World Health Organisation. Global health risks: mortality and burden of disease attributable to selected major risks. Geneva: WHO Press; 2009.</w:t>
      </w:r>
    </w:p>
    <w:p w14:paraId="1BC8BE01"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w:t>
      </w:r>
      <w:r w:rsidRPr="00A9743B">
        <w:rPr>
          <w:rFonts w:ascii="Times New Roman" w:hAnsi="Times New Roman" w:cs="Times New Roman"/>
          <w:sz w:val="24"/>
          <w:szCs w:val="24"/>
        </w:rPr>
        <w:tab/>
        <w:t>Lee I-M, Shiroma EJ, Lobelo F, Puska P, Blair SN, Katzmarzyk PT. Effect of physical inactivity on major non-communicable diseases worldwide: an analysis of burden of disease and life expectancy. The Lancet. 2012; 380:219-29.</w:t>
      </w:r>
    </w:p>
    <w:p w14:paraId="0C32272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w:t>
      </w:r>
      <w:r w:rsidRPr="00A9743B">
        <w:rPr>
          <w:rFonts w:ascii="Times New Roman" w:hAnsi="Times New Roman" w:cs="Times New Roman"/>
          <w:sz w:val="24"/>
          <w:szCs w:val="24"/>
        </w:rPr>
        <w:tab/>
        <w:t>Hallal PC, Andersen LB, Bull FC, Guthold R, Haskell W, Ekelund U. Global physical activity levels: surveillance progress, pitfalls, and prospects. The Lancet. 2012; 280:247-57.</w:t>
      </w:r>
    </w:p>
    <w:p w14:paraId="7863BD3F"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w:t>
      </w:r>
      <w:r w:rsidRPr="00A9743B">
        <w:rPr>
          <w:rFonts w:ascii="Times New Roman" w:hAnsi="Times New Roman" w:cs="Times New Roman"/>
          <w:sz w:val="24"/>
          <w:szCs w:val="24"/>
        </w:rPr>
        <w:tab/>
        <w:t>Mokdad AH, Forouzanfar MH, Daoud F, El Bcheraoui C, Moradi-Lakeh M, Khalil I, et al. Health in times of uncertainty in the eastern Mediterranean region, 1990–2013: a systematic analysis for the Global Burden of Disease Study 2013. The Lancet Global Health. 2016; 4:e704-e13.</w:t>
      </w:r>
    </w:p>
    <w:p w14:paraId="33151563"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w:t>
      </w:r>
      <w:r w:rsidRPr="00A9743B">
        <w:rPr>
          <w:rFonts w:ascii="Times New Roman" w:hAnsi="Times New Roman" w:cs="Times New Roman"/>
          <w:sz w:val="24"/>
          <w:szCs w:val="24"/>
        </w:rPr>
        <w:tab/>
        <w:t>Bull F, Dvorak J. Tackling chronic disease through increased physical activity in the Arab World and the Middle East: challenge and opportunity. BMJ Publishing Group Ltd and British Association of Sport and Exercise Medicine; 2013.</w:t>
      </w:r>
    </w:p>
    <w:p w14:paraId="65D2D10F"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w:t>
      </w:r>
      <w:r w:rsidRPr="00A9743B">
        <w:rPr>
          <w:rFonts w:ascii="Times New Roman" w:hAnsi="Times New Roman" w:cs="Times New Roman"/>
          <w:sz w:val="24"/>
          <w:szCs w:val="24"/>
        </w:rPr>
        <w:tab/>
        <w:t>World Health Organization. Global action plan on physical activity 2018–2030: more active people for a healthier world. Geneva2018. Report No.: 9241514183.</w:t>
      </w:r>
    </w:p>
    <w:p w14:paraId="51EF79A5"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7.</w:t>
      </w:r>
      <w:r w:rsidRPr="00A9743B">
        <w:rPr>
          <w:rFonts w:ascii="Times New Roman" w:hAnsi="Times New Roman" w:cs="Times New Roman"/>
          <w:sz w:val="24"/>
          <w:szCs w:val="24"/>
        </w:rPr>
        <w:tab/>
        <w:t>Sharara E, Akik C, Ghattas H, Obermeyer CM. Physical inactivity, gender and culture in Arab countries: a systematic assessment of the literature. BMC public health. 2018; 18:639.</w:t>
      </w:r>
    </w:p>
    <w:p w14:paraId="3299EA39"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8.</w:t>
      </w:r>
      <w:r w:rsidRPr="00A9743B">
        <w:rPr>
          <w:rFonts w:ascii="Times New Roman" w:hAnsi="Times New Roman" w:cs="Times New Roman"/>
          <w:sz w:val="24"/>
          <w:szCs w:val="24"/>
        </w:rPr>
        <w:tab/>
        <w:t>Benajiba N, Mahrous L, Janah K, Alqabbani SF, Chavarria EA, Aboul‐Enein BH. Physical activity interventions promoted in the Arabic‐speaking region: A review of the current literature. Obesity Reviews. 2020.</w:t>
      </w:r>
    </w:p>
    <w:p w14:paraId="7A6032A2"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9.</w:t>
      </w:r>
      <w:r w:rsidRPr="00A9743B">
        <w:rPr>
          <w:rFonts w:ascii="Times New Roman" w:hAnsi="Times New Roman" w:cs="Times New Roman"/>
          <w:sz w:val="24"/>
          <w:szCs w:val="24"/>
        </w:rPr>
        <w:tab/>
        <w:t>Stroup DF, Berlin JA, Morton SC, Olkin I, Williamson GD, Rennie D, et al. Meta-analysis of observational studies in epidemiology: a proposal for reporting. Jama. 2000; 283:2008-12.</w:t>
      </w:r>
    </w:p>
    <w:p w14:paraId="2662EEC7" w14:textId="0D4ADAC5"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10.</w:t>
      </w:r>
      <w:r w:rsidRPr="00A9743B">
        <w:rPr>
          <w:rFonts w:ascii="Times New Roman" w:hAnsi="Times New Roman" w:cs="Times New Roman"/>
          <w:sz w:val="24"/>
          <w:szCs w:val="24"/>
        </w:rPr>
        <w:tab/>
        <w:t>Murtagh E, Shalash A, Martin R, Abu Rmeileh N. Adult physical activity levels in Arab countries: measurement and prevalence. PROSPERO. 2018; CRD42018084745 Available from: h</w:t>
      </w:r>
      <w:hyperlink r:id="rId12" w:history="1">
        <w:r w:rsidRPr="00A9743B">
          <w:rPr>
            <w:rStyle w:val="Hyperlink"/>
            <w:rFonts w:ascii="Times New Roman" w:hAnsi="Times New Roman" w:cs="Times New Roman"/>
            <w:sz w:val="24"/>
            <w:szCs w:val="24"/>
          </w:rPr>
          <w:t>ttp://www.crd.york.ac.uk/PROSPERO/display_record.php?ID=CRD42018084745.</w:t>
        </w:r>
      </w:hyperlink>
    </w:p>
    <w:p w14:paraId="0C0AA03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11.</w:t>
      </w:r>
      <w:r w:rsidRPr="00A9743B">
        <w:rPr>
          <w:rFonts w:ascii="Times New Roman" w:hAnsi="Times New Roman" w:cs="Times New Roman"/>
          <w:sz w:val="24"/>
          <w:szCs w:val="24"/>
        </w:rPr>
        <w:tab/>
        <w:t>Veritas Health Innovation. Covidence systematic review software. Melbourne, Australia.</w:t>
      </w:r>
    </w:p>
    <w:p w14:paraId="0E137405"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12.</w:t>
      </w:r>
      <w:r w:rsidRPr="00A9743B">
        <w:rPr>
          <w:rFonts w:ascii="Times New Roman" w:hAnsi="Times New Roman" w:cs="Times New Roman"/>
          <w:sz w:val="24"/>
          <w:szCs w:val="24"/>
        </w:rPr>
        <w:tab/>
        <w:t>Hoy D, Brooks P, Woolf A, Blyth F, March L, Bain C, et al. Assessing risk of bias in prevalence studies: modification of an existing tool and evidence of interrater agreement. Journal of Clinical Epidemiology. 2012; 65:934-9.</w:t>
      </w:r>
    </w:p>
    <w:p w14:paraId="323D36F6"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13.</w:t>
      </w:r>
      <w:r w:rsidRPr="00A9743B">
        <w:rPr>
          <w:rFonts w:ascii="Times New Roman" w:hAnsi="Times New Roman" w:cs="Times New Roman"/>
          <w:sz w:val="24"/>
          <w:szCs w:val="24"/>
        </w:rPr>
        <w:tab/>
        <w:t>Amin TT, Suleman W, Ali A, Gamal A, Al Wehedy A. Pattern, Prevalence, and Perceived Personal Barriers Toward Physical Activity Among Adult Saudis in Al-Hassa, KSA. Journal of Physical Activity &amp; Health. 2011; 8:775-84.</w:t>
      </w:r>
    </w:p>
    <w:p w14:paraId="5414C571"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14.</w:t>
      </w:r>
      <w:r w:rsidRPr="00A9743B">
        <w:rPr>
          <w:rFonts w:ascii="Times New Roman" w:hAnsi="Times New Roman" w:cs="Times New Roman"/>
          <w:sz w:val="24"/>
          <w:szCs w:val="24"/>
        </w:rPr>
        <w:tab/>
        <w:t>Khalaf A, Ekblom O, Kowalski J, Berggren V, Westergren A, Al-Hazzaa H. Female university students' physical activity levels and associated factors--a cross-sectional study in southwestern Saudi Arabia. International Journal of Environmental Research and Public Health. 2013; 10:3502-17.</w:t>
      </w:r>
    </w:p>
    <w:p w14:paraId="22C96CB2"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15.</w:t>
      </w:r>
      <w:r w:rsidRPr="00A9743B">
        <w:rPr>
          <w:rFonts w:ascii="Times New Roman" w:hAnsi="Times New Roman" w:cs="Times New Roman"/>
          <w:sz w:val="24"/>
          <w:szCs w:val="24"/>
        </w:rPr>
        <w:tab/>
        <w:t>Ahmed F, Waslien C, Al-Sumaie MA, Prakash P. Secular trends and risk factors of overweight and obesity among Kuwaiti adults: National Nutrition Surveillance System data from 1998 to 2009. Public health nutrition. 2012; 15:2124-30.</w:t>
      </w:r>
    </w:p>
    <w:p w14:paraId="6D6A35BE"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16.</w:t>
      </w:r>
      <w:r w:rsidRPr="00A9743B">
        <w:rPr>
          <w:rFonts w:ascii="Times New Roman" w:hAnsi="Times New Roman" w:cs="Times New Roman"/>
          <w:sz w:val="24"/>
          <w:szCs w:val="24"/>
        </w:rPr>
        <w:tab/>
        <w:t>Albache N, Al Ali R, Rastam S, Fouad FM, Mzayek F, Maziak W. Epidemiology of type 2 diabetes mellitus in Aleppo, Syria. Journal of Diabetes. 2010; 2:85-91.</w:t>
      </w:r>
    </w:p>
    <w:p w14:paraId="2418E85F"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lastRenderedPageBreak/>
        <w:t>17.</w:t>
      </w:r>
      <w:r w:rsidRPr="00A9743B">
        <w:rPr>
          <w:rFonts w:ascii="Times New Roman" w:hAnsi="Times New Roman" w:cs="Times New Roman"/>
          <w:sz w:val="24"/>
          <w:szCs w:val="24"/>
        </w:rPr>
        <w:tab/>
        <w:t>Horaib GB, Al-Khashan HI, Mishriky AM, Selim MA, AlNowaiser N, BinSaeed AA, et al. Prevalence of obesity among military personnel in Saudi Arabia and associated risk factors. Saudi Medical Journal. 2013; 34:401-7.</w:t>
      </w:r>
    </w:p>
    <w:p w14:paraId="009300F9"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18.</w:t>
      </w:r>
      <w:r w:rsidRPr="00A9743B">
        <w:rPr>
          <w:rFonts w:ascii="Times New Roman" w:hAnsi="Times New Roman" w:cs="Times New Roman"/>
          <w:sz w:val="24"/>
          <w:szCs w:val="24"/>
        </w:rPr>
        <w:tab/>
        <w:t>Amin TT, Al Khoudair AS, Al Harbi MA, Al Ali AR. Leisure time physical activity in Saudi Arabia: prevalence, pattern and determining factors. Asian Pacific journal of cancer prevention : APJCP. 2012; 13:351-60.</w:t>
      </w:r>
    </w:p>
    <w:p w14:paraId="41A9382A"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19.</w:t>
      </w:r>
      <w:r w:rsidRPr="00A9743B">
        <w:rPr>
          <w:rFonts w:ascii="Times New Roman" w:hAnsi="Times New Roman" w:cs="Times New Roman"/>
          <w:sz w:val="24"/>
          <w:szCs w:val="24"/>
        </w:rPr>
        <w:tab/>
        <w:t>Khalaf A, Westergren A, Berggren V, Ekblom O, Al-Hazzaa HM. Prevalence and association of female weight status and dietary habits with sociodemographic factors: a cross-sectional study in Saudi Arabia. Public Health Nutrition. 2015; 18:784-96.</w:t>
      </w:r>
    </w:p>
    <w:p w14:paraId="3E21FCD5"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20.</w:t>
      </w:r>
      <w:r w:rsidRPr="00A9743B">
        <w:rPr>
          <w:rFonts w:ascii="Times New Roman" w:hAnsi="Times New Roman" w:cs="Times New Roman"/>
          <w:sz w:val="24"/>
          <w:szCs w:val="24"/>
        </w:rPr>
        <w:tab/>
        <w:t>Ahmed F, Waslien C, Al-Sumaie MA, Prakash P, Allafi A. Trends and risk factors of hyperglycemia and diabetes among Kuwaiti adults: National Nutrition Surveillance Data from 2002 to 2009. BMC Public Health. 2013; 13:103.</w:t>
      </w:r>
    </w:p>
    <w:p w14:paraId="3325586E"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21.</w:t>
      </w:r>
      <w:r w:rsidRPr="00A9743B">
        <w:rPr>
          <w:rFonts w:ascii="Times New Roman" w:hAnsi="Times New Roman" w:cs="Times New Roman"/>
          <w:sz w:val="24"/>
          <w:szCs w:val="24"/>
        </w:rPr>
        <w:tab/>
        <w:t>Al Ali R, Rastam S, Fouad FM, Mzayek F, Maziak W. Modifiable cardiovascular risk factors among adults in Aleppo, Syria. International journal of public health. 2011; 56:653-62.</w:t>
      </w:r>
    </w:p>
    <w:p w14:paraId="329613F1"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22.</w:t>
      </w:r>
      <w:r w:rsidRPr="00A9743B">
        <w:rPr>
          <w:rFonts w:ascii="Times New Roman" w:hAnsi="Times New Roman" w:cs="Times New Roman"/>
          <w:sz w:val="24"/>
          <w:szCs w:val="24"/>
        </w:rPr>
        <w:tab/>
        <w:t>Al-Dahi S, Al-Khashan H, Al Madeer MA, Al-Saif K, Al-Amri MD, Al-Ghamdi O, et al. Assessment of framingham cardiovascular disease risk among militaries in the Kingdom of Saudi Arabia. Military medicine. 2013; 178:299-305.</w:t>
      </w:r>
    </w:p>
    <w:p w14:paraId="6E749624"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23.</w:t>
      </w:r>
      <w:r w:rsidRPr="00A9743B">
        <w:rPr>
          <w:rFonts w:ascii="Times New Roman" w:hAnsi="Times New Roman" w:cs="Times New Roman"/>
          <w:sz w:val="24"/>
          <w:szCs w:val="24"/>
        </w:rPr>
        <w:tab/>
        <w:t>Al-Baghli NA, Al-Ghamdi AJ, Al-Turki KA, El-Zubaier AG, Al-Ameer M, Al-Baghli FA. Overweight and obesity in the eastern province of Saudi Arabia. Saudi Medical Journal. 2008; 29:1319-25.</w:t>
      </w:r>
    </w:p>
    <w:p w14:paraId="245FE0CC"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24.</w:t>
      </w:r>
      <w:r w:rsidRPr="00A9743B">
        <w:rPr>
          <w:rFonts w:ascii="Times New Roman" w:hAnsi="Times New Roman" w:cs="Times New Roman"/>
          <w:sz w:val="24"/>
          <w:szCs w:val="24"/>
        </w:rPr>
        <w:tab/>
        <w:t>Moradi-Lakeh M, El Bcheraoui C, Tuffaha M, Daoud F, Al Saeedi M, Basulaiman M, et al. The health of Saudi youths: current challenges and future opportunities. BMC family practice. 2016; 17:26.</w:t>
      </w:r>
    </w:p>
    <w:p w14:paraId="112CCB4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25.</w:t>
      </w:r>
      <w:r w:rsidRPr="00A9743B">
        <w:rPr>
          <w:rFonts w:ascii="Times New Roman" w:hAnsi="Times New Roman" w:cs="Times New Roman"/>
          <w:sz w:val="24"/>
          <w:szCs w:val="24"/>
        </w:rPr>
        <w:tab/>
        <w:t>Al Thani M, Al Thani AA, Al-Chetachi W, Al Malki B, Khalifa SAH, Bakri AH, et al. Lifestyle Patterns Are Associated with Elevated Blood Pressure among Qatari Women of Reproductive Age: A Cross-Sectional National Study. Nutrients. 2015; 7:7593-615.</w:t>
      </w:r>
    </w:p>
    <w:p w14:paraId="03F2513C"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26.</w:t>
      </w:r>
      <w:r w:rsidRPr="00A9743B">
        <w:rPr>
          <w:rFonts w:ascii="Times New Roman" w:hAnsi="Times New Roman" w:cs="Times New Roman"/>
          <w:sz w:val="24"/>
          <w:szCs w:val="24"/>
        </w:rPr>
        <w:tab/>
        <w:t>Al-Thani MH, Al-Thani AAM, Cheema S, Sheikh J, Mamtani R, Lowenfels AB, et al. Prevalence and determinants of metabolic syndrome in Qatar: results from a National Health Survey. BMJ open. 2016; 6:e009514.</w:t>
      </w:r>
    </w:p>
    <w:p w14:paraId="2077FFE5"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27.</w:t>
      </w:r>
      <w:r w:rsidRPr="00A9743B">
        <w:rPr>
          <w:rFonts w:ascii="Times New Roman" w:hAnsi="Times New Roman" w:cs="Times New Roman"/>
          <w:sz w:val="24"/>
          <w:szCs w:val="24"/>
        </w:rPr>
        <w:tab/>
        <w:t>Albawardi NM, Jradi H, Al-Hazzaa HM. Levels and correlates of physical activity, inactivity and body mass index among Saudi women working in office jobs in Riyadh city. BMC Women's Health. 2016; 16:33.</w:t>
      </w:r>
    </w:p>
    <w:p w14:paraId="4D2792F7"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28.</w:t>
      </w:r>
      <w:r w:rsidRPr="00A9743B">
        <w:rPr>
          <w:rFonts w:ascii="Times New Roman" w:hAnsi="Times New Roman" w:cs="Times New Roman"/>
          <w:sz w:val="24"/>
          <w:szCs w:val="24"/>
        </w:rPr>
        <w:tab/>
        <w:t>Stefanopoulou E, Gupta P, Mostafa RM, Nosair N, Mirghani Z, Moustafa K, et al. IMS study of climate, altitude, temperature and vasomotor symptoms in the united arab emirates. Climacteric. 2014; 17:425-32.</w:t>
      </w:r>
    </w:p>
    <w:p w14:paraId="2792EE5A"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29.</w:t>
      </w:r>
      <w:r w:rsidRPr="00A9743B">
        <w:rPr>
          <w:rFonts w:ascii="Times New Roman" w:hAnsi="Times New Roman" w:cs="Times New Roman"/>
          <w:sz w:val="24"/>
          <w:szCs w:val="24"/>
        </w:rPr>
        <w:tab/>
        <w:t>Kalaf H, AlMesned A, Soomro T, Lasheen W, Ewid M, Al-Mohaimeed AA. Cardiovascular disease risk profile among young Saudi women of Al-Qassim, Saudi Arabia: A cross-sectional study. International Journal of Health Sciences. 2016; 10:29-37.</w:t>
      </w:r>
    </w:p>
    <w:p w14:paraId="28740606"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30.</w:t>
      </w:r>
      <w:r w:rsidRPr="00A9743B">
        <w:rPr>
          <w:rFonts w:ascii="Times New Roman" w:hAnsi="Times New Roman" w:cs="Times New Roman"/>
          <w:sz w:val="24"/>
          <w:szCs w:val="24"/>
        </w:rPr>
        <w:tab/>
        <w:t>Ansari T, Alghamdi T, Alzahrani M, Alfhaid F, Sami W, Aldahash BA, et al. Risky health behaviors among students in Majmaah University, Kingdom of Saudi Arabia. Journal of Family and Community Medicine. 2016; 23:133-9.</w:t>
      </w:r>
    </w:p>
    <w:p w14:paraId="725E739B"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31.</w:t>
      </w:r>
      <w:r w:rsidRPr="00A9743B">
        <w:rPr>
          <w:rFonts w:ascii="Times New Roman" w:hAnsi="Times New Roman" w:cs="Times New Roman"/>
          <w:sz w:val="24"/>
          <w:szCs w:val="24"/>
        </w:rPr>
        <w:tab/>
        <w:t>Sonia H, Jihene M, Imed H, Rim G, Mylene B, Mounir S, et al. Clustering of chronic disease risk factors with tobacco smoking habits among adults in the work place in Sousse, Tunisia. Pan African Medical Journal. 2016; 24:220.</w:t>
      </w:r>
    </w:p>
    <w:p w14:paraId="1590C1BE"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32.</w:t>
      </w:r>
      <w:r w:rsidRPr="00A9743B">
        <w:rPr>
          <w:rFonts w:ascii="Times New Roman" w:hAnsi="Times New Roman" w:cs="Times New Roman"/>
          <w:sz w:val="24"/>
          <w:szCs w:val="24"/>
        </w:rPr>
        <w:tab/>
        <w:t>Stubbs B, Koyanagi A, Hallgren M, Firth J, Richards J, Schuch F, et al. Physical activity and anxiety: A perspective from the World Health Survey. Journal of Affective Disorders. 2017; 208:545-52.</w:t>
      </w:r>
    </w:p>
    <w:p w14:paraId="0777BB6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lastRenderedPageBreak/>
        <w:t>33.</w:t>
      </w:r>
      <w:r w:rsidRPr="00A9743B">
        <w:rPr>
          <w:rFonts w:ascii="Times New Roman" w:hAnsi="Times New Roman" w:cs="Times New Roman"/>
          <w:sz w:val="24"/>
          <w:szCs w:val="24"/>
        </w:rPr>
        <w:tab/>
        <w:t>Al-Tannir MA, Kobrosly SY, Elbakri NK, Abu-Shaheen AK. Prevalence and predictors of physical exercise among nurses. A cross-sectional study. Saudi Medical Journal. 2017; 38:209-12.</w:t>
      </w:r>
    </w:p>
    <w:p w14:paraId="78BAFACE"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34.</w:t>
      </w:r>
      <w:r w:rsidRPr="00A9743B">
        <w:rPr>
          <w:rFonts w:ascii="Times New Roman" w:hAnsi="Times New Roman" w:cs="Times New Roman"/>
          <w:sz w:val="24"/>
          <w:szCs w:val="24"/>
        </w:rPr>
        <w:tab/>
        <w:t>El Ansari W, Berg-Beckhoff G. Country and gender-specific achievement of healthy nutrition and physical activity guidelines: Latent class analysis of 6266 university students in Egypt, Libya, and Palestine. Nutrients. 2017; 9:738.</w:t>
      </w:r>
    </w:p>
    <w:p w14:paraId="581CA284"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35.</w:t>
      </w:r>
      <w:r w:rsidRPr="00A9743B">
        <w:rPr>
          <w:rFonts w:ascii="Times New Roman" w:hAnsi="Times New Roman" w:cs="Times New Roman"/>
          <w:sz w:val="24"/>
          <w:szCs w:val="24"/>
        </w:rPr>
        <w:tab/>
        <w:t>Mabry RM, Morsi M, Owen N. Descriptive epidemiology of sitting time in Omani men and women: A known risk factor for non-communicable diseases. Oman Medical Journal. 2017; 32:233-9.</w:t>
      </w:r>
    </w:p>
    <w:p w14:paraId="7C054241"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36.</w:t>
      </w:r>
      <w:r w:rsidRPr="00A9743B">
        <w:rPr>
          <w:rFonts w:ascii="Times New Roman" w:hAnsi="Times New Roman" w:cs="Times New Roman"/>
          <w:sz w:val="24"/>
          <w:szCs w:val="24"/>
        </w:rPr>
        <w:tab/>
        <w:t>Mabry RM, Winkler EAH, Reeves MM, Eakin EG, Owen N. Associations of Physical Activity and Sitting Time With the Metabolic Syndrome Among Omani Adults. Obesity (19307381). 2012; 20:2290-5.</w:t>
      </w:r>
    </w:p>
    <w:p w14:paraId="72C177DE"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37.</w:t>
      </w:r>
      <w:r w:rsidRPr="00A9743B">
        <w:rPr>
          <w:rFonts w:ascii="Times New Roman" w:hAnsi="Times New Roman" w:cs="Times New Roman"/>
          <w:sz w:val="24"/>
          <w:szCs w:val="24"/>
        </w:rPr>
        <w:tab/>
        <w:t>Amin TT, Mohamed Abdelmoaty A, Fouad Abd El Badei A, Obaid HA, Mohamed EM, abosheab A, et al. Role of Leisure Time Physical Activity in Cancer Prevention: Awareness and Practice among Medical Students at Cairo University. Asian Pacific journal of cancer prevention : APJCP. 2017; 18:135-43.</w:t>
      </w:r>
    </w:p>
    <w:p w14:paraId="765BC89D"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38.</w:t>
      </w:r>
      <w:r w:rsidRPr="00A9743B">
        <w:rPr>
          <w:rFonts w:ascii="Times New Roman" w:hAnsi="Times New Roman" w:cs="Times New Roman"/>
          <w:sz w:val="24"/>
          <w:szCs w:val="24"/>
        </w:rPr>
        <w:tab/>
        <w:t>Khalil S, Almobarak AO, Awadalla H, Elmadhoun WM, Noor SK, Sulaiman AA, et al. Low levels of physical activity in Sudanese individuals with some features of metabolic syndrome: Population based study. Diabetes and Metabolic Syndrome: Clinical Research and Reviews. 2017; 11:S551-S4.</w:t>
      </w:r>
    </w:p>
    <w:p w14:paraId="3294120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39.</w:t>
      </w:r>
      <w:r w:rsidRPr="00A9743B">
        <w:rPr>
          <w:rFonts w:ascii="Times New Roman" w:hAnsi="Times New Roman" w:cs="Times New Roman"/>
          <w:sz w:val="24"/>
          <w:szCs w:val="24"/>
        </w:rPr>
        <w:tab/>
        <w:t>Mabry RM, Morsi M, Al-Lawati JA, Owen N. Descriptive epidemiology of physical activity among Omani adults: the Oman World Health Survey, 2008. Eastern Mediterranean Health Journal. 2016; 22:103-15.</w:t>
      </w:r>
    </w:p>
    <w:p w14:paraId="2245911E"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40.</w:t>
      </w:r>
      <w:r w:rsidRPr="00A9743B">
        <w:rPr>
          <w:rFonts w:ascii="Times New Roman" w:hAnsi="Times New Roman" w:cs="Times New Roman"/>
          <w:sz w:val="24"/>
          <w:szCs w:val="24"/>
        </w:rPr>
        <w:tab/>
        <w:t>Mandil AM, Alfurayh NA, Aljebreen MA, Aldukhi SA. Physical activity and major non-communicable diseases among physicians in central Saudi Arabia. Saudi Medical Journal. 2016; 37:1243-50.</w:t>
      </w:r>
    </w:p>
    <w:p w14:paraId="3BCAE681"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41.</w:t>
      </w:r>
      <w:r w:rsidRPr="00A9743B">
        <w:rPr>
          <w:rFonts w:ascii="Times New Roman" w:hAnsi="Times New Roman" w:cs="Times New Roman"/>
          <w:sz w:val="24"/>
          <w:szCs w:val="24"/>
        </w:rPr>
        <w:tab/>
        <w:t>Al Thani M, Al Thani AA, Al-Chetachi W, Al Malki B, Khalifa SAH, Bakri AH, et al. A 'high risk' lifestyle pattern is associated with metabolic syndrome among qatari women of reproductive age: A cross-sectional national study. International Journal of Molecular Sciences. 2016; 17:698.</w:t>
      </w:r>
    </w:p>
    <w:p w14:paraId="6C5C934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42.</w:t>
      </w:r>
      <w:r w:rsidRPr="00A9743B">
        <w:rPr>
          <w:rFonts w:ascii="Times New Roman" w:hAnsi="Times New Roman" w:cs="Times New Roman"/>
          <w:sz w:val="24"/>
          <w:szCs w:val="24"/>
        </w:rPr>
        <w:tab/>
        <w:t>Donnelly TT, Fung TS, Al-Thani ABM. Fostering active living and healthy eating through understanding physical activity and dietary behaviours of Arabic-speaking adults: a cross-sectional study from the Middle East. BMJ Open. 2018; 8:e019980.</w:t>
      </w:r>
    </w:p>
    <w:p w14:paraId="04401247"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43.</w:t>
      </w:r>
      <w:r w:rsidRPr="00A9743B">
        <w:rPr>
          <w:rFonts w:ascii="Times New Roman" w:hAnsi="Times New Roman" w:cs="Times New Roman"/>
          <w:sz w:val="24"/>
          <w:szCs w:val="24"/>
        </w:rPr>
        <w:tab/>
        <w:t>Sibai AM, Costanian C, Tohme R, Assaad S, Hwalla N. Physical activity in adults with and without diabetes: from the 'high-risk' approach to the 'population-based' approach of prevention. BMC public health. 2013; 13:1002.</w:t>
      </w:r>
    </w:p>
    <w:p w14:paraId="76A13A24"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44.</w:t>
      </w:r>
      <w:r w:rsidRPr="00A9743B">
        <w:rPr>
          <w:rFonts w:ascii="Times New Roman" w:hAnsi="Times New Roman" w:cs="Times New Roman"/>
          <w:sz w:val="24"/>
          <w:szCs w:val="24"/>
        </w:rPr>
        <w:tab/>
        <w:t>Bull F, Chey T, Sallis JF, Bowles HR, Pratt M, Diaz CG, et al. The international prevalence study on physical activity: Results from 20 countries. International Journal of Behavioral Nutrition and Physical Activity. 2009; 6:21.</w:t>
      </w:r>
    </w:p>
    <w:p w14:paraId="5920DA94"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45.</w:t>
      </w:r>
      <w:r w:rsidRPr="00A9743B">
        <w:rPr>
          <w:rFonts w:ascii="Times New Roman" w:hAnsi="Times New Roman" w:cs="Times New Roman"/>
          <w:sz w:val="24"/>
          <w:szCs w:val="24"/>
        </w:rPr>
        <w:tab/>
        <w:t>Bawadi HA, Khader YS, Haroun TF, Al-Omari M, Tayyem RF. The association between periodontal disease, physical activity and healthy diet among adults in Jordan. Journal of Periodontal Research. 2011; 46:74-81.</w:t>
      </w:r>
    </w:p>
    <w:p w14:paraId="0F145969"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46.</w:t>
      </w:r>
      <w:r w:rsidRPr="00A9743B">
        <w:rPr>
          <w:rFonts w:ascii="Times New Roman" w:hAnsi="Times New Roman" w:cs="Times New Roman"/>
          <w:sz w:val="24"/>
          <w:szCs w:val="24"/>
        </w:rPr>
        <w:tab/>
        <w:t>Gharaibeh MY, Alzoubi KH, Khabour OF, Tinawi L, Hamad R, Keewan EF, et al. Assessment of cardiovascular risk factors among university students: The gender factor. Cardiology Research. 2012; 3:172-9.</w:t>
      </w:r>
    </w:p>
    <w:p w14:paraId="64A02227"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47.</w:t>
      </w:r>
      <w:r w:rsidRPr="00A9743B">
        <w:rPr>
          <w:rFonts w:ascii="Times New Roman" w:hAnsi="Times New Roman" w:cs="Times New Roman"/>
          <w:sz w:val="24"/>
          <w:szCs w:val="24"/>
        </w:rPr>
        <w:tab/>
        <w:t>Chamieh MC, Moore HJ, Summerbell C, Tamim H, Sibai AM, Hwalla N. Diet, physical activity and socio-economic disparities of obesity in Lebanese adults: findings from a national study. BMC public health. 2015; 15:279.</w:t>
      </w:r>
    </w:p>
    <w:p w14:paraId="3A44D87B"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48.</w:t>
      </w:r>
      <w:r w:rsidRPr="00A9743B">
        <w:rPr>
          <w:rFonts w:ascii="Times New Roman" w:hAnsi="Times New Roman" w:cs="Times New Roman"/>
          <w:sz w:val="24"/>
          <w:szCs w:val="24"/>
        </w:rPr>
        <w:tab/>
        <w:t>Najdi A, El Achhab Y, Nejjari C, Norat T, Zidouh A, El Rhazi K. Correlates of physical activity in Morocco. Preventive Medicine. 2011; 52:355-7.</w:t>
      </w:r>
    </w:p>
    <w:p w14:paraId="0B55B346"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lastRenderedPageBreak/>
        <w:t>49.</w:t>
      </w:r>
      <w:r w:rsidRPr="00A9743B">
        <w:rPr>
          <w:rFonts w:ascii="Times New Roman" w:hAnsi="Times New Roman" w:cs="Times New Roman"/>
          <w:sz w:val="24"/>
          <w:szCs w:val="24"/>
        </w:rPr>
        <w:tab/>
        <w:t>Al-Kadi A, Malik AM, Mansour AE. Rising incidence of obesity in Saudi residents. A threatening challenge for the surgeons. International Journal of Health Sciences. 2018; 12:45-9.</w:t>
      </w:r>
    </w:p>
    <w:p w14:paraId="1F03D03C"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50.</w:t>
      </w:r>
      <w:r w:rsidRPr="00A9743B">
        <w:rPr>
          <w:rFonts w:ascii="Times New Roman" w:hAnsi="Times New Roman" w:cs="Times New Roman"/>
          <w:sz w:val="24"/>
          <w:szCs w:val="24"/>
        </w:rPr>
        <w:tab/>
        <w:t>Al-Qahtani MH. Dietary Habits of Saudi Medical Students at University of Dammam. International Journal of Health Sciences. 2016; 10:353-62.</w:t>
      </w:r>
    </w:p>
    <w:p w14:paraId="76F68D7F"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51.</w:t>
      </w:r>
      <w:r w:rsidRPr="00A9743B">
        <w:rPr>
          <w:rFonts w:ascii="Times New Roman" w:hAnsi="Times New Roman" w:cs="Times New Roman"/>
          <w:sz w:val="24"/>
          <w:szCs w:val="24"/>
        </w:rPr>
        <w:tab/>
        <w:t>Al-Tannir M, Kobrosly S, Itani T, El-Rajab M, Tannir S. Prevalence of Physical Activity Among Lebanese Adults: A Cross-Sectional Study. Journal of Physical Activity &amp; Health. 2009; 6:315-20.</w:t>
      </w:r>
    </w:p>
    <w:p w14:paraId="7F5EE41B"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52.</w:t>
      </w:r>
      <w:r w:rsidRPr="00A9743B">
        <w:rPr>
          <w:rFonts w:ascii="Times New Roman" w:hAnsi="Times New Roman" w:cs="Times New Roman"/>
          <w:sz w:val="24"/>
          <w:szCs w:val="24"/>
        </w:rPr>
        <w:tab/>
        <w:t>Brocato J, Wu F, Chen Y, Shamy M, Alghamdi MA, Khoder MI, et al. Association between sleeping hours and cardiometabolic risk factors for metabolic syndrome in a saudi arabian population. BMJ Open. 2015; 5:e008590.</w:t>
      </w:r>
    </w:p>
    <w:p w14:paraId="55A78C69"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53.</w:t>
      </w:r>
      <w:r w:rsidRPr="00A9743B">
        <w:rPr>
          <w:rFonts w:ascii="Times New Roman" w:hAnsi="Times New Roman" w:cs="Times New Roman"/>
          <w:sz w:val="24"/>
          <w:szCs w:val="24"/>
        </w:rPr>
        <w:tab/>
        <w:t>El Ansari W, Khalil K, Crone D, Stock C. Physical activity and gender differences: correlates of compliance with recommended levels of five forms of physical activity among students at nine universities in Libya. Central European journal of public health. 2014; 22:98-105.</w:t>
      </w:r>
    </w:p>
    <w:p w14:paraId="5D31EA5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54.</w:t>
      </w:r>
      <w:r w:rsidRPr="00A9743B">
        <w:rPr>
          <w:rFonts w:ascii="Times New Roman" w:hAnsi="Times New Roman" w:cs="Times New Roman"/>
          <w:sz w:val="24"/>
          <w:szCs w:val="24"/>
        </w:rPr>
        <w:tab/>
        <w:t>El Ansari W, Stock C. Relationship between attainment of recommended physical activity guidelines and academic achievement: undergraduate students in Egypt. Global journal of health science. 2014; 6:274-83.</w:t>
      </w:r>
    </w:p>
    <w:p w14:paraId="61BEA566"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55.</w:t>
      </w:r>
      <w:r w:rsidRPr="00A9743B">
        <w:rPr>
          <w:rFonts w:ascii="Times New Roman" w:hAnsi="Times New Roman" w:cs="Times New Roman"/>
          <w:sz w:val="24"/>
          <w:szCs w:val="24"/>
        </w:rPr>
        <w:tab/>
        <w:t>Merom D, Sinnreich R, Aboudi V, Kark JD, Nassar H. Lifestyle physical activity among urban Palestinians and Israelis: a cross-sectional comparison in the Palestinian-Israeli Jerusalem risk factor study. BMC Public Health. 2012; 12:90.</w:t>
      </w:r>
    </w:p>
    <w:p w14:paraId="75A35187"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56.</w:t>
      </w:r>
      <w:r w:rsidRPr="00A9743B">
        <w:rPr>
          <w:rFonts w:ascii="Times New Roman" w:hAnsi="Times New Roman" w:cs="Times New Roman"/>
          <w:sz w:val="24"/>
          <w:szCs w:val="24"/>
        </w:rPr>
        <w:tab/>
        <w:t>Alarjan JF, Hindawi OS, Judge LW, Aleyadh ZA, Bellar DM. Prevalence of obesity and behaviors associated with the development of metabolic disease among medical practitioners in Jordan. Journal of education and health promotion. 2015; 4:17.</w:t>
      </w:r>
    </w:p>
    <w:p w14:paraId="450EDDE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57.</w:t>
      </w:r>
      <w:r w:rsidRPr="00A9743B">
        <w:rPr>
          <w:rFonts w:ascii="Times New Roman" w:hAnsi="Times New Roman" w:cs="Times New Roman"/>
          <w:sz w:val="24"/>
          <w:szCs w:val="24"/>
        </w:rPr>
        <w:tab/>
        <w:t>Abuyassin B, Laher I. Diabetes epidemic sweeping the Arab world. World J Diabetes. 2016; 7:165-74.</w:t>
      </w:r>
    </w:p>
    <w:p w14:paraId="1125ED12"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58.</w:t>
      </w:r>
      <w:r w:rsidRPr="00A9743B">
        <w:rPr>
          <w:rFonts w:ascii="Times New Roman" w:hAnsi="Times New Roman" w:cs="Times New Roman"/>
          <w:sz w:val="24"/>
          <w:szCs w:val="24"/>
        </w:rPr>
        <w:tab/>
        <w:t>Sibai AM, Singh NV, Jabbour S, Saleh S, Abdulrahim S, Naja F, et al. Does published research on non-communicable disease (NCD) in Arab countries reflect NCD disease burden? PLoS One. 2017; 12:e0178401.</w:t>
      </w:r>
    </w:p>
    <w:p w14:paraId="04277B82" w14:textId="730C554C"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59.</w:t>
      </w:r>
      <w:r w:rsidRPr="00A9743B">
        <w:rPr>
          <w:rFonts w:ascii="Times New Roman" w:hAnsi="Times New Roman" w:cs="Times New Roman"/>
          <w:sz w:val="24"/>
          <w:szCs w:val="24"/>
        </w:rPr>
        <w:tab/>
        <w:t>International Physical Activity Questionnaire. IPAQ Scoring Protocol.  2005 [20 Jan 2010]; Available from: h</w:t>
      </w:r>
      <w:hyperlink r:id="rId13" w:history="1">
        <w:r w:rsidRPr="00A9743B">
          <w:rPr>
            <w:rStyle w:val="Hyperlink"/>
            <w:rFonts w:ascii="Times New Roman" w:hAnsi="Times New Roman" w:cs="Times New Roman"/>
            <w:sz w:val="24"/>
            <w:szCs w:val="24"/>
          </w:rPr>
          <w:t>ttps://sites.google.com/site/theipaq/scoring-protocol.</w:t>
        </w:r>
      </w:hyperlink>
    </w:p>
    <w:p w14:paraId="73A09607"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60.</w:t>
      </w:r>
      <w:r w:rsidRPr="00A9743B">
        <w:rPr>
          <w:rFonts w:ascii="Times New Roman" w:hAnsi="Times New Roman" w:cs="Times New Roman"/>
          <w:sz w:val="24"/>
          <w:szCs w:val="24"/>
        </w:rPr>
        <w:tab/>
        <w:t>Craig CL, Marshall AL, Sjöström M, Bauman AE, Booth ML, Ainsworth BE, et al. International physical activity questionnaire: 12-country reliability and validity. Medicine &amp; science in sports &amp; exercise. 2003; 35:1381-95.</w:t>
      </w:r>
    </w:p>
    <w:p w14:paraId="76BCFFB1"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61.</w:t>
      </w:r>
      <w:r w:rsidRPr="00A9743B">
        <w:rPr>
          <w:rFonts w:ascii="Times New Roman" w:hAnsi="Times New Roman" w:cs="Times New Roman"/>
          <w:sz w:val="24"/>
          <w:szCs w:val="24"/>
        </w:rPr>
        <w:tab/>
        <w:t>Helou K, El Helou N, Mahfouz M, Mahfouz Y, Salameh P, Harmouche-Karaki M. Validity and reliability of an adapted arabic version of the long international physical activity questionnaire. BMC public health. 2018; 18.</w:t>
      </w:r>
    </w:p>
    <w:p w14:paraId="7CC54AF2"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62.</w:t>
      </w:r>
      <w:r w:rsidRPr="00A9743B">
        <w:rPr>
          <w:rFonts w:ascii="Times New Roman" w:hAnsi="Times New Roman" w:cs="Times New Roman"/>
          <w:sz w:val="24"/>
          <w:szCs w:val="24"/>
        </w:rPr>
        <w:tab/>
        <w:t>Keating XD, Zhou K, Liu X, Hodges M, Liu J, Guan J, et al. Reliability and concurrent validity of global physical activity questionnaire (GPAQ): a systematic review. International Journal of Environmental Research and Public Health. 2019; 16:4128.</w:t>
      </w:r>
    </w:p>
    <w:p w14:paraId="071ABA84"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63.</w:t>
      </w:r>
      <w:r w:rsidRPr="00A9743B">
        <w:rPr>
          <w:rFonts w:ascii="Times New Roman" w:hAnsi="Times New Roman" w:cs="Times New Roman"/>
          <w:sz w:val="24"/>
          <w:szCs w:val="24"/>
        </w:rPr>
        <w:tab/>
        <w:t>Alkahtani SA. Convergent validity: agreement between accelerometry and the Global Physical Activity Questionnaire in college-age Saudi men. BMC research notes. 2016; 9:1-9.</w:t>
      </w:r>
    </w:p>
    <w:p w14:paraId="5279244F"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64.</w:t>
      </w:r>
      <w:r w:rsidRPr="00A9743B">
        <w:rPr>
          <w:rFonts w:ascii="Times New Roman" w:hAnsi="Times New Roman" w:cs="Times New Roman"/>
          <w:sz w:val="24"/>
          <w:szCs w:val="24"/>
        </w:rPr>
        <w:tab/>
        <w:t>Doyle C, Khan A, Burton N. Reliability and validity of a self-administered Arabic version of the Global Physical Activity Questionnaire (GPAQ-A). The Journal of sports medicine and physical fitness. 2019; 59:1221.</w:t>
      </w:r>
    </w:p>
    <w:p w14:paraId="2BA28005" w14:textId="00932B9F"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65.</w:t>
      </w:r>
      <w:r w:rsidRPr="00A9743B">
        <w:rPr>
          <w:rFonts w:ascii="Times New Roman" w:hAnsi="Times New Roman" w:cs="Times New Roman"/>
          <w:sz w:val="24"/>
          <w:szCs w:val="24"/>
        </w:rPr>
        <w:tab/>
        <w:t>World Health Organization. STEPwise approach to surveillance (STEPS).  2020 [cited 2020 14th December]; Available from: h</w:t>
      </w:r>
      <w:hyperlink r:id="rId14" w:history="1">
        <w:r w:rsidRPr="00A9743B">
          <w:rPr>
            <w:rStyle w:val="Hyperlink"/>
            <w:rFonts w:ascii="Times New Roman" w:hAnsi="Times New Roman" w:cs="Times New Roman"/>
            <w:sz w:val="24"/>
            <w:szCs w:val="24"/>
          </w:rPr>
          <w:t>ttps://www.who.int/ncds/surveillance/steps/en/.</w:t>
        </w:r>
      </w:hyperlink>
    </w:p>
    <w:p w14:paraId="337B00D2" w14:textId="69BF26E6"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66.</w:t>
      </w:r>
      <w:r w:rsidRPr="00A9743B">
        <w:rPr>
          <w:rFonts w:ascii="Times New Roman" w:hAnsi="Times New Roman" w:cs="Times New Roman"/>
          <w:sz w:val="24"/>
          <w:szCs w:val="24"/>
        </w:rPr>
        <w:tab/>
        <w:t xml:space="preserve">World Health Organization. STEPS Country Reports.  2020 [cited 2020 14th December]; Available from: </w:t>
      </w:r>
      <w:hyperlink r:id="rId15" w:history="1">
        <w:r w:rsidRPr="00A9743B">
          <w:rPr>
            <w:rStyle w:val="Hyperlink"/>
            <w:rFonts w:ascii="Times New Roman" w:hAnsi="Times New Roman" w:cs="Times New Roman"/>
            <w:sz w:val="24"/>
            <w:szCs w:val="24"/>
          </w:rPr>
          <w:t>https://www.who.int/ncds/surveillance/steps/reports/en/</w:t>
        </w:r>
      </w:hyperlink>
      <w:r w:rsidRPr="00A9743B">
        <w:rPr>
          <w:rFonts w:ascii="Times New Roman" w:hAnsi="Times New Roman" w:cs="Times New Roman"/>
          <w:sz w:val="24"/>
          <w:szCs w:val="24"/>
        </w:rPr>
        <w:t>.</w:t>
      </w:r>
    </w:p>
    <w:p w14:paraId="055F3BF7"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lastRenderedPageBreak/>
        <w:t>67.</w:t>
      </w:r>
      <w:r w:rsidRPr="00A9743B">
        <w:rPr>
          <w:rFonts w:ascii="Times New Roman" w:hAnsi="Times New Roman" w:cs="Times New Roman"/>
          <w:sz w:val="24"/>
          <w:szCs w:val="24"/>
        </w:rPr>
        <w:tab/>
        <w:t>Al-Drees A, Abdulghani H, Irshad M, Baqays AA, Al-Zhrani AA, Alshammari SA, et al. Physical activity and academic achievement among the medical students: A cross-sectional study. Medical Teacher. 2016; 38:S66-S72.</w:t>
      </w:r>
    </w:p>
    <w:p w14:paraId="2DE51761"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68.</w:t>
      </w:r>
      <w:r w:rsidRPr="00A9743B">
        <w:rPr>
          <w:rFonts w:ascii="Times New Roman" w:hAnsi="Times New Roman" w:cs="Times New Roman"/>
          <w:sz w:val="24"/>
          <w:szCs w:val="24"/>
        </w:rPr>
        <w:tab/>
        <w:t>Alfhaid F, Alzahrani M, Almansour M, Alghamdi T, Ansari T, Sami W, et al. Lifestyle of health sciences students at Majmaah University, Saudi Arabia. Australasian Medical Journal. 2017; 10:111-6.</w:t>
      </w:r>
    </w:p>
    <w:p w14:paraId="56DFAA56"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69.</w:t>
      </w:r>
      <w:r w:rsidRPr="00A9743B">
        <w:rPr>
          <w:rFonts w:ascii="Times New Roman" w:hAnsi="Times New Roman" w:cs="Times New Roman"/>
          <w:sz w:val="24"/>
          <w:szCs w:val="24"/>
        </w:rPr>
        <w:tab/>
        <w:t>Alkhathami AM, Alzahrani AA, Alzhrani MA, Alsuwat OB, Mahfouz MEM. Risk Factors for Gastroesophageal Reflux Disease in Saudi Arabia. Gastroenterology Research. 2017; 10:294-300.</w:t>
      </w:r>
    </w:p>
    <w:p w14:paraId="0CC957AE"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70.</w:t>
      </w:r>
      <w:r w:rsidRPr="00A9743B">
        <w:rPr>
          <w:rFonts w:ascii="Times New Roman" w:hAnsi="Times New Roman" w:cs="Times New Roman"/>
          <w:sz w:val="24"/>
          <w:szCs w:val="24"/>
        </w:rPr>
        <w:tab/>
        <w:t>Al-Nakeeb Y, Lyons M, Dodd LJ, Al-Nuaim A. An investigation into the lifestyle, health habits and risk factors of young adults. International Journal of Environmental Research and Public Health. 2015; 12:4380-94.</w:t>
      </w:r>
    </w:p>
    <w:p w14:paraId="5F550878"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71.</w:t>
      </w:r>
      <w:r w:rsidRPr="00A9743B">
        <w:rPr>
          <w:rFonts w:ascii="Times New Roman" w:hAnsi="Times New Roman" w:cs="Times New Roman"/>
          <w:sz w:val="24"/>
          <w:szCs w:val="24"/>
        </w:rPr>
        <w:tab/>
        <w:t>Al Riyami A, Al Hadabi S, Abd El Aty MA, Al Kharusi H, Morsi M, Jaju S. Nutrition knowledge, beliefs and dietary habits among elderly people in Nizwa, Oman: Implications for policy. Eastern Mediterranean Health Journal. 2010; 16:859-67.</w:t>
      </w:r>
    </w:p>
    <w:p w14:paraId="397C5907"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72.</w:t>
      </w:r>
      <w:r w:rsidRPr="00A9743B">
        <w:rPr>
          <w:rFonts w:ascii="Times New Roman" w:hAnsi="Times New Roman" w:cs="Times New Roman"/>
          <w:sz w:val="24"/>
          <w:szCs w:val="24"/>
        </w:rPr>
        <w:tab/>
        <w:t>Ammouri AA. Demographic differences in health promoting lifestyle of adult jordanians. Jordan Medical Journal. 2008; 42:220-8.</w:t>
      </w:r>
    </w:p>
    <w:p w14:paraId="79B0DAD4"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73.</w:t>
      </w:r>
      <w:r w:rsidRPr="00A9743B">
        <w:rPr>
          <w:rFonts w:ascii="Times New Roman" w:hAnsi="Times New Roman" w:cs="Times New Roman"/>
          <w:sz w:val="24"/>
          <w:szCs w:val="24"/>
        </w:rPr>
        <w:tab/>
        <w:t>El Rhazi K, Nejjari C, Zidouh A, Bakkali R, Berraho M, Barberger Gateau P. Prevalence of obesity and associated sociodemographic and lifestyle factors in Morocco. Public health nutrition. 2011; 14:160-7.</w:t>
      </w:r>
    </w:p>
    <w:p w14:paraId="61921A9B"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74.</w:t>
      </w:r>
      <w:r w:rsidRPr="00A9743B">
        <w:rPr>
          <w:rFonts w:ascii="Times New Roman" w:hAnsi="Times New Roman" w:cs="Times New Roman"/>
          <w:sz w:val="24"/>
          <w:szCs w:val="24"/>
        </w:rPr>
        <w:tab/>
        <w:t>Hashim R, Al-Ali K. Health of dentists in United Arab Emirates. International Dental Journal. 2013; 63:26-9.</w:t>
      </w:r>
    </w:p>
    <w:p w14:paraId="2DC7E1E3"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75.</w:t>
      </w:r>
      <w:r w:rsidRPr="00A9743B">
        <w:rPr>
          <w:rFonts w:ascii="Times New Roman" w:hAnsi="Times New Roman" w:cs="Times New Roman"/>
          <w:sz w:val="24"/>
          <w:szCs w:val="24"/>
        </w:rPr>
        <w:tab/>
        <w:t>Musaiger AO, Awadhalla MS, Al-Mannai M, Al Sawad M, Asokan GV. Dietary habits and sedentary behaviors among health science university students in Bahrain. International Journal of Adolescent Medicine and Health. 2015; 29.</w:t>
      </w:r>
    </w:p>
    <w:p w14:paraId="1252EDED" w14:textId="77777777" w:rsidR="00A9743B" w:rsidRPr="00A9743B" w:rsidRDefault="00A9743B" w:rsidP="00A9743B">
      <w:pPr>
        <w:pStyle w:val="EndNoteBibliography"/>
        <w:spacing w:after="0"/>
        <w:rPr>
          <w:rFonts w:ascii="Times New Roman" w:hAnsi="Times New Roman" w:cs="Times New Roman"/>
          <w:sz w:val="24"/>
          <w:szCs w:val="24"/>
        </w:rPr>
      </w:pPr>
      <w:r w:rsidRPr="00A9743B">
        <w:rPr>
          <w:rFonts w:ascii="Times New Roman" w:hAnsi="Times New Roman" w:cs="Times New Roman"/>
          <w:sz w:val="24"/>
          <w:szCs w:val="24"/>
        </w:rPr>
        <w:t>76.</w:t>
      </w:r>
      <w:r w:rsidRPr="00A9743B">
        <w:rPr>
          <w:rFonts w:ascii="Times New Roman" w:hAnsi="Times New Roman" w:cs="Times New Roman"/>
          <w:sz w:val="24"/>
          <w:szCs w:val="24"/>
        </w:rPr>
        <w:tab/>
        <w:t>Musharrafieh U, Rahi AC, El-Hajj MA, Al-Sahab B, El-Asmar K, Tamim HM. Determinants of university students physical exercise: A study from Lebanon. International Journal of Public Health. 2008; 53:208-13.</w:t>
      </w:r>
    </w:p>
    <w:p w14:paraId="79A5104E" w14:textId="77777777" w:rsidR="00A9743B" w:rsidRPr="00A9743B" w:rsidRDefault="00A9743B" w:rsidP="00A9743B">
      <w:pPr>
        <w:pStyle w:val="EndNoteBibliography"/>
        <w:rPr>
          <w:rFonts w:ascii="Times New Roman" w:hAnsi="Times New Roman" w:cs="Times New Roman"/>
          <w:sz w:val="24"/>
          <w:szCs w:val="24"/>
        </w:rPr>
      </w:pPr>
      <w:r w:rsidRPr="00A9743B">
        <w:rPr>
          <w:rFonts w:ascii="Times New Roman" w:hAnsi="Times New Roman" w:cs="Times New Roman"/>
          <w:sz w:val="24"/>
          <w:szCs w:val="24"/>
        </w:rPr>
        <w:t>77.</w:t>
      </w:r>
      <w:r w:rsidRPr="00A9743B">
        <w:rPr>
          <w:rFonts w:ascii="Times New Roman" w:hAnsi="Times New Roman" w:cs="Times New Roman"/>
          <w:sz w:val="24"/>
          <w:szCs w:val="24"/>
        </w:rPr>
        <w:tab/>
        <w:t>Torchyan AA, BinSaeed AA, Aleid YS, Nagshbandi AA, Almousa F, Papikyan SL, et al. Interaction Effects of Happiness and Physical Activity on Smoking Initiation. American journal of health behavior. 2016; 40:729-37.</w:t>
      </w:r>
    </w:p>
    <w:p w14:paraId="01574707" w14:textId="12FFC7EA" w:rsidR="00D24FEB" w:rsidRPr="00297601" w:rsidRDefault="00230C5E" w:rsidP="008764D2">
      <w:pPr>
        <w:spacing w:after="0" w:line="360" w:lineRule="auto"/>
        <w:rPr>
          <w:rFonts w:ascii="Times New Roman" w:hAnsi="Times New Roman" w:cs="Times New Roman"/>
          <w:b/>
          <w:bCs/>
          <w:color w:val="000000" w:themeColor="text1"/>
          <w:sz w:val="24"/>
          <w:szCs w:val="24"/>
        </w:rPr>
      </w:pPr>
      <w:r w:rsidRPr="00A9743B">
        <w:rPr>
          <w:rFonts w:ascii="Times New Roman" w:hAnsi="Times New Roman" w:cs="Times New Roman"/>
          <w:b/>
          <w:bCs/>
          <w:color w:val="000000" w:themeColor="text1"/>
          <w:sz w:val="24"/>
          <w:szCs w:val="24"/>
        </w:rPr>
        <w:fldChar w:fldCharType="end"/>
      </w:r>
    </w:p>
    <w:p w14:paraId="4B00635B" w14:textId="77777777" w:rsidR="008523A8" w:rsidRDefault="008523A8">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4893A757" w14:textId="77777777" w:rsidR="008523A8" w:rsidRDefault="008523A8" w:rsidP="00297601">
      <w:pPr>
        <w:spacing w:after="0" w:line="480" w:lineRule="auto"/>
        <w:rPr>
          <w:rFonts w:ascii="Times New Roman" w:hAnsi="Times New Roman" w:cs="Times New Roman"/>
          <w:b/>
          <w:sz w:val="24"/>
          <w:szCs w:val="24"/>
        </w:rPr>
        <w:sectPr w:rsidR="008523A8">
          <w:pgSz w:w="11906" w:h="16838"/>
          <w:pgMar w:top="1440" w:right="1440" w:bottom="1440" w:left="1440" w:header="708" w:footer="708" w:gutter="0"/>
          <w:cols w:space="708"/>
          <w:docGrid w:linePitch="360"/>
        </w:sectPr>
      </w:pPr>
    </w:p>
    <w:p w14:paraId="696749C7" w14:textId="77DB52B8" w:rsidR="008523A8" w:rsidRDefault="008523A8" w:rsidP="00297601">
      <w:pPr>
        <w:spacing w:after="0" w:line="480" w:lineRule="auto"/>
        <w:rPr>
          <w:rFonts w:ascii="Times New Roman" w:hAnsi="Times New Roman" w:cs="Times New Roman"/>
          <w:b/>
          <w:bCs/>
          <w:color w:val="000000" w:themeColor="text1"/>
          <w:sz w:val="24"/>
          <w:szCs w:val="24"/>
        </w:rPr>
      </w:pPr>
      <w:r w:rsidRPr="008523A8">
        <w:rPr>
          <w:rFonts w:ascii="Times New Roman" w:hAnsi="Times New Roman" w:cs="Times New Roman"/>
          <w:b/>
          <w:sz w:val="24"/>
          <w:szCs w:val="24"/>
        </w:rPr>
        <w:lastRenderedPageBreak/>
        <w:t>Table 2:</w:t>
      </w:r>
      <w:r w:rsidRPr="008523A8">
        <w:rPr>
          <w:rFonts w:ascii="Times New Roman" w:hAnsi="Times New Roman" w:cs="Times New Roman"/>
          <w:sz w:val="24"/>
          <w:szCs w:val="24"/>
        </w:rPr>
        <w:t xml:space="preserve"> Characteristics of included studies</w:t>
      </w:r>
      <w:r w:rsidRPr="008523A8">
        <w:rPr>
          <w:rFonts w:ascii="Times New Roman" w:hAnsi="Times New Roman" w:cs="Times New Roman"/>
          <w:b/>
          <w:bCs/>
          <w:color w:val="000000" w:themeColor="text1"/>
          <w:sz w:val="24"/>
          <w:szCs w:val="24"/>
        </w:rPr>
        <w:t xml:space="preserve"> </w:t>
      </w:r>
    </w:p>
    <w:tbl>
      <w:tblPr>
        <w:tblW w:w="1388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830"/>
        <w:gridCol w:w="1701"/>
        <w:gridCol w:w="1276"/>
        <w:gridCol w:w="3402"/>
        <w:gridCol w:w="992"/>
        <w:gridCol w:w="993"/>
        <w:gridCol w:w="2693"/>
      </w:tblGrid>
      <w:tr w:rsidR="00CB461E" w:rsidRPr="00CB461E" w14:paraId="7583B4BA" w14:textId="77777777" w:rsidTr="009E7A7E">
        <w:trPr>
          <w:trHeight w:val="680"/>
        </w:trPr>
        <w:tc>
          <w:tcPr>
            <w:tcW w:w="2830" w:type="dxa"/>
          </w:tcPr>
          <w:p w14:paraId="42B21CB6" w14:textId="3B03859C" w:rsidR="00CB461E" w:rsidRPr="00CB461E" w:rsidRDefault="00CB461E" w:rsidP="00CB461E">
            <w:pPr>
              <w:spacing w:after="0" w:line="240" w:lineRule="auto"/>
              <w:rPr>
                <w:rFonts w:ascii="Times New Roman" w:eastAsia="Times New Roman" w:hAnsi="Times New Roman" w:cs="Times New Roman"/>
                <w:b/>
                <w:bCs/>
                <w:color w:val="000000"/>
                <w:sz w:val="24"/>
                <w:szCs w:val="24"/>
              </w:rPr>
            </w:pPr>
            <w:r w:rsidRPr="00CB461E">
              <w:rPr>
                <w:rFonts w:ascii="Times New Roman" w:hAnsi="Times New Roman" w:cs="Times New Roman"/>
                <w:b/>
                <w:bCs/>
                <w:color w:val="000000" w:themeColor="text1"/>
                <w:sz w:val="24"/>
                <w:szCs w:val="24"/>
              </w:rPr>
              <w:t>Study</w:t>
            </w:r>
          </w:p>
        </w:tc>
        <w:tc>
          <w:tcPr>
            <w:tcW w:w="1701" w:type="dxa"/>
            <w:shd w:val="clear" w:color="auto" w:fill="auto"/>
            <w:hideMark/>
          </w:tcPr>
          <w:p w14:paraId="46043B2C" w14:textId="77777777" w:rsidR="00CB461E" w:rsidRPr="00CB461E" w:rsidRDefault="00CB461E" w:rsidP="00CB461E">
            <w:pPr>
              <w:spacing w:after="0" w:line="240" w:lineRule="auto"/>
              <w:rPr>
                <w:rFonts w:ascii="Times New Roman" w:eastAsia="Times New Roman" w:hAnsi="Times New Roman" w:cs="Times New Roman"/>
                <w:b/>
                <w:bCs/>
                <w:color w:val="000000"/>
                <w:sz w:val="24"/>
                <w:szCs w:val="24"/>
              </w:rPr>
            </w:pPr>
            <w:r w:rsidRPr="00CB461E">
              <w:rPr>
                <w:rFonts w:ascii="Times New Roman" w:eastAsia="Times New Roman" w:hAnsi="Times New Roman" w:cs="Times New Roman"/>
                <w:b/>
                <w:bCs/>
                <w:color w:val="000000"/>
                <w:sz w:val="24"/>
                <w:szCs w:val="24"/>
              </w:rPr>
              <w:t>Country</w:t>
            </w:r>
          </w:p>
        </w:tc>
        <w:tc>
          <w:tcPr>
            <w:tcW w:w="1276" w:type="dxa"/>
            <w:shd w:val="clear" w:color="auto" w:fill="auto"/>
            <w:hideMark/>
          </w:tcPr>
          <w:p w14:paraId="2B5EE4A5" w14:textId="77777777" w:rsidR="00CB461E" w:rsidRPr="00CB461E" w:rsidRDefault="00CB461E" w:rsidP="00CB461E">
            <w:pPr>
              <w:spacing w:after="0" w:line="240" w:lineRule="auto"/>
              <w:rPr>
                <w:rFonts w:ascii="Times New Roman" w:eastAsia="Times New Roman" w:hAnsi="Times New Roman" w:cs="Times New Roman"/>
                <w:b/>
                <w:bCs/>
                <w:color w:val="000000"/>
                <w:sz w:val="24"/>
                <w:szCs w:val="24"/>
              </w:rPr>
            </w:pPr>
            <w:r w:rsidRPr="00CB461E">
              <w:rPr>
                <w:rFonts w:ascii="Times New Roman" w:eastAsia="Times New Roman" w:hAnsi="Times New Roman" w:cs="Times New Roman"/>
                <w:b/>
                <w:bCs/>
                <w:color w:val="000000"/>
                <w:sz w:val="24"/>
                <w:szCs w:val="24"/>
              </w:rPr>
              <w:t>Study Setting</w:t>
            </w:r>
          </w:p>
        </w:tc>
        <w:tc>
          <w:tcPr>
            <w:tcW w:w="3402" w:type="dxa"/>
            <w:shd w:val="clear" w:color="auto" w:fill="auto"/>
            <w:hideMark/>
          </w:tcPr>
          <w:p w14:paraId="727669BA" w14:textId="77777777" w:rsidR="00CB461E" w:rsidRPr="00CB461E" w:rsidRDefault="00CB461E" w:rsidP="00CB461E">
            <w:pPr>
              <w:spacing w:after="0" w:line="240" w:lineRule="auto"/>
              <w:rPr>
                <w:rFonts w:ascii="Times New Roman" w:eastAsia="Times New Roman" w:hAnsi="Times New Roman" w:cs="Times New Roman"/>
                <w:b/>
                <w:bCs/>
                <w:color w:val="000000"/>
                <w:sz w:val="24"/>
                <w:szCs w:val="24"/>
              </w:rPr>
            </w:pPr>
            <w:r w:rsidRPr="00CB461E">
              <w:rPr>
                <w:rFonts w:ascii="Times New Roman" w:eastAsia="Times New Roman" w:hAnsi="Times New Roman" w:cs="Times New Roman"/>
                <w:b/>
                <w:bCs/>
                <w:color w:val="000000"/>
                <w:sz w:val="24"/>
                <w:szCs w:val="24"/>
              </w:rPr>
              <w:t>Main Descriptor of Study Population</w:t>
            </w:r>
          </w:p>
        </w:tc>
        <w:tc>
          <w:tcPr>
            <w:tcW w:w="992" w:type="dxa"/>
            <w:shd w:val="clear" w:color="auto" w:fill="auto"/>
            <w:hideMark/>
          </w:tcPr>
          <w:p w14:paraId="43C2F1F7" w14:textId="10C1288A" w:rsidR="00CB461E" w:rsidRPr="00CB461E" w:rsidRDefault="00CB461E" w:rsidP="00CB461E">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Sample</w:t>
            </w:r>
            <w:r w:rsidRPr="00CB461E">
              <w:rPr>
                <w:rFonts w:ascii="Times New Roman" w:eastAsia="Times New Roman" w:hAnsi="Times New Roman" w:cs="Times New Roman"/>
                <w:b/>
                <w:bCs/>
                <w:color w:val="000000"/>
                <w:sz w:val="24"/>
                <w:szCs w:val="24"/>
              </w:rPr>
              <w:t xml:space="preserve"> recruited</w:t>
            </w:r>
          </w:p>
        </w:tc>
        <w:tc>
          <w:tcPr>
            <w:tcW w:w="993" w:type="dxa"/>
            <w:shd w:val="clear" w:color="auto" w:fill="auto"/>
            <w:hideMark/>
          </w:tcPr>
          <w:p w14:paraId="28C97210" w14:textId="26550E47" w:rsidR="00CB461E" w:rsidRPr="00CB461E" w:rsidRDefault="00CB461E" w:rsidP="009E7A7E">
            <w:pPr>
              <w:spacing w:after="0" w:line="240" w:lineRule="auto"/>
              <w:jc w:val="center"/>
              <w:rPr>
                <w:rFonts w:ascii="Times New Roman" w:eastAsia="Times New Roman" w:hAnsi="Times New Roman" w:cs="Times New Roman"/>
                <w:b/>
                <w:bCs/>
                <w:color w:val="000000"/>
                <w:sz w:val="24"/>
                <w:szCs w:val="24"/>
              </w:rPr>
            </w:pPr>
            <w:r w:rsidRPr="00CB461E">
              <w:rPr>
                <w:rFonts w:ascii="Times New Roman" w:eastAsia="Times New Roman" w:hAnsi="Times New Roman" w:cs="Times New Roman"/>
                <w:b/>
                <w:bCs/>
                <w:color w:val="000000"/>
                <w:sz w:val="24"/>
                <w:szCs w:val="24"/>
              </w:rPr>
              <w:t>Mean Age</w:t>
            </w:r>
          </w:p>
        </w:tc>
        <w:tc>
          <w:tcPr>
            <w:tcW w:w="2693" w:type="dxa"/>
            <w:shd w:val="clear" w:color="auto" w:fill="auto"/>
            <w:hideMark/>
          </w:tcPr>
          <w:p w14:paraId="00166094" w14:textId="79C7340C" w:rsidR="00CB461E" w:rsidRPr="00CB461E" w:rsidRDefault="00F17EE1" w:rsidP="00CB461E">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Methods of data collection</w:t>
            </w:r>
            <w:r w:rsidR="00CB461E">
              <w:rPr>
                <w:rFonts w:ascii="Times New Roman" w:eastAsia="Times New Roman" w:hAnsi="Times New Roman" w:cs="Times New Roman"/>
                <w:b/>
                <w:bCs/>
                <w:color w:val="000000"/>
                <w:sz w:val="24"/>
                <w:szCs w:val="24"/>
              </w:rPr>
              <w:t xml:space="preserve"> </w:t>
            </w:r>
          </w:p>
        </w:tc>
      </w:tr>
      <w:tr w:rsidR="00CB461E" w:rsidRPr="00CB461E" w14:paraId="182CB990" w14:textId="77777777" w:rsidTr="009E7A7E">
        <w:trPr>
          <w:trHeight w:val="680"/>
        </w:trPr>
        <w:tc>
          <w:tcPr>
            <w:tcW w:w="2830" w:type="dxa"/>
          </w:tcPr>
          <w:p w14:paraId="58B92ECB" w14:textId="5DB46196" w:rsidR="00CB461E" w:rsidRPr="00CB461E" w:rsidRDefault="00CB461E" w:rsidP="0035438F">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Ahmed 2012</w:t>
            </w:r>
            <w:r w:rsidRPr="00CB461E">
              <w:rPr>
                <w:rFonts w:ascii="Times New Roman" w:hAnsi="Times New Roman" w:cs="Times New Roman"/>
                <w:bCs/>
                <w:color w:val="000000" w:themeColor="text1"/>
                <w:sz w:val="24"/>
                <w:szCs w:val="24"/>
              </w:rPr>
              <w:fldChar w:fldCharType="begin"/>
            </w:r>
            <w:r w:rsidRPr="00CB461E">
              <w:rPr>
                <w:rFonts w:ascii="Times New Roman" w:hAnsi="Times New Roman" w:cs="Times New Roman"/>
                <w:bCs/>
                <w:color w:val="000000" w:themeColor="text1"/>
                <w:sz w:val="24"/>
                <w:szCs w:val="24"/>
              </w:rPr>
              <w:instrText xml:space="preserve"> ADDIN EN.CITE &lt;EndNote&gt;&lt;Cite&gt;&lt;Author&gt;Ahmed&lt;/Author&gt;&lt;Year&gt;2012&lt;/Year&gt;&lt;RecNum&gt;3726&lt;/RecNum&gt;&lt;DisplayText&gt;&lt;style face="superscript"&gt;15&lt;/style&gt;&lt;/DisplayText&gt;&lt;record&gt;&lt;rec-number&gt;3726&lt;/rec-number&gt;&lt;foreign-keys&gt;&lt;key app="EN" db-id="f55wa22foaa9ajerd255et0aatswp9re95v5" timestamp="0" guid="bc77b3bb-8f2e-4ece-94f4-b921bb4554a2"&gt;3726&lt;/key&gt;&lt;/foreign-keys&gt;&lt;ref-type name="Journal Article"&gt;17&lt;/ref-type&gt;&lt;contributors&gt;&lt;authors&gt;&lt;author&gt;Ahmed, F.&lt;/author&gt;&lt;author&gt;Waslien, C.&lt;/author&gt;&lt;author&gt;Al-Sumaie, M. A.&lt;/author&gt;&lt;author&gt;Prakash, P.&lt;/author&gt;&lt;/authors&gt;&lt;/contributors&gt;&lt;titles&gt;&lt;title&gt;Secular trends and risk factors of overweight and obesity among Kuwaiti adults: National Nutrition Surveillance System data from 1998 to 2009&lt;/title&gt;&lt;secondary-title&gt;Public health nutrition&lt;/secondary-title&gt;&lt;/titles&gt;&lt;periodical&gt;&lt;full-title&gt;Public Health Nutrition&lt;/full-title&gt;&lt;/periodical&gt;&lt;pages&gt;2124-2130&lt;/pages&gt;&lt;volume&gt;15&lt;/volume&gt;&lt;number&gt;11&lt;/number&gt;&lt;dates&gt;&lt;year&gt;2012&lt;/year&gt;&lt;/dates&gt;&lt;urls&gt;&lt;related-urls&gt;&lt;url&gt;http://ovidsp.ovid.com/ovidweb.cgi?T=JS&amp;amp;PAGE=reference&amp;amp;D=emed13&amp;amp;NEWS=N&amp;amp;AN=366395926&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Pr="00CB461E">
              <w:rPr>
                <w:rFonts w:ascii="Times New Roman" w:hAnsi="Times New Roman" w:cs="Times New Roman"/>
                <w:bCs/>
                <w:noProof/>
                <w:color w:val="000000" w:themeColor="text1"/>
                <w:sz w:val="24"/>
                <w:szCs w:val="24"/>
                <w:vertAlign w:val="superscript"/>
              </w:rPr>
              <w:t>15</w:t>
            </w:r>
            <w:r w:rsidRPr="00CB461E">
              <w:rPr>
                <w:rFonts w:ascii="Times New Roman" w:hAnsi="Times New Roman" w:cs="Times New Roman"/>
                <w:bCs/>
                <w:color w:val="000000" w:themeColor="text1"/>
                <w:sz w:val="24"/>
                <w:szCs w:val="24"/>
              </w:rPr>
              <w:fldChar w:fldCharType="end"/>
            </w:r>
            <w:r w:rsidRPr="00CB461E">
              <w:rPr>
                <w:rFonts w:ascii="Times New Roman" w:hAnsi="Times New Roman" w:cs="Times New Roman"/>
                <w:bCs/>
                <w:color w:val="000000" w:themeColor="text1"/>
                <w:sz w:val="24"/>
                <w:szCs w:val="24"/>
              </w:rPr>
              <w:t xml:space="preserve"> &amp; Ahmed 2013 </w:t>
            </w:r>
            <w:r w:rsidRPr="00CB461E">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&lt;EndNote&gt;&lt;Cite&gt;&lt;Author&gt;Ahmed&lt;/Author&gt;&lt;Year&gt;2013&lt;/Year&gt;&lt;RecNum&gt;3693&lt;/RecNum&gt;&lt;DisplayText&gt;&lt;style face="superscript"&gt;20&lt;/style&gt;&lt;/DisplayText&gt;&lt;record&gt;&lt;rec-number&gt;3693&lt;/rec-number&gt;&lt;foreign-keys&gt;&lt;key app="EN" db-id="f55wa22foaa9ajerd255et0aatswp9re95v5" timestamp="0" guid="24ad6a07-8124-4d17-9bb0-79a6a4c71c3c"&gt;3693&lt;/key&gt;&lt;/foreign-keys&gt;&lt;ref-type name="Journal Article"&gt;17&lt;/ref-type&gt;&lt;contributors&gt;&lt;authors&gt;&lt;author&gt;Ahmed, F.&lt;/author&gt;&lt;author&gt;Waslien, C.&lt;/author&gt;&lt;author&gt;Al-Sumaie, M. A.&lt;/author&gt;&lt;author&gt;Prakash, P.&lt;/author&gt;&lt;author&gt;Allafi, A.&lt;/author&gt;&lt;/authors&gt;&lt;/contributors&gt;&lt;titles&gt;&lt;title&gt;Trends and risk factors of hyperglycemia and diabetes among Kuwaiti adults: National Nutrition Surveillance Data from 2002 to 2009&lt;/title&gt;&lt;secondary-title&gt;BMC Public Health&lt;/secondary-title&gt;&lt;/titles&gt;&lt;periodical&gt;&lt;full-title&gt;Bmc Public Health&lt;/full-title&gt;&lt;/periodical&gt;&lt;pages&gt;103&lt;/pages&gt;&lt;volume&gt;13&lt;/volume&gt;&lt;dates&gt;&lt;year&gt;2013&lt;/year&gt;&lt;/dates&gt;&lt;accession-num&gt;368993242&lt;/accession-num&gt;&lt;urls&gt;&lt;related-urls&gt;&lt;url&gt;https://openathens.ovid.com/secure-ssl/home.oa?idpselect=https://kclidp.kcl.ac.uk/idp/shibboleth&amp;amp;entityID=https://kclidp.kcl.ac.uk/idp/shibboleth&amp;amp;?T=JS&amp;amp;CSC=Y&amp;amp;NEWS=N&amp;amp;PAGE=fulltext&amp;amp;D=emed15&amp;amp;AN=368993242&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20</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5345068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Kuwait</w:t>
            </w:r>
          </w:p>
        </w:tc>
        <w:tc>
          <w:tcPr>
            <w:tcW w:w="1276" w:type="dxa"/>
            <w:shd w:val="clear" w:color="auto" w:fill="auto"/>
            <w:hideMark/>
          </w:tcPr>
          <w:p w14:paraId="1A18284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Healthcare Facility</w:t>
            </w:r>
          </w:p>
        </w:tc>
        <w:tc>
          <w:tcPr>
            <w:tcW w:w="3402" w:type="dxa"/>
            <w:shd w:val="clear" w:color="auto" w:fill="auto"/>
            <w:hideMark/>
          </w:tcPr>
          <w:p w14:paraId="2BCE37B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Kuwaitis going for required government health evaluations</w:t>
            </w:r>
          </w:p>
        </w:tc>
        <w:tc>
          <w:tcPr>
            <w:tcW w:w="992" w:type="dxa"/>
            <w:shd w:val="clear" w:color="auto" w:fill="auto"/>
            <w:hideMark/>
          </w:tcPr>
          <w:p w14:paraId="213B1323"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23732</w:t>
            </w:r>
          </w:p>
        </w:tc>
        <w:tc>
          <w:tcPr>
            <w:tcW w:w="993" w:type="dxa"/>
            <w:shd w:val="clear" w:color="auto" w:fill="auto"/>
            <w:hideMark/>
          </w:tcPr>
          <w:p w14:paraId="7259E208"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48BD1072" w14:textId="77777777" w:rsidR="00CB461E" w:rsidRPr="00F17EE1" w:rsidRDefault="00CB461E" w:rsidP="00CB461E">
            <w:pPr>
              <w:spacing w:after="0" w:line="240" w:lineRule="auto"/>
              <w:rPr>
                <w:rFonts w:ascii="Times New Roman" w:eastAsia="Times New Roman" w:hAnsi="Times New Roman" w:cs="Times New Roman"/>
                <w:color w:val="000000"/>
                <w:sz w:val="24"/>
                <w:szCs w:val="24"/>
              </w:rPr>
            </w:pPr>
            <w:r w:rsidRPr="00F17EE1">
              <w:rPr>
                <w:rFonts w:ascii="Times New Roman" w:eastAsia="Times New Roman" w:hAnsi="Times New Roman" w:cs="Times New Roman"/>
                <w:color w:val="000000"/>
                <w:sz w:val="24"/>
                <w:szCs w:val="24"/>
              </w:rPr>
              <w:t>NR</w:t>
            </w:r>
          </w:p>
        </w:tc>
      </w:tr>
      <w:tr w:rsidR="00CB461E" w:rsidRPr="00CB461E" w14:paraId="107189A8" w14:textId="77777777" w:rsidTr="009E7A7E">
        <w:trPr>
          <w:trHeight w:val="680"/>
        </w:trPr>
        <w:tc>
          <w:tcPr>
            <w:tcW w:w="2830" w:type="dxa"/>
          </w:tcPr>
          <w:p w14:paraId="06D77C1E" w14:textId="717CD6D5" w:rsidR="00CB461E" w:rsidRPr="00CB461E" w:rsidRDefault="00CB461E" w:rsidP="00C024B9">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Alarjan</w:t>
            </w:r>
            <w:proofErr w:type="spellEnd"/>
            <w:r w:rsidRPr="00CB461E">
              <w:rPr>
                <w:rFonts w:ascii="Times New Roman" w:hAnsi="Times New Roman" w:cs="Times New Roman"/>
                <w:bCs/>
                <w:color w:val="000000" w:themeColor="text1"/>
                <w:sz w:val="24"/>
                <w:szCs w:val="24"/>
              </w:rPr>
              <w:t xml:space="preserve"> 2015 </w:t>
            </w:r>
            <w:r w:rsidRPr="00CB461E">
              <w:rPr>
                <w:rFonts w:ascii="Times New Roman" w:hAnsi="Times New Roman" w:cs="Times New Roman"/>
                <w:bCs/>
                <w:color w:val="000000" w:themeColor="text1"/>
                <w:sz w:val="24"/>
                <w:szCs w:val="24"/>
              </w:rPr>
              <w:fldChar w:fldCharType="begin"/>
            </w:r>
            <w:r w:rsidR="00C024B9">
              <w:rPr>
                <w:rFonts w:ascii="Times New Roman" w:hAnsi="Times New Roman" w:cs="Times New Roman"/>
                <w:bCs/>
                <w:color w:val="000000" w:themeColor="text1"/>
                <w:sz w:val="24"/>
                <w:szCs w:val="24"/>
              </w:rPr>
              <w:instrText xml:space="preserve"> ADDIN EN.CITE &lt;EndNote&gt;&lt;Cite&gt;&lt;Author&gt;Alarjan&lt;/Author&gt;&lt;Year&gt;2015&lt;/Year&gt;&lt;RecNum&gt;3723&lt;/RecNum&gt;&lt;DisplayText&gt;&lt;style face="superscript"&gt;56&lt;/style&gt;&lt;/DisplayText&gt;&lt;record&gt;&lt;rec-number&gt;3723&lt;/rec-number&gt;&lt;foreign-keys&gt;&lt;key app="EN" db-id="f55wa22foaa9ajerd255et0aatswp9re95v5" timestamp="0" guid="e25ca854-1441-467e-9b9f-ffdb79f84329"&gt;3723&lt;/key&gt;&lt;/foreign-keys&gt;&lt;ref-type name="Journal Article"&gt;17&lt;/ref-type&gt;&lt;contributors&gt;&lt;authors&gt;&lt;author&gt;Alarjan, Jafar F.&lt;/author&gt;&lt;author&gt;Hindawi, Omar S.&lt;/author&gt;&lt;author&gt;Judge, Lawrence W.&lt;/author&gt;&lt;author&gt;Aleyadh, Ziad A.&lt;/author&gt;&lt;author&gt;Bellar, David M.&lt;/author&gt;&lt;/authors&gt;&lt;/contributors&gt;&lt;titles&gt;&lt;title&gt;Prevalence of obesity and behaviors associated with the development of metabolic disease among medical practitioners in Jordan&lt;/title&gt;&lt;secondary-title&gt;Journal of education and health promotion&lt;/secondary-title&gt;&lt;/titles&gt;&lt;pages&gt;17&lt;/pages&gt;&lt;volume&gt;4&lt;/volume&gt;&lt;dates&gt;&lt;year&gt;2015&lt;/year&gt;&lt;/dates&gt;&lt;urls&gt;&lt;related-urls&gt;&lt;url&gt;http://ovidsp.ovid.com/ovidweb.cgi?T=JS&amp;amp;PAGE=reference&amp;amp;D=prem&amp;amp;NEWS=N&amp;amp;AN=25861662&lt;/url&gt;&lt;/related-urls&gt;&lt;/urls&gt;&lt;electronic-resource-num&gt;https://dx.doi.org/10.4103/2277-9531.154036&lt;/electronic-resource-num&gt;&lt;/record&gt;&lt;/Cite&gt;&lt;/EndNote&gt;</w:instrText>
            </w:r>
            <w:r w:rsidRPr="00CB461E">
              <w:rPr>
                <w:rFonts w:ascii="Times New Roman" w:hAnsi="Times New Roman" w:cs="Times New Roman"/>
                <w:bCs/>
                <w:color w:val="000000" w:themeColor="text1"/>
                <w:sz w:val="24"/>
                <w:szCs w:val="24"/>
              </w:rPr>
              <w:fldChar w:fldCharType="separate"/>
            </w:r>
            <w:r w:rsidR="00C024B9" w:rsidRPr="00C024B9">
              <w:rPr>
                <w:rFonts w:ascii="Times New Roman" w:hAnsi="Times New Roman" w:cs="Times New Roman"/>
                <w:bCs/>
                <w:noProof/>
                <w:color w:val="000000" w:themeColor="text1"/>
                <w:sz w:val="24"/>
                <w:szCs w:val="24"/>
                <w:vertAlign w:val="superscript"/>
              </w:rPr>
              <w:t>56</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13C1443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Jordan</w:t>
            </w:r>
          </w:p>
        </w:tc>
        <w:tc>
          <w:tcPr>
            <w:tcW w:w="1276" w:type="dxa"/>
            <w:shd w:val="clear" w:color="auto" w:fill="auto"/>
            <w:hideMark/>
          </w:tcPr>
          <w:p w14:paraId="7862F075"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Healthcare Facility</w:t>
            </w:r>
          </w:p>
        </w:tc>
        <w:tc>
          <w:tcPr>
            <w:tcW w:w="3402" w:type="dxa"/>
            <w:shd w:val="clear" w:color="auto" w:fill="auto"/>
            <w:hideMark/>
          </w:tcPr>
          <w:p w14:paraId="06AFA9B9" w14:textId="12CA245D"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Doctors, pharmacists, nurses, lab techs, x ray specialist in one public and private hospital in Jordan</w:t>
            </w:r>
          </w:p>
        </w:tc>
        <w:tc>
          <w:tcPr>
            <w:tcW w:w="992" w:type="dxa"/>
            <w:shd w:val="clear" w:color="auto" w:fill="auto"/>
            <w:hideMark/>
          </w:tcPr>
          <w:p w14:paraId="1C0EE35E"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748</w:t>
            </w:r>
          </w:p>
        </w:tc>
        <w:tc>
          <w:tcPr>
            <w:tcW w:w="993" w:type="dxa"/>
            <w:shd w:val="clear" w:color="auto" w:fill="auto"/>
            <w:hideMark/>
          </w:tcPr>
          <w:p w14:paraId="023559BB"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07DEFBE1" w14:textId="2BC8B4F5" w:rsidR="00CB461E" w:rsidRPr="00F17EE1" w:rsidRDefault="00F17EE1" w:rsidP="00CB461E">
            <w:pPr>
              <w:spacing w:after="0" w:line="240" w:lineRule="auto"/>
              <w:rPr>
                <w:rFonts w:ascii="Times New Roman" w:eastAsia="Times New Roman" w:hAnsi="Times New Roman" w:cs="Times New Roman"/>
                <w:color w:val="000000"/>
                <w:sz w:val="24"/>
                <w:szCs w:val="24"/>
              </w:rPr>
            </w:pPr>
            <w:r w:rsidRPr="00F17EE1">
              <w:rPr>
                <w:rFonts w:ascii="Times New Roman" w:eastAsia="Times New Roman" w:hAnsi="Times New Roman" w:cs="Times New Roman"/>
                <w:color w:val="000000"/>
                <w:sz w:val="24"/>
                <w:szCs w:val="24"/>
              </w:rPr>
              <w:t>NR</w:t>
            </w:r>
          </w:p>
        </w:tc>
      </w:tr>
      <w:tr w:rsidR="00CB461E" w:rsidRPr="00CB461E" w14:paraId="3D04C477" w14:textId="77777777" w:rsidTr="009E7A7E">
        <w:trPr>
          <w:trHeight w:val="680"/>
        </w:trPr>
        <w:tc>
          <w:tcPr>
            <w:tcW w:w="2830" w:type="dxa"/>
          </w:tcPr>
          <w:p w14:paraId="6EBABE3B" w14:textId="538B2BF8" w:rsidR="00CB461E" w:rsidRPr="00CB461E" w:rsidRDefault="00CB461E" w:rsidP="0035438F">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Albache</w:t>
            </w:r>
            <w:proofErr w:type="spellEnd"/>
            <w:r w:rsidRPr="00CB461E">
              <w:rPr>
                <w:rFonts w:ascii="Times New Roman" w:hAnsi="Times New Roman" w:cs="Times New Roman"/>
                <w:bCs/>
                <w:color w:val="000000" w:themeColor="text1"/>
                <w:sz w:val="24"/>
                <w:szCs w:val="24"/>
              </w:rPr>
              <w:t xml:space="preserve"> 2010 </w:t>
            </w:r>
            <w:r w:rsidRPr="00CB461E">
              <w:rPr>
                <w:rFonts w:ascii="Times New Roman" w:hAnsi="Times New Roman" w:cs="Times New Roman"/>
                <w:bCs/>
                <w:color w:val="000000" w:themeColor="text1"/>
                <w:sz w:val="24"/>
                <w:szCs w:val="24"/>
              </w:rPr>
              <w:fldChar w:fldCharType="begin"/>
            </w:r>
            <w:r w:rsidRPr="00CB461E">
              <w:rPr>
                <w:rFonts w:ascii="Times New Roman" w:hAnsi="Times New Roman" w:cs="Times New Roman"/>
                <w:bCs/>
                <w:color w:val="000000" w:themeColor="text1"/>
                <w:sz w:val="24"/>
                <w:szCs w:val="24"/>
              </w:rPr>
              <w:instrText xml:space="preserve"> ADDIN EN.CITE &lt;EndNote&gt;&lt;Cite&gt;&lt;Author&gt;Albache&lt;/Author&gt;&lt;Year&gt;2010&lt;/Year&gt;&lt;RecNum&gt;3704&lt;/RecNum&gt;&lt;DisplayText&gt;&lt;style face="superscript"&gt;16&lt;/style&gt;&lt;/DisplayText&gt;&lt;record&gt;&lt;rec-number&gt;3704&lt;/rec-number&gt;&lt;foreign-keys&gt;&lt;key app="EN" db-id="f55wa22foaa9ajerd255et0aatswp9re95v5" timestamp="0" guid="5d903ab5-ad32-4cbd-96aa-93d5f33a48ed"&gt;3704&lt;/key&gt;&lt;/foreign-keys&gt;&lt;ref-type name="Journal Article"&gt;17&lt;/ref-type&gt;&lt;contributors&gt;&lt;authors&gt;&lt;author&gt;Albache, N.&lt;/author&gt;&lt;author&gt;Al Ali, R.&lt;/author&gt;&lt;author&gt;Rastam, S.&lt;/author&gt;&lt;author&gt;Fouad, F. M.&lt;/author&gt;&lt;author&gt;Mzayek, F.&lt;/author&gt;&lt;author&gt;Maziak, W.&lt;/author&gt;&lt;/authors&gt;&lt;/contributors&gt;&lt;titles&gt;&lt;title&gt;Epidemiology of type 2 diabetes mellitus in Aleppo, Syria&lt;/title&gt;&lt;secondary-title&gt;Journal of Diabetes&lt;/secondary-title&gt;&lt;/titles&gt;&lt;pages&gt;85-91&lt;/pages&gt;&lt;volume&gt;2&lt;/volume&gt;&lt;number&gt;2&lt;/number&gt;&lt;dates&gt;&lt;year&gt;2010&lt;/year&gt;&lt;/dates&gt;&lt;accession-num&gt;358910945&lt;/accession-num&gt;&lt;urls&gt;&lt;related-urls&gt;&lt;url&gt;https://openathens.ovid.com/secure-ssl/home.oa?idpselect=https://kclidp.kcl.ac.uk/idp/shibboleth&amp;amp;entityID=https://kclidp.kcl.ac.uk/idp/shibboleth&amp;amp;?T=JS&amp;amp;CSC=Y&amp;amp;NEWS=N&amp;amp;PAGE=fulltext&amp;amp;D=emed12&amp;amp;AN=358910945&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Pr="00CB461E">
              <w:rPr>
                <w:rFonts w:ascii="Times New Roman" w:hAnsi="Times New Roman" w:cs="Times New Roman"/>
                <w:bCs/>
                <w:noProof/>
                <w:color w:val="000000" w:themeColor="text1"/>
                <w:sz w:val="24"/>
                <w:szCs w:val="24"/>
                <w:vertAlign w:val="superscript"/>
              </w:rPr>
              <w:t>16</w:t>
            </w:r>
            <w:r w:rsidRPr="00CB461E">
              <w:rPr>
                <w:rFonts w:ascii="Times New Roman" w:hAnsi="Times New Roman" w:cs="Times New Roman"/>
                <w:bCs/>
                <w:color w:val="000000" w:themeColor="text1"/>
                <w:sz w:val="24"/>
                <w:szCs w:val="24"/>
              </w:rPr>
              <w:fldChar w:fldCharType="end"/>
            </w:r>
            <w:r w:rsidRPr="00CB461E">
              <w:rPr>
                <w:rFonts w:ascii="Times New Roman" w:hAnsi="Times New Roman" w:cs="Times New Roman"/>
                <w:bCs/>
                <w:color w:val="000000" w:themeColor="text1"/>
                <w:sz w:val="24"/>
                <w:szCs w:val="24"/>
              </w:rPr>
              <w:t xml:space="preserve"> &amp; </w:t>
            </w:r>
            <w:proofErr w:type="spellStart"/>
            <w:r w:rsidR="00E8066E">
              <w:rPr>
                <w:rFonts w:ascii="Times New Roman" w:hAnsi="Times New Roman" w:cs="Times New Roman"/>
                <w:bCs/>
                <w:color w:val="000000" w:themeColor="text1"/>
                <w:sz w:val="24"/>
                <w:szCs w:val="24"/>
              </w:rPr>
              <w:t>Al</w:t>
            </w:r>
            <w:r w:rsidRPr="00C932C4">
              <w:rPr>
                <w:rFonts w:ascii="Times New Roman" w:hAnsi="Times New Roman" w:cs="Times New Roman"/>
                <w:bCs/>
                <w:color w:val="000000" w:themeColor="text1"/>
                <w:sz w:val="24"/>
                <w:szCs w:val="24"/>
              </w:rPr>
              <w:t>Ali</w:t>
            </w:r>
            <w:proofErr w:type="spellEnd"/>
            <w:r w:rsidRPr="00CB461E">
              <w:rPr>
                <w:rFonts w:ascii="Times New Roman" w:hAnsi="Times New Roman" w:cs="Times New Roman"/>
                <w:bCs/>
                <w:color w:val="000000" w:themeColor="text1"/>
                <w:sz w:val="24"/>
                <w:szCs w:val="24"/>
              </w:rPr>
              <w:t xml:space="preserve"> 2011 </w:t>
            </w:r>
            <w:r w:rsidRPr="00CB461E">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&lt;EndNote&gt;&lt;Cite&gt;&lt;Author&gt;Al Ali&lt;/Author&gt;&lt;Year&gt;2011&lt;/Year&gt;&lt;RecNum&gt;3703&lt;/RecNum&gt;&lt;DisplayText&gt;&lt;style face="superscript"&gt;21&lt;/style&gt;&lt;/DisplayText&gt;&lt;record&gt;&lt;rec-number&gt;3703&lt;/rec-number&gt;&lt;foreign-keys&gt;&lt;key app="EN" db-id="f55wa22foaa9ajerd255et0aatswp9re95v5" timestamp="0" guid="c1c6c92b-8ce0-45fd-90da-50e1b336c967"&gt;3703&lt;/key&gt;&lt;/foreign-keys&gt;&lt;ref-type name="Journal Article"&gt;17&lt;/ref-type&gt;&lt;contributors&gt;&lt;authors&gt;&lt;author&gt;Al Ali, R.&lt;/author&gt;&lt;author&gt;Rastam, S.&lt;/author&gt;&lt;author&gt;Fouad, F. M.&lt;/author&gt;&lt;author&gt;Mzayek, F.&lt;/author&gt;&lt;author&gt;Maziak, W.&lt;/author&gt;&lt;/authors&gt;&lt;/contributors&gt;&lt;titles&gt;&lt;title&gt;Modifiable cardiovascular risk factors among adults in Aleppo, Syria&lt;/title&gt;&lt;secondary-title&gt;International journal of public health&lt;/secondary-title&gt;&lt;/titles&gt;&lt;pages&gt;653-662&lt;/pages&gt;&lt;volume&gt;56&lt;/volume&gt;&lt;number&gt;6&lt;/number&gt;&lt;dates&gt;&lt;year&gt;2011&lt;/year&gt;&lt;/dates&gt;&lt;accession-num&gt;560061495&lt;/accession-num&gt;&lt;urls&gt;&lt;related-urls&gt;&lt;url&gt;https://openathens.ovid.com/secure-ssl/home.oa?idpselect=https://kclidp.kcl.ac.uk/idp/shibboleth&amp;amp;entityID=https://kclidp.kcl.ac.uk/idp/shibboleth&amp;amp;?T=JS&amp;amp;CSC=Y&amp;amp;NEWS=N&amp;amp;PAGE=fulltext&amp;amp;D=emed13&amp;amp;AN=560061495&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21</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D20D33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Syria</w:t>
            </w:r>
          </w:p>
        </w:tc>
        <w:tc>
          <w:tcPr>
            <w:tcW w:w="1276" w:type="dxa"/>
            <w:shd w:val="clear" w:color="auto" w:fill="auto"/>
            <w:hideMark/>
          </w:tcPr>
          <w:p w14:paraId="3F53F9D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13A56A0E"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Aleppo Residents</w:t>
            </w:r>
          </w:p>
        </w:tc>
        <w:tc>
          <w:tcPr>
            <w:tcW w:w="992" w:type="dxa"/>
            <w:shd w:val="clear" w:color="auto" w:fill="auto"/>
            <w:hideMark/>
          </w:tcPr>
          <w:p w14:paraId="4BE25B99"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1168</w:t>
            </w:r>
          </w:p>
        </w:tc>
        <w:tc>
          <w:tcPr>
            <w:tcW w:w="993" w:type="dxa"/>
            <w:shd w:val="clear" w:color="auto" w:fill="auto"/>
            <w:hideMark/>
          </w:tcPr>
          <w:p w14:paraId="45E0E57B"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44.7</w:t>
            </w:r>
          </w:p>
        </w:tc>
        <w:tc>
          <w:tcPr>
            <w:tcW w:w="2693" w:type="dxa"/>
            <w:shd w:val="clear" w:color="auto" w:fill="auto"/>
            <w:hideMark/>
          </w:tcPr>
          <w:p w14:paraId="5D87C7B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 survey administered by trained interviewers</w:t>
            </w:r>
          </w:p>
        </w:tc>
      </w:tr>
      <w:tr w:rsidR="00CB461E" w:rsidRPr="00CB461E" w14:paraId="4BD7FE19" w14:textId="77777777" w:rsidTr="009E7A7E">
        <w:trPr>
          <w:trHeight w:val="680"/>
        </w:trPr>
        <w:tc>
          <w:tcPr>
            <w:tcW w:w="2830" w:type="dxa"/>
          </w:tcPr>
          <w:p w14:paraId="7AF1EA09" w14:textId="29D26886" w:rsidR="00CB461E" w:rsidRPr="00CB461E" w:rsidRDefault="00CB461E" w:rsidP="0035438F">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Al-</w:t>
            </w:r>
            <w:proofErr w:type="spellStart"/>
            <w:r w:rsidRPr="00CB461E">
              <w:rPr>
                <w:rFonts w:ascii="Times New Roman" w:hAnsi="Times New Roman" w:cs="Times New Roman"/>
                <w:bCs/>
                <w:color w:val="000000" w:themeColor="text1"/>
                <w:sz w:val="24"/>
                <w:szCs w:val="24"/>
              </w:rPr>
              <w:t>Baghli</w:t>
            </w:r>
            <w:proofErr w:type="spellEnd"/>
            <w:r w:rsidRPr="00CB461E">
              <w:rPr>
                <w:rFonts w:ascii="Times New Roman" w:hAnsi="Times New Roman" w:cs="Times New Roman"/>
                <w:bCs/>
                <w:color w:val="000000" w:themeColor="text1"/>
                <w:sz w:val="24"/>
                <w:szCs w:val="24"/>
              </w:rPr>
              <w:t xml:space="preserve"> 2008 </w:t>
            </w:r>
            <w:r w:rsidRPr="00CB461E">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&lt;EndNote&gt;&lt;Cite&gt;&lt;Author&gt;Al-Baghli&lt;/Author&gt;&lt;Year&gt;2008&lt;/Year&gt;&lt;RecNum&gt;3707&lt;/RecNum&gt;&lt;DisplayText&gt;&lt;style face="superscript"&gt;23&lt;/style&gt;&lt;/DisplayText&gt;&lt;record&gt;&lt;rec-number&gt;3707&lt;/rec-number&gt;&lt;foreign-keys&gt;&lt;key app="EN" db-id="f55wa22foaa9ajerd255et0aatswp9re95v5" timestamp="0" guid="d0a1b99c-0bca-40d4-8373-f8c428388691"&gt;3707&lt;/key&gt;&lt;/foreign-keys&gt;&lt;ref-type name="Journal Article"&gt;17&lt;/ref-type&gt;&lt;contributors&gt;&lt;authors&gt;&lt;author&gt;Al-Baghli, N. A.&lt;/author&gt;&lt;author&gt;Al-Ghamdi, A. J.&lt;/author&gt;&lt;author&gt;Al-Turki, K. A.&lt;/author&gt;&lt;author&gt;El-Zubaier, A. G.&lt;/author&gt;&lt;author&gt;Al-Ameer, M.&lt;/author&gt;&lt;author&gt;Al-Baghli, F. A.&lt;/author&gt;&lt;/authors&gt;&lt;/contributors&gt;&lt;titles&gt;&lt;title&gt;Overweight and obesity in the eastern province of Saudi Arabia&lt;/title&gt;&lt;secondary-title&gt;Saudi Medical Journal&lt;/secondary-title&gt;&lt;/titles&gt;&lt;pages&gt;1319-1325&lt;/pages&gt;&lt;volume&gt;29&lt;/volume&gt;&lt;number&gt;9&lt;/number&gt;&lt;dates&gt;&lt;year&gt;2008&lt;/year&gt;&lt;/dates&gt;&lt;accession-num&gt;352878090&lt;/accession-num&gt;&lt;urls&gt;&lt;related-urls&gt;&lt;url&gt;https://openathens.ovid.com/secure-ssl/home.oa?idpselect=https://kclidp.kcl.ac.uk/idp/shibboleth&amp;amp;entityID=https://kclidp.kcl.ac.uk/idp/shibboleth&amp;amp;?T=JS&amp;amp;CSC=Y&amp;amp;NEWS=N&amp;amp;PAGE=fulltext&amp;amp;D=emed11&amp;amp;AN=352878090&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23</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2DAC4F2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466697EA"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Healthcare Facility</w:t>
            </w:r>
          </w:p>
        </w:tc>
        <w:tc>
          <w:tcPr>
            <w:tcW w:w="3402" w:type="dxa"/>
            <w:shd w:val="clear" w:color="auto" w:fill="auto"/>
            <w:hideMark/>
          </w:tcPr>
          <w:p w14:paraId="68DEBDA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Eastern Providence Saudi Arabia residents</w:t>
            </w:r>
          </w:p>
        </w:tc>
        <w:tc>
          <w:tcPr>
            <w:tcW w:w="992" w:type="dxa"/>
            <w:shd w:val="clear" w:color="auto" w:fill="auto"/>
            <w:hideMark/>
          </w:tcPr>
          <w:p w14:paraId="441F959A"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197681</w:t>
            </w:r>
          </w:p>
        </w:tc>
        <w:tc>
          <w:tcPr>
            <w:tcW w:w="993" w:type="dxa"/>
            <w:shd w:val="clear" w:color="auto" w:fill="auto"/>
            <w:hideMark/>
          </w:tcPr>
          <w:p w14:paraId="0ABB032D"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0CF270A4" w14:textId="1CF5FFE6"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Face-to-face interview using a structured questionnaire by Arabic speaking trained teams </w:t>
            </w:r>
          </w:p>
        </w:tc>
      </w:tr>
      <w:tr w:rsidR="00CB461E" w:rsidRPr="00CB461E" w14:paraId="32DDE104" w14:textId="77777777" w:rsidTr="009E7A7E">
        <w:trPr>
          <w:trHeight w:val="680"/>
        </w:trPr>
        <w:tc>
          <w:tcPr>
            <w:tcW w:w="2830" w:type="dxa"/>
          </w:tcPr>
          <w:p w14:paraId="383BD99A" w14:textId="5A10B6C6" w:rsidR="00CB461E" w:rsidRPr="00CB461E" w:rsidRDefault="00CB461E" w:rsidP="0098205D">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Albawardi</w:t>
            </w:r>
            <w:proofErr w:type="spellEnd"/>
            <w:r w:rsidRPr="00CB461E">
              <w:rPr>
                <w:rFonts w:ascii="Times New Roman" w:hAnsi="Times New Roman" w:cs="Times New Roman"/>
                <w:bCs/>
                <w:color w:val="000000" w:themeColor="text1"/>
                <w:sz w:val="24"/>
                <w:szCs w:val="24"/>
              </w:rPr>
              <w:t xml:space="preserve"> 2016 </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&lt;EndNote&gt;&lt;Cite&gt;&lt;Author&gt;Albawardi&lt;/Author&gt;&lt;Year&gt;2016&lt;/Year&gt;&lt;RecNum&gt;3722&lt;/RecNum&gt;&lt;DisplayText&gt;&lt;style face="superscript"&gt;27&lt;/style&gt;&lt;/DisplayText&gt;&lt;record&gt;&lt;rec-number&gt;3722&lt;/rec-number&gt;&lt;foreign-keys&gt;&lt;key app="EN" db-id="f55wa22foaa9ajerd255et0aatswp9re95v5" timestamp="0" guid="dec00246-d1fe-4051-9f6b-09692fcc9396"&gt;3722&lt;/key&gt;&lt;/foreign-keys&gt;&lt;ref-type name="Journal Article"&gt;17&lt;/ref-type&gt;&lt;contributors&gt;&lt;authors&gt;&lt;author&gt;Albawardi, N. M.&lt;/author&gt;&lt;author&gt;Jradi, H.&lt;/author&gt;&lt;author&gt;Al-Hazzaa, H. M.&lt;/author&gt;&lt;/authors&gt;&lt;/contributors&gt;&lt;titles&gt;&lt;title&gt;Levels and correlates of physical activity, inactivity and body mass index among Saudi women working in office jobs in Riyadh city&lt;/title&gt;&lt;secondary-title&gt;BMC Women&amp;apos;s Health&lt;/secondary-title&gt;&lt;/titles&gt;&lt;pages&gt;33&lt;/pages&gt;&lt;volume&gt;16&lt;/volume&gt;&lt;number&gt;1&lt;/number&gt;&lt;dates&gt;&lt;year&gt;2016&lt;/year&gt;&lt;/dates&gt;&lt;urls&gt;&lt;related-urls&gt;&lt;url&gt;http://www.biomedcentral.com/bmcwomenshealth/ http://ovidsp.ovid.com/ovidweb.cgi?T=JS&amp;amp;PAGE=reference&amp;amp;D=emed17&amp;amp;NEWS=N&amp;amp;AN=611146239&lt;/url&gt;&lt;/related-urls&gt;&lt;/urls&gt;&lt;electronic-resource-num&gt;http://dx.doi.org/10.1186/s12905-016-0312-8&lt;/electronic-resource-num&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27</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6B17BE9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08F771F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Worksite</w:t>
            </w:r>
          </w:p>
        </w:tc>
        <w:tc>
          <w:tcPr>
            <w:tcW w:w="3402" w:type="dxa"/>
            <w:shd w:val="clear" w:color="auto" w:fill="auto"/>
            <w:hideMark/>
          </w:tcPr>
          <w:p w14:paraId="17DAB7F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Female Saudi nationals working in an office in Riyadh. Saudi Arabia</w:t>
            </w:r>
          </w:p>
        </w:tc>
        <w:tc>
          <w:tcPr>
            <w:tcW w:w="992" w:type="dxa"/>
            <w:shd w:val="clear" w:color="auto" w:fill="auto"/>
            <w:hideMark/>
          </w:tcPr>
          <w:p w14:paraId="3CD045EA"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420</w:t>
            </w:r>
          </w:p>
        </w:tc>
        <w:tc>
          <w:tcPr>
            <w:tcW w:w="993" w:type="dxa"/>
            <w:shd w:val="clear" w:color="auto" w:fill="auto"/>
            <w:hideMark/>
          </w:tcPr>
          <w:p w14:paraId="1D16EAEA"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31.7</w:t>
            </w:r>
          </w:p>
        </w:tc>
        <w:tc>
          <w:tcPr>
            <w:tcW w:w="2693" w:type="dxa"/>
            <w:shd w:val="clear" w:color="auto" w:fill="auto"/>
            <w:hideMark/>
          </w:tcPr>
          <w:p w14:paraId="6E8D03F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Self-administered questionnaire</w:t>
            </w:r>
          </w:p>
        </w:tc>
      </w:tr>
      <w:tr w:rsidR="00CB461E" w:rsidRPr="00CB461E" w14:paraId="70AC14AE" w14:textId="77777777" w:rsidTr="009E7A7E">
        <w:trPr>
          <w:trHeight w:val="680"/>
        </w:trPr>
        <w:tc>
          <w:tcPr>
            <w:tcW w:w="2830" w:type="dxa"/>
          </w:tcPr>
          <w:p w14:paraId="42C0155D" w14:textId="48274C88" w:rsidR="00CB461E" w:rsidRPr="00CB461E" w:rsidRDefault="00CB461E" w:rsidP="00131E05">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 xml:space="preserve">Al-Drees 2016 </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&lt;EndNote&gt;&lt;Cite&gt;&lt;Author&gt;Al-Drees&lt;/Author&gt;&lt;Year&gt;2016&lt;/Year&gt;&lt;RecNum&gt;3684&lt;/RecNum&gt;&lt;DisplayText&gt;&lt;style face="superscript"&gt;67&lt;/style&gt;&lt;/DisplayText&gt;&lt;record&gt;&lt;rec-number&gt;3684&lt;/rec-number&gt;&lt;foreign-keys&gt;&lt;key app="EN" db-id="f55wa22foaa9ajerd255et0aatswp9re95v5" timestamp="0" guid="ac336b27-dc54-4280-9b22-75bcc0524497"&gt;3684&lt;/key&gt;&lt;/foreign-keys&gt;&lt;ref-type name="Journal Article"&gt;17&lt;/ref-type&gt;&lt;contributors&gt;&lt;authors&gt;&lt;author&gt;Al-Drees, A.&lt;/author&gt;&lt;author&gt;Abdulghani, H.&lt;/author&gt;&lt;author&gt;Irshad, M.&lt;/author&gt;&lt;author&gt;Baqays, A. A.&lt;/author&gt;&lt;author&gt;Al-Zhrani, A. A.&lt;/author&gt;&lt;author&gt;Alshammari, S. A.&lt;/author&gt;&lt;author&gt;Alturki, N. I.&lt;/author&gt;&lt;/authors&gt;&lt;/contributors&gt;&lt;titles&gt;&lt;title&gt;Physical activity and academic achievement among the medical students: A cross-sectional study&lt;/title&gt;&lt;secondary-title&gt;Medical Teacher&lt;/secondary-title&gt;&lt;/titles&gt;&lt;pages&gt;S66-S72&lt;/pages&gt;&lt;volume&gt;38&lt;/volume&gt;&lt;number&gt;Supplement 1&lt;/number&gt;&lt;dates&gt;&lt;year&gt;2016&lt;/year&gt;&lt;/dates&gt;&lt;accession-num&gt;616049228&lt;/accession-num&gt;&lt;urls&gt;&lt;related-urls&gt;&lt;url&gt;https://openathens.ovid.com/secure-ssl/home.oa?idpselect=https://kclidp.kcl.ac.uk/idp/shibboleth&amp;amp;entityID=https://kclidp.kcl.ac.uk/idp/shibboleth&amp;amp;?T=JS&amp;amp;CSC=Y&amp;amp;NEWS=N&amp;amp;PAGE=fulltext&amp;amp;D=emexa&amp;amp;AN=616049228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67</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5E006B9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512CAC1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39D3C514"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College of Medicine, KSU, Riyadh, KSA</w:t>
            </w:r>
          </w:p>
        </w:tc>
        <w:tc>
          <w:tcPr>
            <w:tcW w:w="992" w:type="dxa"/>
            <w:shd w:val="clear" w:color="auto" w:fill="auto"/>
            <w:hideMark/>
          </w:tcPr>
          <w:p w14:paraId="0C3C635D"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409</w:t>
            </w:r>
          </w:p>
        </w:tc>
        <w:tc>
          <w:tcPr>
            <w:tcW w:w="993" w:type="dxa"/>
            <w:shd w:val="clear" w:color="auto" w:fill="auto"/>
            <w:hideMark/>
          </w:tcPr>
          <w:p w14:paraId="03BCAB20"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21.33</w:t>
            </w:r>
          </w:p>
        </w:tc>
        <w:tc>
          <w:tcPr>
            <w:tcW w:w="2693" w:type="dxa"/>
            <w:shd w:val="clear" w:color="auto" w:fill="auto"/>
            <w:hideMark/>
          </w:tcPr>
          <w:p w14:paraId="55AD33E1" w14:textId="41F77442"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Pr="00CB461E">
              <w:rPr>
                <w:rFonts w:ascii="Times New Roman" w:eastAsia="Times New Roman" w:hAnsi="Times New Roman" w:cs="Times New Roman"/>
                <w:color w:val="000000"/>
                <w:sz w:val="24"/>
                <w:szCs w:val="24"/>
              </w:rPr>
              <w:t>elf-administered questionnaire</w:t>
            </w:r>
          </w:p>
        </w:tc>
      </w:tr>
      <w:tr w:rsidR="00CB461E" w:rsidRPr="00CB461E" w14:paraId="14183452" w14:textId="77777777" w:rsidTr="009E7A7E">
        <w:trPr>
          <w:trHeight w:val="680"/>
        </w:trPr>
        <w:tc>
          <w:tcPr>
            <w:tcW w:w="2830" w:type="dxa"/>
          </w:tcPr>
          <w:p w14:paraId="14A23E2A" w14:textId="44D021C3" w:rsidR="00CB461E" w:rsidRPr="00CB461E" w:rsidRDefault="00CB461E" w:rsidP="00131E05">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Alfhaid</w:t>
            </w:r>
            <w:proofErr w:type="spellEnd"/>
            <w:r w:rsidRPr="00CB461E">
              <w:rPr>
                <w:rFonts w:ascii="Times New Roman" w:hAnsi="Times New Roman" w:cs="Times New Roman"/>
                <w:bCs/>
                <w:color w:val="000000" w:themeColor="text1"/>
                <w:sz w:val="24"/>
                <w:szCs w:val="24"/>
              </w:rPr>
              <w:t xml:space="preserve"> 2017 </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&lt;EndNote&gt;&lt;Cite&gt;&lt;Author&gt;Alfhaid&lt;/Author&gt;&lt;Year&gt;2017&lt;/Year&gt;&lt;RecNum&gt;3680&lt;/RecNum&gt;&lt;DisplayText&gt;&lt;style face="superscript"&gt;68&lt;/style&gt;&lt;/DisplayText&gt;&lt;record&gt;&lt;rec-number&gt;3680&lt;/rec-number&gt;&lt;foreign-keys&gt;&lt;key app="EN" db-id="f55wa22foaa9ajerd255et0aatswp9re95v5" timestamp="0" guid="48e0f426-aa9b-4fec-8eee-4c8d17418cb4"&gt;3680&lt;/key&gt;&lt;/foreign-keys&gt;&lt;ref-type name="Journal Article"&gt;17&lt;/ref-type&gt;&lt;contributors&gt;&lt;authors&gt;&lt;author&gt;Alfhaid, F.&lt;/author&gt;&lt;author&gt;Alzahrani, M.&lt;/author&gt;&lt;author&gt;Almansour, M.&lt;/author&gt;&lt;author&gt;Alghamdi, T.&lt;/author&gt;&lt;author&gt;Ansari, T.&lt;/author&gt;&lt;author&gt;Sami, W.&lt;/author&gt;&lt;author&gt;Alotaibi, M. S.&lt;/author&gt;&lt;author&gt;Almutairi, A. K.&lt;/author&gt;&lt;author&gt;Alhuziaymi, I. B.&lt;/author&gt;&lt;author&gt;Alhugail, F. S.&lt;/author&gt;&lt;/authors&gt;&lt;/contributors&gt;&lt;titles&gt;&lt;title&gt;Lifestyle of health sciences students at Majmaah University, Saudi Arabia&lt;/title&gt;&lt;secondary-title&gt;Australasian Medical Journal&lt;/secondary-title&gt;&lt;/titles&gt;&lt;pages&gt;111-116&lt;/pages&gt;&lt;volume&gt;10&lt;/volume&gt;&lt;number&gt;2&lt;/number&gt;&lt;dates&gt;&lt;year&gt;2017&lt;/year&gt;&lt;/dates&gt;&lt;accession-num&gt;614706884&lt;/accession-num&gt;&lt;urls&gt;&lt;related-urls&gt;&lt;url&gt;https://openathens.ovid.com/secure-ssl/home.oa?idpselect=https://kclidp.kcl.ac.uk/idp/shibboleth&amp;amp;entityID=https://kclidp.kcl.ac.uk/idp/shibboleth&amp;amp;?T=JS&amp;amp;CSC=Y&amp;amp;NEWS=N&amp;amp;PAGE=fulltext&amp;amp;D=emexa&amp;amp;AN=614706884&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68</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2F379AEA"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033ECBB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University </w:t>
            </w:r>
          </w:p>
        </w:tc>
        <w:tc>
          <w:tcPr>
            <w:tcW w:w="3402" w:type="dxa"/>
            <w:shd w:val="clear" w:color="auto" w:fill="auto"/>
            <w:hideMark/>
          </w:tcPr>
          <w:p w14:paraId="1B19001F" w14:textId="5553F51D"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 sciences students</w:t>
            </w:r>
          </w:p>
        </w:tc>
        <w:tc>
          <w:tcPr>
            <w:tcW w:w="992" w:type="dxa"/>
            <w:shd w:val="clear" w:color="auto" w:fill="auto"/>
            <w:hideMark/>
          </w:tcPr>
          <w:p w14:paraId="29266F4C"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450</w:t>
            </w:r>
          </w:p>
        </w:tc>
        <w:tc>
          <w:tcPr>
            <w:tcW w:w="993" w:type="dxa"/>
            <w:shd w:val="clear" w:color="auto" w:fill="auto"/>
            <w:hideMark/>
          </w:tcPr>
          <w:p w14:paraId="42886C68"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22.34</w:t>
            </w:r>
          </w:p>
        </w:tc>
        <w:tc>
          <w:tcPr>
            <w:tcW w:w="2693" w:type="dxa"/>
            <w:shd w:val="clear" w:color="auto" w:fill="auto"/>
            <w:hideMark/>
          </w:tcPr>
          <w:p w14:paraId="3832E8C2" w14:textId="4F1208B1"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Pr="00CB461E">
              <w:rPr>
                <w:rFonts w:ascii="Times New Roman" w:eastAsia="Times New Roman" w:hAnsi="Times New Roman" w:cs="Times New Roman"/>
                <w:color w:val="000000"/>
                <w:sz w:val="24"/>
                <w:szCs w:val="24"/>
              </w:rPr>
              <w:t>elf-administered questionnaire</w:t>
            </w:r>
          </w:p>
        </w:tc>
      </w:tr>
      <w:tr w:rsidR="00CB461E" w:rsidRPr="00CB461E" w14:paraId="4E3C3D99" w14:textId="77777777" w:rsidTr="009E7A7E">
        <w:trPr>
          <w:trHeight w:val="680"/>
        </w:trPr>
        <w:tc>
          <w:tcPr>
            <w:tcW w:w="2830" w:type="dxa"/>
          </w:tcPr>
          <w:p w14:paraId="56614FFB" w14:textId="364A784E" w:rsidR="00CB461E" w:rsidRPr="00CB461E" w:rsidRDefault="00CB461E" w:rsidP="00D53CCC">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Al-Kadi 2018</w:t>
            </w:r>
            <w:r w:rsidRPr="00CB461E">
              <w:rPr>
                <w:rFonts w:ascii="Times New Roman" w:hAnsi="Times New Roman" w:cs="Times New Roman"/>
                <w:bCs/>
                <w:color w:val="000000" w:themeColor="text1"/>
                <w:sz w:val="24"/>
                <w:szCs w:val="24"/>
              </w:rPr>
              <w:fldChar w:fldCharType="begin"/>
            </w:r>
            <w:r w:rsidR="00D53CCC">
              <w:rPr>
                <w:rFonts w:ascii="Times New Roman" w:hAnsi="Times New Roman" w:cs="Times New Roman"/>
                <w:bCs/>
                <w:color w:val="000000" w:themeColor="text1"/>
                <w:sz w:val="24"/>
                <w:szCs w:val="24"/>
              </w:rPr>
              <w:instrText xml:space="preserve"> ADDIN EN.CITE &lt;EndNote&gt;&lt;Cite&gt;&lt;Author&gt;Al-Kadi&lt;/Author&gt;&lt;Year&gt;2018&lt;/Year&gt;&lt;RecNum&gt;3675&lt;/RecNum&gt;&lt;DisplayText&gt;&lt;style face="superscript"&gt;49&lt;/style&gt;&lt;/DisplayText&gt;&lt;record&gt;&lt;rec-number&gt;3675&lt;/rec-number&gt;&lt;foreign-keys&gt;&lt;key app="EN" db-id="f55wa22foaa9ajerd255et0aatswp9re95v5" timestamp="0" guid="e9184e02-9aa2-4129-9b89-e006c3de0660"&gt;3675&lt;/key&gt;&lt;/foreign-keys&gt;&lt;ref-type name="Journal Article"&gt;17&lt;/ref-type&gt;&lt;contributors&gt;&lt;authors&gt;&lt;author&gt;Al-Kadi, A.&lt;/author&gt;&lt;author&gt;Malik, A. M.&lt;/author&gt;&lt;author&gt;Mansour, A. E.&lt;/author&gt;&lt;/authors&gt;&lt;/contributors&gt;&lt;titles&gt;&lt;title&gt;Rising incidence of obesity in Saudi residents. A threatening challenge for the surgeons&lt;/title&gt;&lt;secondary-title&gt;International Journal of Health Sciences&lt;/secondary-title&gt;&lt;/titles&gt;&lt;pages&gt;45-49&lt;/pages&gt;&lt;volume&gt;12&lt;/volume&gt;&lt;number&gt;1&lt;/number&gt;&lt;dates&gt;&lt;year&gt;2018&lt;/year&gt;&lt;/dates&gt;&lt;accession-num&gt;29623017&lt;/accession-num&gt;&lt;urls&gt;&lt;related-urls&gt;&lt;url&gt;https://openathens.ovid.com/secure-ssl/home.oa?idpselect=https://kclidp.kcl.ac.uk/idp/shibboleth&amp;amp;entityID=https://kclidp.kcl.ac.uk/idp/shibboleth&amp;amp;?T=JS&amp;amp;CSC=Y&amp;amp;NEWS=N&amp;amp;PAGE=fulltext&amp;amp;D=prem&amp;amp;AN=29623017&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D53CCC" w:rsidRPr="00D53CCC">
              <w:rPr>
                <w:rFonts w:ascii="Times New Roman" w:hAnsi="Times New Roman" w:cs="Times New Roman"/>
                <w:bCs/>
                <w:noProof/>
                <w:color w:val="000000" w:themeColor="text1"/>
                <w:sz w:val="24"/>
                <w:szCs w:val="24"/>
                <w:vertAlign w:val="superscript"/>
              </w:rPr>
              <w:t>49</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6E463BDA"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17731B13"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35E26B9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Random sample of general population and students in </w:t>
            </w:r>
            <w:proofErr w:type="spellStart"/>
            <w:r w:rsidRPr="00CB461E">
              <w:rPr>
                <w:rFonts w:ascii="Times New Roman" w:eastAsia="Times New Roman" w:hAnsi="Times New Roman" w:cs="Times New Roman"/>
                <w:color w:val="000000"/>
                <w:sz w:val="24"/>
                <w:szCs w:val="24"/>
              </w:rPr>
              <w:t>Unaizah</w:t>
            </w:r>
            <w:proofErr w:type="spellEnd"/>
            <w:r w:rsidRPr="00CB461E">
              <w:rPr>
                <w:rFonts w:ascii="Times New Roman" w:eastAsia="Times New Roman" w:hAnsi="Times New Roman" w:cs="Times New Roman"/>
                <w:color w:val="000000"/>
                <w:sz w:val="24"/>
                <w:szCs w:val="24"/>
              </w:rPr>
              <w:t xml:space="preserve"> City in KSA</w:t>
            </w:r>
          </w:p>
        </w:tc>
        <w:tc>
          <w:tcPr>
            <w:tcW w:w="992" w:type="dxa"/>
            <w:shd w:val="clear" w:color="auto" w:fill="auto"/>
            <w:hideMark/>
          </w:tcPr>
          <w:p w14:paraId="4A454DFA"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646</w:t>
            </w:r>
          </w:p>
        </w:tc>
        <w:tc>
          <w:tcPr>
            <w:tcW w:w="993" w:type="dxa"/>
            <w:shd w:val="clear" w:color="auto" w:fill="auto"/>
            <w:hideMark/>
          </w:tcPr>
          <w:p w14:paraId="5FCD416A"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30.13</w:t>
            </w:r>
          </w:p>
        </w:tc>
        <w:tc>
          <w:tcPr>
            <w:tcW w:w="2693" w:type="dxa"/>
            <w:shd w:val="clear" w:color="auto" w:fill="auto"/>
            <w:hideMark/>
          </w:tcPr>
          <w:p w14:paraId="7D3AA797" w14:textId="15AA6ABD" w:rsidR="00CB461E" w:rsidRPr="00CB461E" w:rsidRDefault="00F17EE1"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NR</w:t>
            </w:r>
            <w:r w:rsidR="00CB461E" w:rsidRPr="00CB461E">
              <w:rPr>
                <w:rFonts w:ascii="Times New Roman" w:eastAsia="Times New Roman" w:hAnsi="Times New Roman" w:cs="Times New Roman"/>
                <w:color w:val="000000"/>
                <w:sz w:val="24"/>
                <w:szCs w:val="24"/>
              </w:rPr>
              <w:t xml:space="preserve"> </w:t>
            </w:r>
          </w:p>
        </w:tc>
      </w:tr>
      <w:tr w:rsidR="00CB461E" w:rsidRPr="00CB461E" w14:paraId="73CB8426" w14:textId="77777777" w:rsidTr="009E7A7E">
        <w:trPr>
          <w:trHeight w:val="680"/>
        </w:trPr>
        <w:tc>
          <w:tcPr>
            <w:tcW w:w="2830" w:type="dxa"/>
          </w:tcPr>
          <w:p w14:paraId="7813E63A" w14:textId="005B484A" w:rsidR="00CB461E" w:rsidRPr="00CB461E" w:rsidRDefault="00CB461E" w:rsidP="00131E05">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Alkhathami</w:t>
            </w:r>
            <w:proofErr w:type="spellEnd"/>
            <w:r w:rsidRPr="00CB461E">
              <w:rPr>
                <w:rFonts w:ascii="Times New Roman" w:hAnsi="Times New Roman" w:cs="Times New Roman"/>
                <w:bCs/>
                <w:color w:val="000000" w:themeColor="text1"/>
                <w:sz w:val="24"/>
                <w:szCs w:val="24"/>
              </w:rPr>
              <w:t xml:space="preserve"> 2017 </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&lt;EndNote&gt;&lt;Cite&gt;&lt;Author&gt;Alkhathami&lt;/Author&gt;&lt;Year&gt;2017&lt;/Year&gt;&lt;RecNum&gt;3679&lt;/RecNum&gt;&lt;DisplayText&gt;&lt;style face="superscript"&gt;69&lt;/style&gt;&lt;/DisplayText&gt;&lt;record&gt;&lt;rec-number&gt;3679&lt;/rec-number&gt;&lt;foreign-keys&gt;&lt;key app="EN" db-id="f55wa22foaa9ajerd255et0aatswp9re95v5" timestamp="0" guid="c1e6f5dc-2cce-412f-82d8-3f542e9caab2"&gt;3679&lt;/key&gt;&lt;/foreign-keys&gt;&lt;ref-type name="Journal Article"&gt;17&lt;/ref-type&gt;&lt;contributors&gt;&lt;authors&gt;&lt;author&gt;Alkhathami, A. M.&lt;/author&gt;&lt;author&gt;Alzahrani, A. A.&lt;/author&gt;&lt;author&gt;Alzhrani, M. A.&lt;/author&gt;&lt;author&gt;Alsuwat, O. B.&lt;/author&gt;&lt;author&gt;Mahfouz, M. E. M.&lt;/author&gt;&lt;/authors&gt;&lt;/contributors&gt;&lt;titles&gt;&lt;title&gt;Risk Factors for Gastroesophageal Reflux Disease in Saudi Arabia&lt;/title&gt;&lt;secondary-title&gt;Gastroenterology Research&lt;/secondary-title&gt;&lt;/titles&gt;&lt;pages&gt;294-300&lt;/pages&gt;&lt;volume&gt;10&lt;/volume&gt;&lt;number&gt;5&lt;/number&gt;&lt;dates&gt;&lt;year&gt;2017&lt;/year&gt;&lt;/dates&gt;&lt;accession-num&gt;29118870&lt;/accession-num&gt;&lt;urls&gt;&lt;related-urls&gt;&lt;url&gt;https://openathens.ovid.com/secure-ssl/home.oa?idpselect=https://kclidp.kcl.ac.uk/idp/shibboleth&amp;amp;entityID=https://kclidp.kcl.ac.uk/idp/shibboleth&amp;amp;?T=JS&amp;amp;CSC=Y&amp;amp;NEWS=N&amp;amp;PAGE=fulltext&amp;amp;D=prem&amp;amp;AN=29118870&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69</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2E74427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3D27CCB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Shopping Centre, University, School, </w:t>
            </w:r>
            <w:proofErr w:type="gramStart"/>
            <w:r w:rsidRPr="00CB461E">
              <w:rPr>
                <w:rFonts w:ascii="Times New Roman" w:eastAsia="Times New Roman" w:hAnsi="Times New Roman" w:cs="Times New Roman"/>
                <w:color w:val="000000"/>
                <w:sz w:val="24"/>
                <w:szCs w:val="24"/>
              </w:rPr>
              <w:lastRenderedPageBreak/>
              <w:t>Social Media</w:t>
            </w:r>
            <w:proofErr w:type="gramEnd"/>
          </w:p>
        </w:tc>
        <w:tc>
          <w:tcPr>
            <w:tcW w:w="3402" w:type="dxa"/>
            <w:shd w:val="clear" w:color="auto" w:fill="auto"/>
            <w:hideMark/>
          </w:tcPr>
          <w:p w14:paraId="3AE471E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lastRenderedPageBreak/>
              <w:t>Saudi Arabian adults</w:t>
            </w:r>
          </w:p>
        </w:tc>
        <w:tc>
          <w:tcPr>
            <w:tcW w:w="992" w:type="dxa"/>
            <w:shd w:val="clear" w:color="auto" w:fill="auto"/>
            <w:hideMark/>
          </w:tcPr>
          <w:p w14:paraId="68F17477"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2043</w:t>
            </w:r>
          </w:p>
        </w:tc>
        <w:tc>
          <w:tcPr>
            <w:tcW w:w="993" w:type="dxa"/>
            <w:shd w:val="clear" w:color="auto" w:fill="auto"/>
            <w:hideMark/>
          </w:tcPr>
          <w:p w14:paraId="120DEE1F"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0D3CE28A" w14:textId="3E35BCFE"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Pr="00CB461E">
              <w:rPr>
                <w:rFonts w:ascii="Times New Roman" w:eastAsia="Times New Roman" w:hAnsi="Times New Roman" w:cs="Times New Roman"/>
                <w:color w:val="000000"/>
                <w:sz w:val="24"/>
                <w:szCs w:val="24"/>
              </w:rPr>
              <w:t>elf-administered questionnaire</w:t>
            </w:r>
          </w:p>
        </w:tc>
      </w:tr>
      <w:tr w:rsidR="00CB461E" w:rsidRPr="00CB461E" w14:paraId="2CB09063" w14:textId="77777777" w:rsidTr="009E7A7E">
        <w:trPr>
          <w:trHeight w:val="680"/>
        </w:trPr>
        <w:tc>
          <w:tcPr>
            <w:tcW w:w="2830" w:type="dxa"/>
          </w:tcPr>
          <w:p w14:paraId="5EEBB485" w14:textId="5E4F977E" w:rsidR="00CB461E" w:rsidRPr="00CB461E" w:rsidRDefault="00CB461E" w:rsidP="00131E05">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Al-</w:t>
            </w:r>
            <w:proofErr w:type="spellStart"/>
            <w:r w:rsidRPr="00CB461E">
              <w:rPr>
                <w:rFonts w:ascii="Times New Roman" w:hAnsi="Times New Roman" w:cs="Times New Roman"/>
                <w:bCs/>
                <w:color w:val="000000" w:themeColor="text1"/>
                <w:sz w:val="24"/>
                <w:szCs w:val="24"/>
              </w:rPr>
              <w:t>Nakeeb</w:t>
            </w:r>
            <w:proofErr w:type="spellEnd"/>
            <w:r w:rsidRPr="00CB461E">
              <w:rPr>
                <w:rFonts w:ascii="Times New Roman" w:hAnsi="Times New Roman" w:cs="Times New Roman"/>
                <w:bCs/>
                <w:color w:val="000000" w:themeColor="text1"/>
                <w:sz w:val="24"/>
                <w:szCs w:val="24"/>
              </w:rPr>
              <w:t xml:space="preserve"> 2015 </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&lt;EndNote&gt;&lt;Cite&gt;&lt;Author&gt;Al-Nakeeb&lt;/Author&gt;&lt;Year&gt;2015&lt;/Year&gt;&lt;RecNum&gt;3732&lt;/RecNum&gt;&lt;DisplayText&gt;&lt;style face="superscript"&gt;70&lt;/style&gt;&lt;/DisplayText&gt;&lt;record&gt;&lt;rec-number&gt;3732&lt;/rec-number&gt;&lt;foreign-keys&gt;&lt;key app="EN" db-id="f55wa22foaa9ajerd255et0aatswp9re95v5" timestamp="0" guid="edf8d84c-8fd2-484a-a9ce-ee1f2182183b"&gt;3732&lt;/key&gt;&lt;/foreign-keys&gt;&lt;ref-type name="Journal Article"&gt;17&lt;/ref-type&gt;&lt;contributors&gt;&lt;authors&gt;&lt;author&gt;Al-Nakeeb, Y.&lt;/author&gt;&lt;author&gt;Lyons, M.&lt;/author&gt;&lt;author&gt;Dodd, L. J.&lt;/author&gt;&lt;author&gt;Al-Nuaim, A.&lt;/author&gt;&lt;/authors&gt;&lt;/contributors&gt;&lt;titles&gt;&lt;title&gt;An investigation into the lifestyle, health habits and risk factors of young adults&lt;/title&gt;&lt;secondary-title&gt;International Journal of Environmental Research and Public Health&lt;/secondary-title&gt;&lt;/titles&gt;&lt;pages&gt;4380-4394&lt;/pages&gt;&lt;volume&gt;12&lt;/volume&gt;&lt;number&gt;4&lt;/number&gt;&lt;dates&gt;&lt;year&gt;2015&lt;/year&gt;&lt;/dates&gt;&lt;urls&gt;&lt;related-urls&gt;&lt;url&gt;http://www.mdpi.com/1660-4601/12/4/4380/pdf http://ovidsp.ovid.com/ovidweb.cgi?T=JS&amp;amp;PAGE=reference&amp;amp;D=emed16&amp;amp;NEWS=N&amp;amp;AN=611649076&lt;/url&gt;&lt;/related-urls&gt;&lt;/urls&gt;&lt;electronic-resource-num&gt;http://dx.doi.org/10.3390/ijerph120404380&lt;/electronic-resource-num&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70</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13793B12"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Qatar</w:t>
            </w:r>
          </w:p>
        </w:tc>
        <w:tc>
          <w:tcPr>
            <w:tcW w:w="1276" w:type="dxa"/>
            <w:shd w:val="clear" w:color="auto" w:fill="auto"/>
            <w:hideMark/>
          </w:tcPr>
          <w:p w14:paraId="2CDBD278"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08261087" w14:textId="34895E21"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Young adults at Qatar University</w:t>
            </w:r>
          </w:p>
        </w:tc>
        <w:tc>
          <w:tcPr>
            <w:tcW w:w="992" w:type="dxa"/>
            <w:shd w:val="clear" w:color="auto" w:fill="auto"/>
            <w:hideMark/>
          </w:tcPr>
          <w:p w14:paraId="3754B0BC"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732</w:t>
            </w:r>
          </w:p>
        </w:tc>
        <w:tc>
          <w:tcPr>
            <w:tcW w:w="993" w:type="dxa"/>
            <w:shd w:val="clear" w:color="auto" w:fill="auto"/>
            <w:hideMark/>
          </w:tcPr>
          <w:p w14:paraId="470CDDC9"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047236E5" w14:textId="00798659"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Pr="00CB461E">
              <w:rPr>
                <w:rFonts w:ascii="Times New Roman" w:eastAsia="Times New Roman" w:hAnsi="Times New Roman" w:cs="Times New Roman"/>
                <w:color w:val="000000"/>
                <w:sz w:val="24"/>
                <w:szCs w:val="24"/>
              </w:rPr>
              <w:t>elf-report questionnaire, administered face-to-face by the researchers</w:t>
            </w:r>
          </w:p>
        </w:tc>
      </w:tr>
      <w:tr w:rsidR="00CB461E" w:rsidRPr="00CB461E" w14:paraId="226102F9" w14:textId="77777777" w:rsidTr="009E7A7E">
        <w:trPr>
          <w:trHeight w:val="680"/>
        </w:trPr>
        <w:tc>
          <w:tcPr>
            <w:tcW w:w="2830" w:type="dxa"/>
          </w:tcPr>
          <w:p w14:paraId="5461CEAD" w14:textId="3DAEA711" w:rsidR="00CB461E" w:rsidRPr="00CB461E" w:rsidRDefault="00CB461E" w:rsidP="00D53CCC">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Al-Qahtani 2016</w:t>
            </w:r>
            <w:r w:rsidRPr="00CB461E">
              <w:rPr>
                <w:rFonts w:ascii="Times New Roman" w:hAnsi="Times New Roman" w:cs="Times New Roman"/>
                <w:bCs/>
                <w:color w:val="000000" w:themeColor="text1"/>
                <w:sz w:val="24"/>
                <w:szCs w:val="24"/>
              </w:rPr>
              <w:fldChar w:fldCharType="begin"/>
            </w:r>
            <w:r w:rsidR="00D53CCC">
              <w:rPr>
                <w:rFonts w:ascii="Times New Roman" w:hAnsi="Times New Roman" w:cs="Times New Roman"/>
                <w:bCs/>
                <w:color w:val="000000" w:themeColor="text1"/>
                <w:sz w:val="24"/>
                <w:szCs w:val="24"/>
              </w:rPr>
              <w:instrText xml:space="preserve"> ADDIN EN.CITE &lt;EndNote&gt;&lt;Cite&gt;&lt;Author&gt;Al-Qahtani&lt;/Author&gt;&lt;Year&gt;2016&lt;/Year&gt;&lt;RecNum&gt;3683&lt;/RecNum&gt;&lt;DisplayText&gt;&lt;style face="superscript"&gt;50&lt;/style&gt;&lt;/DisplayText&gt;&lt;record&gt;&lt;rec-number&gt;3683&lt;/rec-number&gt;&lt;foreign-keys&gt;&lt;key app="EN" db-id="f55wa22foaa9ajerd255et0aatswp9re95v5" timestamp="0" guid="053dbf73-505e-470b-ad34-c297022adc5f"&gt;3683&lt;/key&gt;&lt;/foreign-keys&gt;&lt;ref-type name="Journal Article"&gt;17&lt;/ref-type&gt;&lt;contributors&gt;&lt;authors&gt;&lt;author&gt;Al-Qahtani, M. H.&lt;/author&gt;&lt;/authors&gt;&lt;/contributors&gt;&lt;titles&gt;&lt;title&gt;Dietary Habits of Saudi Medical Students at University of Dammam&lt;/title&gt;&lt;secondary-title&gt;International Journal of Health Sciences&lt;/secondary-title&gt;&lt;/titles&gt;&lt;pages&gt;353-62&lt;/pages&gt;&lt;volume&gt;10&lt;/volume&gt;&lt;number&gt;3&lt;/number&gt;&lt;dates&gt;&lt;year&gt;2016&lt;/year&gt;&lt;/dates&gt;&lt;accession-num&gt;27610058&lt;/accession-num&gt;&lt;urls&gt;&lt;related-urls&gt;&lt;url&gt;https://openathens.ovid.com/secure-ssl/home.oa?idpselect=https://kclidp.kcl.ac.uk/idp/shibboleth&amp;amp;entityID=https://kclidp.kcl.ac.uk/idp/shibboleth&amp;amp;?T=JS&amp;amp;CSC=Y&amp;amp;NEWS=N&amp;amp;PAGE=fulltext&amp;amp;D=prem&amp;amp;AN=27610058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D53CCC" w:rsidRPr="00D53CCC">
              <w:rPr>
                <w:rFonts w:ascii="Times New Roman" w:hAnsi="Times New Roman" w:cs="Times New Roman"/>
                <w:bCs/>
                <w:noProof/>
                <w:color w:val="000000" w:themeColor="text1"/>
                <w:sz w:val="24"/>
                <w:szCs w:val="24"/>
                <w:vertAlign w:val="superscript"/>
              </w:rPr>
              <w:t>50</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4742AD05"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63F4816A"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University </w:t>
            </w:r>
          </w:p>
        </w:tc>
        <w:tc>
          <w:tcPr>
            <w:tcW w:w="3402" w:type="dxa"/>
            <w:shd w:val="clear" w:color="auto" w:fill="auto"/>
            <w:hideMark/>
          </w:tcPr>
          <w:p w14:paraId="3615AF3A" w14:textId="5B36AE9A"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Medical Students</w:t>
            </w:r>
          </w:p>
        </w:tc>
        <w:tc>
          <w:tcPr>
            <w:tcW w:w="992" w:type="dxa"/>
            <w:shd w:val="clear" w:color="auto" w:fill="auto"/>
            <w:hideMark/>
          </w:tcPr>
          <w:p w14:paraId="78F0173D"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566</w:t>
            </w:r>
          </w:p>
        </w:tc>
        <w:tc>
          <w:tcPr>
            <w:tcW w:w="993" w:type="dxa"/>
            <w:shd w:val="clear" w:color="auto" w:fill="auto"/>
            <w:hideMark/>
          </w:tcPr>
          <w:p w14:paraId="2DB870D4"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21.33</w:t>
            </w:r>
          </w:p>
        </w:tc>
        <w:tc>
          <w:tcPr>
            <w:tcW w:w="2693" w:type="dxa"/>
            <w:shd w:val="clear" w:color="auto" w:fill="auto"/>
            <w:hideMark/>
          </w:tcPr>
          <w:p w14:paraId="37C1D6FA" w14:textId="60EAA58E"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Pr="00CB461E">
              <w:rPr>
                <w:rFonts w:ascii="Times New Roman" w:eastAsia="Times New Roman" w:hAnsi="Times New Roman" w:cs="Times New Roman"/>
                <w:color w:val="000000"/>
                <w:sz w:val="24"/>
                <w:szCs w:val="24"/>
              </w:rPr>
              <w:t>elf-administered questionnaire</w:t>
            </w:r>
          </w:p>
        </w:tc>
      </w:tr>
      <w:tr w:rsidR="00CB461E" w:rsidRPr="00CB461E" w14:paraId="7A5DFB2F" w14:textId="77777777" w:rsidTr="009E7A7E">
        <w:trPr>
          <w:trHeight w:val="680"/>
        </w:trPr>
        <w:tc>
          <w:tcPr>
            <w:tcW w:w="2830" w:type="dxa"/>
          </w:tcPr>
          <w:p w14:paraId="7EBBCF3D" w14:textId="034E4BB2" w:rsidR="00CB461E" w:rsidRPr="00CB461E" w:rsidRDefault="00CB461E" w:rsidP="00131E05">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AlRiyami</w:t>
            </w:r>
            <w:proofErr w:type="spellEnd"/>
            <w:r w:rsidRPr="00CB461E">
              <w:rPr>
                <w:rFonts w:ascii="Times New Roman" w:hAnsi="Times New Roman" w:cs="Times New Roman"/>
                <w:bCs/>
                <w:color w:val="000000" w:themeColor="text1"/>
                <w:sz w:val="24"/>
                <w:szCs w:val="24"/>
              </w:rPr>
              <w:t xml:space="preserve"> 2010</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&lt;EndNote&gt;&lt;Cite&gt;&lt;Author&gt;Al Riyami&lt;/Author&gt;&lt;Year&gt;2010&lt;/Year&gt;&lt;RecNum&gt;3725&lt;/RecNum&gt;&lt;DisplayText&gt;&lt;style face="superscript"&gt;71&lt;/style&gt;&lt;/DisplayText&gt;&lt;record&gt;&lt;rec-number&gt;3725&lt;/rec-number&gt;&lt;foreign-keys&gt;&lt;key app="EN" db-id="f55wa22foaa9ajerd255et0aatswp9re95v5" timestamp="0" guid="22f81640-ceca-4361-b792-f78b0b76cfd3"&gt;3725&lt;/key&gt;&lt;/foreign-keys&gt;&lt;ref-type name="Journal Article"&gt;17&lt;/ref-type&gt;&lt;contributors&gt;&lt;authors&gt;&lt;author&gt;Al Riyami, A.&lt;/author&gt;&lt;author&gt;Al Hadabi, S.&lt;/author&gt;&lt;author&gt;Abd El Aty, M. A.&lt;/author&gt;&lt;author&gt;Al Kharusi, H.&lt;/author&gt;&lt;author&gt;Morsi, M.&lt;/author&gt;&lt;author&gt;Jaju, S.&lt;/author&gt;&lt;/authors&gt;&lt;/contributors&gt;&lt;titles&gt;&lt;title&gt;Nutrition knowledge, beliefs and dietary habits among elderly people in Nizwa, Oman: Implications for policy&lt;/title&gt;&lt;secondary-title&gt;Eastern Mediterranean Health Journal&lt;/secondary-title&gt;&lt;/titles&gt;&lt;pages&gt;859-867&lt;/pages&gt;&lt;volume&gt;16&lt;/volume&gt;&lt;number&gt;8&lt;/number&gt;&lt;dates&gt;&lt;year&gt;2010&lt;/year&gt;&lt;/dates&gt;&lt;urls&gt;&lt;related-urls&gt;&lt;url&gt;http://www.emro.who.int/Publications/EMHJ/1608/article7.htm http://ovidsp.ovid.com/ovidweb.cgi?T=JS&amp;amp;PAGE=reference&amp;amp;D=emed11&amp;amp;NEWS=N&amp;amp;AN=359380907&lt;/url&gt;&lt;/related-urls&gt;&lt;/urls&gt;&lt;/record&gt;&lt;/Cite&gt;&lt;/EndNote&gt;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71</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60A4DA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Oman</w:t>
            </w:r>
          </w:p>
        </w:tc>
        <w:tc>
          <w:tcPr>
            <w:tcW w:w="1276" w:type="dxa"/>
            <w:shd w:val="clear" w:color="auto" w:fill="auto"/>
            <w:hideMark/>
          </w:tcPr>
          <w:p w14:paraId="5450AD58"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3616E7FB"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Elderly Omanis</w:t>
            </w:r>
          </w:p>
        </w:tc>
        <w:tc>
          <w:tcPr>
            <w:tcW w:w="992" w:type="dxa"/>
            <w:shd w:val="clear" w:color="auto" w:fill="auto"/>
            <w:hideMark/>
          </w:tcPr>
          <w:p w14:paraId="27CE47F3"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2027</w:t>
            </w:r>
          </w:p>
        </w:tc>
        <w:tc>
          <w:tcPr>
            <w:tcW w:w="993" w:type="dxa"/>
            <w:shd w:val="clear" w:color="auto" w:fill="auto"/>
            <w:hideMark/>
          </w:tcPr>
          <w:p w14:paraId="2FAAFEDC"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70FECF27" w14:textId="4D5C9108"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Pr="00CB461E">
              <w:rPr>
                <w:rFonts w:ascii="Times New Roman" w:eastAsia="Times New Roman" w:hAnsi="Times New Roman" w:cs="Times New Roman"/>
                <w:color w:val="000000"/>
                <w:sz w:val="24"/>
                <w:szCs w:val="24"/>
              </w:rPr>
              <w:t>ommunity based household survey</w:t>
            </w:r>
          </w:p>
        </w:tc>
      </w:tr>
      <w:tr w:rsidR="00CB461E" w:rsidRPr="00CB461E" w14:paraId="64B9925F" w14:textId="77777777" w:rsidTr="009E7A7E">
        <w:trPr>
          <w:trHeight w:val="680"/>
        </w:trPr>
        <w:tc>
          <w:tcPr>
            <w:tcW w:w="2830" w:type="dxa"/>
          </w:tcPr>
          <w:p w14:paraId="027A2932" w14:textId="2AE62B26" w:rsidR="00CB461E" w:rsidRPr="00CB461E" w:rsidRDefault="00CB461E" w:rsidP="00D53CCC">
            <w:pPr>
              <w:spacing w:after="0" w:line="240" w:lineRule="auto"/>
              <w:rPr>
                <w:rFonts w:ascii="Times New Roman" w:eastAsia="Times New Roman" w:hAnsi="Times New Roman" w:cs="Times New Roman"/>
                <w:color w:val="000000"/>
                <w:sz w:val="24"/>
                <w:szCs w:val="24"/>
                <w:highlight w:val="yellow"/>
              </w:rPr>
            </w:pPr>
            <w:r w:rsidRPr="00CB461E">
              <w:rPr>
                <w:rFonts w:ascii="Times New Roman" w:hAnsi="Times New Roman" w:cs="Times New Roman"/>
                <w:bCs/>
                <w:color w:val="000000" w:themeColor="text1"/>
                <w:sz w:val="24"/>
                <w:szCs w:val="24"/>
              </w:rPr>
              <w:t>Al-</w:t>
            </w:r>
            <w:proofErr w:type="spellStart"/>
            <w:r w:rsidRPr="00CB461E">
              <w:rPr>
                <w:rFonts w:ascii="Times New Roman" w:hAnsi="Times New Roman" w:cs="Times New Roman"/>
                <w:bCs/>
                <w:color w:val="000000" w:themeColor="text1"/>
                <w:sz w:val="24"/>
                <w:szCs w:val="24"/>
              </w:rPr>
              <w:t>Tannir</w:t>
            </w:r>
            <w:proofErr w:type="spellEnd"/>
            <w:r w:rsidRPr="00CB461E">
              <w:rPr>
                <w:rFonts w:ascii="Times New Roman" w:hAnsi="Times New Roman" w:cs="Times New Roman"/>
                <w:bCs/>
                <w:color w:val="000000" w:themeColor="text1"/>
                <w:sz w:val="24"/>
                <w:szCs w:val="24"/>
              </w:rPr>
              <w:t xml:space="preserve"> 2009</w:t>
            </w:r>
            <w:r w:rsidRPr="00CB461E">
              <w:rPr>
                <w:rFonts w:ascii="Times New Roman" w:hAnsi="Times New Roman" w:cs="Times New Roman"/>
                <w:bCs/>
                <w:color w:val="000000" w:themeColor="text1"/>
                <w:sz w:val="24"/>
                <w:szCs w:val="24"/>
              </w:rPr>
              <w:fldChar w:fldCharType="begin"/>
            </w:r>
            <w:r w:rsidR="00D53CCC">
              <w:rPr>
                <w:rFonts w:ascii="Times New Roman" w:hAnsi="Times New Roman" w:cs="Times New Roman"/>
                <w:bCs/>
                <w:color w:val="000000" w:themeColor="text1"/>
                <w:sz w:val="24"/>
                <w:szCs w:val="24"/>
              </w:rPr>
              <w:instrText xml:space="preserve"> ADDIN EN.CITE &lt;EndNote&gt;&lt;Cite&gt;&lt;Author&gt;Al-Tannir&lt;/Author&gt;&lt;Year&gt;2009&lt;/Year&gt;&lt;RecNum&gt;60&lt;/RecNum&gt;&lt;DisplayText&gt;&lt;style face="superscript"&gt;51&lt;/style&gt;&lt;/DisplayText&gt;&lt;record&gt;&lt;rec-number&gt;60&lt;/rec-number&gt;&lt;foreign-keys&gt;&lt;key app="EN" db-id="f5xszdx012varmefvd15stdtt2sxvwr5df0d" timestamp="1599491896"&gt;60&lt;/key&gt;&lt;/foreign-keys&gt;&lt;ref-type name="Journal Article"&gt;17&lt;/ref-type&gt;&lt;contributors&gt;&lt;authors&gt;&lt;author&gt;Al-Tannir, Mohamad&lt;/author&gt;&lt;author&gt;Kobrosly, Samer&lt;/author&gt;&lt;author&gt;Itani, Taha&lt;/author&gt;&lt;author&gt;El-Rajab, Mariam&lt;/author&gt;&lt;author&gt;Tannir, Sawsan&lt;/author&gt;&lt;/authors&gt;&lt;/contributors&gt;&lt;titles&gt;&lt;title&gt;Prevalence of Physical Activity Among Lebanese Adults: A Cross-Sectional Study&lt;/title&gt;&lt;secondary-title&gt;Journal of Physical Activity &amp;amp; Health&lt;/secondary-title&gt;&lt;/titles&gt;&lt;periodical&gt;&lt;full-title&gt;Journal of Physical Activity &amp;amp; Health&lt;/full-title&gt;&lt;/periodical&gt;&lt;pages&gt;315-320&lt;/pages&gt;&lt;volume&gt;6&lt;/volume&gt;&lt;number&gt;3&lt;/number&gt;&lt;keywords&gt;&lt;keyword&gt;*EXERCISE&lt;/keyword&gt;&lt;keyword&gt;CROSS-sectional method&lt;/keyword&gt;&lt;keyword&gt;SOCIODEMOGRAPHIC factors&lt;/keyword&gt;&lt;keyword&gt;DEMOGRAPHIC characteristics&lt;/keyword&gt;&lt;keyword&gt;WORK environment&lt;/keyword&gt;&lt;keyword&gt;LEBANON&lt;/keyword&gt;&lt;keyword&gt;marital status&lt;/keyword&gt;&lt;keyword&gt;occupation&lt;/keyword&gt;&lt;keyword&gt;physical activity&lt;/keyword&gt;&lt;keyword&gt;smoking&lt;/keyword&gt;&lt;/keywords&gt;&lt;dates&gt;&lt;year&gt;2009&lt;/year&gt;&lt;/dates&gt;&lt;isbn&gt;15433080&lt;/isbn&gt;&lt;accession-num&gt;41893117&lt;/accession-num&gt;&lt;urls&gt;&lt;related-urls&gt;&lt;url&gt;http://search.ebscohost.com/login.aspx?direct=true&amp;amp;db=s3h&amp;amp;AN=41893117&amp;amp;site=ehost-live&lt;/url&gt;&lt;/related-urls&gt;&lt;/urls&gt;&lt;remote-database-name&gt;s3h&lt;/remote-database-name&gt;&lt;remote-database-provider&gt;EBSCOhost&lt;/remote-database-provider&gt;&lt;/record&gt;&lt;/Cite&gt;&lt;/EndNote&gt;</w:instrText>
            </w:r>
            <w:r w:rsidRPr="00CB461E">
              <w:rPr>
                <w:rFonts w:ascii="Times New Roman" w:hAnsi="Times New Roman" w:cs="Times New Roman"/>
                <w:bCs/>
                <w:color w:val="000000" w:themeColor="text1"/>
                <w:sz w:val="24"/>
                <w:szCs w:val="24"/>
              </w:rPr>
              <w:fldChar w:fldCharType="separate"/>
            </w:r>
            <w:r w:rsidR="00D53CCC" w:rsidRPr="00D53CCC">
              <w:rPr>
                <w:rFonts w:ascii="Times New Roman" w:hAnsi="Times New Roman" w:cs="Times New Roman"/>
                <w:bCs/>
                <w:noProof/>
                <w:color w:val="000000" w:themeColor="text1"/>
                <w:sz w:val="24"/>
                <w:szCs w:val="24"/>
                <w:vertAlign w:val="superscript"/>
              </w:rPr>
              <w:t>51</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238B250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Lebanon</w:t>
            </w:r>
          </w:p>
        </w:tc>
        <w:tc>
          <w:tcPr>
            <w:tcW w:w="1276" w:type="dxa"/>
            <w:shd w:val="clear" w:color="auto" w:fill="auto"/>
            <w:hideMark/>
          </w:tcPr>
          <w:p w14:paraId="2C184A6C"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Shopping Centre</w:t>
            </w:r>
          </w:p>
        </w:tc>
        <w:tc>
          <w:tcPr>
            <w:tcW w:w="3402" w:type="dxa"/>
            <w:shd w:val="clear" w:color="auto" w:fill="auto"/>
            <w:hideMark/>
          </w:tcPr>
          <w:p w14:paraId="3AEBE9A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Lebanese adults</w:t>
            </w:r>
          </w:p>
        </w:tc>
        <w:tc>
          <w:tcPr>
            <w:tcW w:w="992" w:type="dxa"/>
            <w:shd w:val="clear" w:color="auto" w:fill="auto"/>
            <w:hideMark/>
          </w:tcPr>
          <w:p w14:paraId="076F6C09"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346</w:t>
            </w:r>
          </w:p>
        </w:tc>
        <w:tc>
          <w:tcPr>
            <w:tcW w:w="993" w:type="dxa"/>
            <w:shd w:val="clear" w:color="auto" w:fill="auto"/>
            <w:hideMark/>
          </w:tcPr>
          <w:p w14:paraId="589049DE"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5C73E232" w14:textId="4DF70ABC"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Pr="00CB461E">
              <w:rPr>
                <w:rFonts w:ascii="Times New Roman" w:eastAsia="Times New Roman" w:hAnsi="Times New Roman" w:cs="Times New Roman"/>
                <w:color w:val="000000"/>
                <w:sz w:val="24"/>
                <w:szCs w:val="24"/>
              </w:rPr>
              <w:t xml:space="preserve">elf-reported questionnaire </w:t>
            </w:r>
          </w:p>
        </w:tc>
      </w:tr>
      <w:tr w:rsidR="00CB461E" w:rsidRPr="00CB461E" w14:paraId="0324EDD1" w14:textId="77777777" w:rsidTr="009E7A7E">
        <w:trPr>
          <w:trHeight w:val="680"/>
        </w:trPr>
        <w:tc>
          <w:tcPr>
            <w:tcW w:w="2830" w:type="dxa"/>
          </w:tcPr>
          <w:p w14:paraId="3E312A2B" w14:textId="28B1C17A" w:rsidR="00CB461E" w:rsidRPr="00CB461E" w:rsidRDefault="00CB461E" w:rsidP="0098205D">
            <w:pPr>
              <w:spacing w:after="0" w:line="240" w:lineRule="auto"/>
              <w:rPr>
                <w:rFonts w:ascii="Times New Roman" w:eastAsia="Times New Roman" w:hAnsi="Times New Roman" w:cs="Times New Roman"/>
                <w:color w:val="000000"/>
                <w:sz w:val="24"/>
                <w:szCs w:val="24"/>
                <w:highlight w:val="yellow"/>
              </w:rPr>
            </w:pPr>
            <w:r w:rsidRPr="00CB461E">
              <w:rPr>
                <w:rFonts w:ascii="Times New Roman" w:hAnsi="Times New Roman" w:cs="Times New Roman"/>
                <w:bCs/>
                <w:color w:val="000000" w:themeColor="text1"/>
                <w:sz w:val="24"/>
                <w:szCs w:val="24"/>
              </w:rPr>
              <w:t>Al-</w:t>
            </w:r>
            <w:proofErr w:type="spellStart"/>
            <w:r w:rsidRPr="00CB461E">
              <w:rPr>
                <w:rFonts w:ascii="Times New Roman" w:hAnsi="Times New Roman" w:cs="Times New Roman"/>
                <w:bCs/>
                <w:color w:val="000000" w:themeColor="text1"/>
                <w:sz w:val="24"/>
                <w:szCs w:val="24"/>
              </w:rPr>
              <w:t>Tannir</w:t>
            </w:r>
            <w:proofErr w:type="spellEnd"/>
            <w:r w:rsidRPr="00CB461E">
              <w:rPr>
                <w:rFonts w:ascii="Times New Roman" w:hAnsi="Times New Roman" w:cs="Times New Roman"/>
                <w:bCs/>
                <w:color w:val="000000" w:themeColor="text1"/>
                <w:sz w:val="24"/>
                <w:szCs w:val="24"/>
              </w:rPr>
              <w:t xml:space="preserve"> 2017</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&lt;EndNote&gt;&lt;Cite&gt;&lt;Author&gt;Al-Tannir&lt;/Author&gt;&lt;Year&gt;2017&lt;/Year&gt;&lt;RecNum&gt;3677&lt;/RecNum&gt;&lt;DisplayText&gt;&lt;style face="superscript"&gt;33&lt;/style&gt;&lt;/DisplayText&gt;&lt;record&gt;&lt;rec-number&gt;3677&lt;/rec-number&gt;&lt;foreign-keys&gt;&lt;key app="EN" db-id="f55wa22foaa9ajerd255et0aatswp9re95v5" timestamp="0" guid="ae560208-b730-44c0-9f4d-4fe1829aabbf"&gt;3677&lt;/key&gt;&lt;/foreign-keys&gt;&lt;ref-type name="Journal Article"&gt;17&lt;/ref-type&gt;&lt;contributors&gt;&lt;authors&gt;&lt;author&gt;Al-Tannir, M. A.&lt;/author&gt;&lt;author&gt;Kobrosly, S. Y.&lt;/author&gt;&lt;author&gt;Elbakri, N. K.&lt;/author&gt;&lt;author&gt;Abu-Shaheen, A. K.&lt;/author&gt;&lt;/authors&gt;&lt;/contributors&gt;&lt;titles&gt;&lt;title&gt;Prevalence and predictors of physical exercise among nurses. A cross-sectional study&lt;/title&gt;&lt;secondary-title&gt;Saudi Medical Journal&lt;/secondary-title&gt;&lt;/titles&gt;&lt;pages&gt;209-212&lt;/pages&gt;&lt;volume&gt;38&lt;/volume&gt;&lt;number&gt;2&lt;/number&gt;&lt;dates&gt;&lt;year&gt;2017&lt;/year&gt;&lt;/dates&gt;&lt;accession-num&gt;614599208&lt;/accession-num&gt;&lt;urls&gt;&lt;related-urls&gt;&lt;url&gt;https://openathens.ovid.com/secure-ssl/home.oa?idpselect=https://kclidp.kcl.ac.uk/idp/shibboleth&amp;amp;entityID=https://kclidp.kcl.ac.uk/idp/shibboleth&amp;amp;?T=JS&amp;amp;CSC=Y&amp;amp;NEWS=N&amp;amp;PAGE=fulltext&amp;amp;D=emexa&amp;amp;AN=614599208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33</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7F2B7D6C"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4277953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Healthcare Facility</w:t>
            </w:r>
          </w:p>
        </w:tc>
        <w:tc>
          <w:tcPr>
            <w:tcW w:w="3402" w:type="dxa"/>
            <w:shd w:val="clear" w:color="auto" w:fill="auto"/>
            <w:hideMark/>
          </w:tcPr>
          <w:p w14:paraId="00A437E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Nurses</w:t>
            </w:r>
          </w:p>
        </w:tc>
        <w:tc>
          <w:tcPr>
            <w:tcW w:w="992" w:type="dxa"/>
            <w:shd w:val="clear" w:color="auto" w:fill="auto"/>
            <w:hideMark/>
          </w:tcPr>
          <w:p w14:paraId="37022384"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412</w:t>
            </w:r>
          </w:p>
        </w:tc>
        <w:tc>
          <w:tcPr>
            <w:tcW w:w="993" w:type="dxa"/>
            <w:shd w:val="clear" w:color="auto" w:fill="auto"/>
            <w:hideMark/>
          </w:tcPr>
          <w:p w14:paraId="68193D11"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1EB0E3EE"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Self-administered questionnaires</w:t>
            </w:r>
          </w:p>
        </w:tc>
      </w:tr>
      <w:tr w:rsidR="00CB461E" w:rsidRPr="00CB461E" w14:paraId="7AC86B1D" w14:textId="77777777" w:rsidTr="009E7A7E">
        <w:trPr>
          <w:trHeight w:val="680"/>
        </w:trPr>
        <w:tc>
          <w:tcPr>
            <w:tcW w:w="2830" w:type="dxa"/>
          </w:tcPr>
          <w:p w14:paraId="3AC421EC" w14:textId="5D9B2C8C" w:rsidR="00CB461E" w:rsidRPr="00CB461E" w:rsidRDefault="00CB461E" w:rsidP="0098205D">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AlThani</w:t>
            </w:r>
            <w:proofErr w:type="spellEnd"/>
            <w:r w:rsidRPr="00CB461E">
              <w:rPr>
                <w:rFonts w:ascii="Times New Roman" w:hAnsi="Times New Roman" w:cs="Times New Roman"/>
                <w:bCs/>
                <w:color w:val="000000" w:themeColor="text1"/>
                <w:sz w:val="24"/>
                <w:szCs w:val="24"/>
              </w:rPr>
              <w:t xml:space="preserve"> 2015</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&lt;EndNote&gt;&lt;Cite&gt;&lt;Author&gt;Al Thani&lt;/Author&gt;&lt;Year&gt;2015&lt;/Year&gt;&lt;RecNum&gt;3708&lt;/RecNum&gt;&lt;DisplayText&gt;&lt;style face="superscript"&gt;25&lt;/style&gt;&lt;/DisplayText&gt;&lt;record&gt;&lt;rec-number&gt;3708&lt;/rec-number&gt;&lt;foreign-keys&gt;&lt;key app="EN" db-id="f55wa22foaa9ajerd255et0aatswp9re95v5" timestamp="0" guid="f757c8cb-cf3b-4487-939a-033807117f0e"&gt;3708&lt;/key&gt;&lt;/foreign-keys&gt;&lt;ref-type name="Journal Article"&gt;17&lt;/ref-type&gt;&lt;contributors&gt;&lt;authors&gt;&lt;author&gt;Al Thani, Mohammed&lt;/author&gt;&lt;author&gt;Al Thani, Al Anoud&lt;/author&gt;&lt;author&gt;Al-Chetachi, Walaa&lt;/author&gt;&lt;author&gt;Al Malki, Badria&lt;/author&gt;&lt;author&gt;Khalifa, Shamseldin A. H.&lt;/author&gt;&lt;author&gt;Bakri, Ahmad Haj&lt;/author&gt;&lt;author&gt;Hwalla, Nahla&lt;/author&gt;&lt;author&gt;Nasreddine, Lara&lt;/author&gt;&lt;author&gt;Naja, Farah&lt;/author&gt;&lt;/authors&gt;&lt;/contributors&gt;&lt;titles&gt;&lt;title&gt;Lifestyle Patterns Are Associated with Elevated Blood Pressure among Qatari Women of Reproductive Age: A Cross-Sectional National Study&lt;/title&gt;&lt;secondary-title&gt;Nutrients&lt;/secondary-title&gt;&lt;/titles&gt;&lt;pages&gt;7593-615&lt;/pages&gt;&lt;volume&gt;7&lt;/volume&gt;&lt;number&gt;9&lt;/number&gt;&lt;dates&gt;&lt;year&gt;2015&lt;/year&gt;&lt;/dates&gt;&lt;urls&gt;&lt;related-urls&gt;&lt;url&gt;http://ovidsp.ovid.com/ovidweb.cgi?T=JS&amp;amp;PAGE=reference&amp;amp;D=med8&amp;amp;NEWS=N&amp;amp;AN=26371041&lt;/url&gt;&lt;/related-urls&gt;&lt;/urls&gt;&lt;electronic-resource-num&gt;https://dx.doi.org/10.3390/nu7095355&lt;/electronic-resource-num&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25</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11564104"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Qatar</w:t>
            </w:r>
          </w:p>
        </w:tc>
        <w:tc>
          <w:tcPr>
            <w:tcW w:w="1276" w:type="dxa"/>
            <w:shd w:val="clear" w:color="auto" w:fill="auto"/>
            <w:hideMark/>
          </w:tcPr>
          <w:p w14:paraId="3508FE9C"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351C7D7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Qatari Women of childbearing age</w:t>
            </w:r>
          </w:p>
        </w:tc>
        <w:tc>
          <w:tcPr>
            <w:tcW w:w="992" w:type="dxa"/>
            <w:shd w:val="clear" w:color="auto" w:fill="auto"/>
            <w:hideMark/>
          </w:tcPr>
          <w:p w14:paraId="21051891"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747</w:t>
            </w:r>
          </w:p>
        </w:tc>
        <w:tc>
          <w:tcPr>
            <w:tcW w:w="993" w:type="dxa"/>
            <w:shd w:val="clear" w:color="auto" w:fill="auto"/>
            <w:hideMark/>
          </w:tcPr>
          <w:p w14:paraId="5B8C3536"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31</w:t>
            </w:r>
          </w:p>
        </w:tc>
        <w:tc>
          <w:tcPr>
            <w:tcW w:w="2693" w:type="dxa"/>
            <w:shd w:val="clear" w:color="auto" w:fill="auto"/>
            <w:hideMark/>
          </w:tcPr>
          <w:p w14:paraId="7E6B7084" w14:textId="721A0B5A"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 face to face interview</w:t>
            </w:r>
            <w:r w:rsidRPr="00CB461E">
              <w:rPr>
                <w:rFonts w:ascii="Times New Roman" w:eastAsia="Times New Roman" w:hAnsi="Times New Roman" w:cs="Times New Roman"/>
                <w:color w:val="000000"/>
                <w:sz w:val="24"/>
                <w:szCs w:val="24"/>
              </w:rPr>
              <w:br/>
            </w:r>
          </w:p>
        </w:tc>
      </w:tr>
      <w:tr w:rsidR="00CB461E" w:rsidRPr="00CB461E" w14:paraId="582D2F5A" w14:textId="77777777" w:rsidTr="009E7A7E">
        <w:trPr>
          <w:trHeight w:val="680"/>
        </w:trPr>
        <w:tc>
          <w:tcPr>
            <w:tcW w:w="2830" w:type="dxa"/>
          </w:tcPr>
          <w:p w14:paraId="75C23EC7" w14:textId="78DF2DD6" w:rsidR="00CB461E" w:rsidRPr="00CB461E" w:rsidRDefault="00CB461E" w:rsidP="00D85A62">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AlThani</w:t>
            </w:r>
            <w:proofErr w:type="spellEnd"/>
            <w:r w:rsidRPr="00CB461E">
              <w:rPr>
                <w:rFonts w:ascii="Times New Roman" w:hAnsi="Times New Roman" w:cs="Times New Roman"/>
                <w:bCs/>
                <w:color w:val="000000" w:themeColor="text1"/>
                <w:sz w:val="24"/>
                <w:szCs w:val="24"/>
              </w:rPr>
              <w:t xml:space="preserve"> 2016</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&lt;EndNote&gt;&lt;Cite&gt;&lt;Author&gt;Al Thani&lt;/Author&gt;&lt;Year&gt;2016&lt;/Year&gt;&lt;RecNum&gt;3724&lt;/RecNum&gt;&lt;DisplayText&gt;&lt;style face="superscript"&gt;41&lt;/style&gt;&lt;/DisplayText&gt;&lt;record&gt;&lt;rec-number&gt;3724&lt;/rec-number&gt;&lt;foreign-keys&gt;&lt;key app="EN" db-id="f55wa22foaa9ajerd255et0aatswp9re95v5" timestamp="0" guid="e0964564-60d5-4898-b880-685190cb8fde"&gt;3724&lt;/key&gt;&lt;/foreign-keys&gt;&lt;ref-type name="Journal Article"&gt;17&lt;/ref-type&gt;&lt;contributors&gt;&lt;authors&gt;&lt;author&gt;Al Thani, M.&lt;/author&gt;&lt;author&gt;Al Thani, A. A.&lt;/author&gt;&lt;author&gt;Al-Chetachi, W.&lt;/author&gt;&lt;author&gt;Al Malki, B.&lt;/author&gt;&lt;author&gt;Khalifa, S. A. H.&lt;/author&gt;&lt;author&gt;Bakri, A. H.&lt;/author&gt;&lt;author&gt;Hwalla, N.&lt;/author&gt;&lt;author&gt;Nasreddine, L.&lt;/author&gt;&lt;author&gt;Naja, F.&lt;/author&gt;&lt;/authors&gt;&lt;/contributors&gt;&lt;titles&gt;&lt;title&gt;A &amp;apos;high risk&amp;apos; lifestyle pattern is associated with metabolic syndrome among qatari women of reproductive age: A cross-sectional national study&lt;/title&gt;&lt;secondary-title&gt;International Journal of Molecular Sciences&lt;/secondary-title&gt;&lt;/titles&gt;&lt;pages&gt;698&lt;/pages&gt;&lt;volume&gt;17&lt;/volume&gt;&lt;number&gt;6&lt;/number&gt;&lt;dates&gt;&lt;year&gt;2016&lt;/year&gt;&lt;/dates&gt;&lt;urls&gt;&lt;related-urls&gt;&lt;url&gt;http://www.mdpi.com/1422-0067/17/6/698/pdf http://ovidsp.ovid.com/ovidweb.cgi?T=JS&amp;amp;PAGE=reference&amp;amp;D=emed17&amp;amp;NEWS=N&amp;amp;AN=610584530&lt;/url&gt;&lt;/related-urls&gt;&lt;/urls&gt;&lt;electronic-resource-num&gt;http://dx.doi.org/10.3390/ijms17060698&lt;/electronic-resource-num&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41</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37EF534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Qatar</w:t>
            </w:r>
          </w:p>
        </w:tc>
        <w:tc>
          <w:tcPr>
            <w:tcW w:w="1276" w:type="dxa"/>
            <w:shd w:val="clear" w:color="auto" w:fill="auto"/>
            <w:hideMark/>
          </w:tcPr>
          <w:p w14:paraId="73599AE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4F99B71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Qatari Women of childbearing age</w:t>
            </w:r>
          </w:p>
        </w:tc>
        <w:tc>
          <w:tcPr>
            <w:tcW w:w="992" w:type="dxa"/>
            <w:shd w:val="clear" w:color="auto" w:fill="auto"/>
            <w:hideMark/>
          </w:tcPr>
          <w:p w14:paraId="5712A9C7"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418</w:t>
            </w:r>
          </w:p>
        </w:tc>
        <w:tc>
          <w:tcPr>
            <w:tcW w:w="993" w:type="dxa"/>
            <w:shd w:val="clear" w:color="auto" w:fill="auto"/>
            <w:hideMark/>
          </w:tcPr>
          <w:p w14:paraId="020813C2"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30.89</w:t>
            </w:r>
          </w:p>
        </w:tc>
        <w:tc>
          <w:tcPr>
            <w:tcW w:w="2693" w:type="dxa"/>
            <w:shd w:val="clear" w:color="auto" w:fill="auto"/>
            <w:hideMark/>
          </w:tcPr>
          <w:p w14:paraId="68CE94BE" w14:textId="34E9891C"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 face to face interview</w:t>
            </w:r>
            <w:r w:rsidRPr="00CB461E">
              <w:rPr>
                <w:rFonts w:ascii="Times New Roman" w:eastAsia="Times New Roman" w:hAnsi="Times New Roman" w:cs="Times New Roman"/>
                <w:color w:val="000000"/>
                <w:sz w:val="24"/>
                <w:szCs w:val="24"/>
              </w:rPr>
              <w:br/>
            </w:r>
          </w:p>
        </w:tc>
      </w:tr>
      <w:tr w:rsidR="00CB461E" w:rsidRPr="00CB461E" w14:paraId="48189650" w14:textId="77777777" w:rsidTr="009E7A7E">
        <w:trPr>
          <w:trHeight w:val="680"/>
        </w:trPr>
        <w:tc>
          <w:tcPr>
            <w:tcW w:w="2830" w:type="dxa"/>
          </w:tcPr>
          <w:p w14:paraId="587E87A8" w14:textId="19EE048C" w:rsidR="00CB461E" w:rsidRPr="00CB461E" w:rsidRDefault="00CB461E" w:rsidP="0098205D">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Al-Thani 2016</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&lt;EndNote&gt;&lt;Cite&gt;&lt;Author&gt;Al-Thani&lt;/Author&gt;&lt;Year&gt;2016&lt;/Year&gt;&lt;RecNum&gt;3730&lt;/RecNum&gt;&lt;DisplayText&gt;&lt;style face="superscript"&gt;26&lt;/style&gt;&lt;/DisplayText&gt;&lt;record&gt;&lt;rec-number&gt;3730&lt;/rec-number&gt;&lt;foreign-keys&gt;&lt;key app="EN" db-id="f55wa22foaa9ajerd255et0aatswp9re95v5" timestamp="0" guid="4b7a4145-9991-4b68-99b5-d3aebc80bddc"&gt;3730&lt;/key&gt;&lt;/foreign-keys&gt;&lt;ref-type name="Journal Article"&gt;17&lt;/ref-type&gt;&lt;contributors&gt;&lt;authors&gt;&lt;author&gt;Al-Thani, Mohamed Hamad&lt;/author&gt;&lt;author&gt;Al-Thani, Al Anoud Mohammed&lt;/author&gt;&lt;author&gt;Cheema, Sohaila&lt;/author&gt;&lt;author&gt;Sheikh, Javaid&lt;/author&gt;&lt;author&gt;Mamtani, Ravinder&lt;/author&gt;&lt;author&gt;Lowenfels, Albert B.&lt;/author&gt;&lt;author&gt;Al-Chetachi, Walaa Fattah&lt;/author&gt;&lt;author&gt;Almalki, Badria Ali&lt;/author&gt;&lt;author&gt;Hassan Khalifa, Shamseldin Ali&lt;/author&gt;&lt;author&gt;Haj Bakri, Ahmad Omar&lt;/author&gt;&lt;author&gt;Maisonneuve, Patrick&lt;/author&gt;&lt;/authors&gt;&lt;/contributors&gt;&lt;titles&gt;&lt;title&gt;Prevalence and determinants of metabolic syndrome in Qatar: results from a National Health Survey&lt;/title&gt;&lt;secondary-title&gt;BMJ open&lt;/secondary-title&gt;&lt;/titles&gt;&lt;pages&gt;e009514&lt;/pages&gt;&lt;volume&gt;6&lt;/volume&gt;&lt;number&gt;9&lt;/number&gt;&lt;dates&gt;&lt;year&gt;2016&lt;/year&gt;&lt;/dates&gt;&lt;urls&gt;&lt;related-urls&gt;&lt;url&gt;http://ovidsp.ovid.com/ovidweb.cgi?T=JS&amp;amp;PAGE=reference&amp;amp;D=medl&amp;amp;NEWS=N&amp;amp;AN=27601485&lt;/url&gt;&lt;/related-urls&gt;&lt;/urls&gt;&lt;electronic-resource-num&gt;https://dx.doi.org/10.1136/bmjopen-2015-009514&lt;/electronic-resource-num&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26</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9270A75"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Qatar</w:t>
            </w:r>
          </w:p>
        </w:tc>
        <w:tc>
          <w:tcPr>
            <w:tcW w:w="1276" w:type="dxa"/>
            <w:shd w:val="clear" w:color="auto" w:fill="auto"/>
            <w:hideMark/>
          </w:tcPr>
          <w:p w14:paraId="39C8D67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68D944C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Qatari citizens</w:t>
            </w:r>
          </w:p>
        </w:tc>
        <w:tc>
          <w:tcPr>
            <w:tcW w:w="992" w:type="dxa"/>
            <w:shd w:val="clear" w:color="auto" w:fill="auto"/>
            <w:hideMark/>
          </w:tcPr>
          <w:p w14:paraId="7230C8E1"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2496</w:t>
            </w:r>
          </w:p>
        </w:tc>
        <w:tc>
          <w:tcPr>
            <w:tcW w:w="993" w:type="dxa"/>
            <w:shd w:val="clear" w:color="auto" w:fill="auto"/>
            <w:hideMark/>
          </w:tcPr>
          <w:p w14:paraId="5497553A"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32FDA7BC" w14:textId="0CC7876C"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Household survey </w:t>
            </w:r>
          </w:p>
        </w:tc>
      </w:tr>
      <w:tr w:rsidR="00CB461E" w:rsidRPr="00CB461E" w14:paraId="22CF68BA" w14:textId="77777777" w:rsidTr="009E7A7E">
        <w:trPr>
          <w:trHeight w:val="680"/>
        </w:trPr>
        <w:tc>
          <w:tcPr>
            <w:tcW w:w="2830" w:type="dxa"/>
          </w:tcPr>
          <w:p w14:paraId="724B4BAF" w14:textId="1991B484" w:rsidR="00CB461E" w:rsidRPr="00CB461E" w:rsidRDefault="00CB461E" w:rsidP="0035438F">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Amin 2011</w:t>
            </w:r>
            <w:r w:rsidRPr="00CB461E">
              <w:rPr>
                <w:rFonts w:ascii="Times New Roman" w:hAnsi="Times New Roman" w:cs="Times New Roman"/>
                <w:bCs/>
                <w:color w:val="000000" w:themeColor="text1"/>
                <w:sz w:val="24"/>
                <w:szCs w:val="24"/>
              </w:rPr>
              <w:fldChar w:fldCharType="begin"/>
            </w:r>
            <w:r w:rsidRPr="00CB461E">
              <w:rPr>
                <w:rFonts w:ascii="Times New Roman" w:hAnsi="Times New Roman" w:cs="Times New Roman"/>
                <w:bCs/>
                <w:color w:val="000000" w:themeColor="text1"/>
                <w:sz w:val="24"/>
                <w:szCs w:val="24"/>
              </w:rPr>
              <w:instrText xml:space="preserve"> ADDIN EN.CITE &lt;EndNote&gt;&lt;Cite&gt;&lt;Author&gt;Amin&lt;/Author&gt;&lt;Year&gt;2011&lt;/Year&gt;&lt;RecNum&gt;12&lt;/RecNum&gt;&lt;DisplayText&gt;&lt;style face="superscript"&gt;13&lt;/style&gt;&lt;/DisplayText&gt;&lt;record&gt;&lt;rec-number&gt;12&lt;/rec-number&gt;&lt;foreign-keys&gt;&lt;key app="EN" db-id="f5xszdx012varmefvd15stdtt2sxvwr5df0d" timestamp="1599491895"&gt;12&lt;/key&gt;&lt;/foreign-keys&gt;&lt;ref-type name="Journal Article"&gt;17&lt;/ref-type&gt;&lt;contributors&gt;&lt;authors&gt;&lt;author&gt;Amin, Tarek Tawfik&lt;/author&gt;&lt;author&gt;Suleman, Waseem&lt;/author&gt;&lt;author&gt;Ali, Ayub&lt;/author&gt;&lt;author&gt;Gamal, Amira&lt;/author&gt;&lt;author&gt;Al Wehedy, Adel&lt;/author&gt;&lt;/authors&gt;&lt;/contributors&gt;&lt;titles&gt;&lt;title&gt;Pattern, Prevalence, and Perceived Personal Barriers Toward Physical Activity Among Adult Saudis in Al-Hassa, KSA&lt;/title&gt;&lt;secondary-title&gt;Journal of Physical Activity &amp;amp; Health&lt;/secondary-title&gt;&lt;/titles&gt;&lt;periodical&gt;&lt;full-title&gt;Journal of Physical Activity &amp;amp; Health&lt;/full-title&gt;&lt;/periodical&gt;&lt;pages&gt;775-784&lt;/pages&gt;&lt;volume&gt;8&lt;/volume&gt;&lt;number&gt;6&lt;/number&gt;&lt;keywords&gt;&lt;keyword&gt;*PHYSICAL activity&lt;/keyword&gt;&lt;keyword&gt;*PHYSICAL fitness&lt;/keyword&gt;&lt;keyword&gt;*LEISURE&lt;/keyword&gt;&lt;keyword&gt;SOCIODEMOGRAPHIC factors&lt;/keyword&gt;&lt;keyword&gt;CROSS-sectional method&lt;/keyword&gt;&lt;keyword&gt;chronic disease&lt;/keyword&gt;&lt;keyword&gt;community-based research&lt;/keyword&gt;&lt;keyword&gt;exercise&lt;/keyword&gt;&lt;keyword&gt;health promotion&lt;/keyword&gt;&lt;/keywords&gt;&lt;dates&gt;&lt;year&gt;2011&lt;/year&gt;&lt;/dates&gt;&lt;isbn&gt;15433080&lt;/isbn&gt;&lt;accession-num&gt;69653787&lt;/accession-num&gt;&lt;urls&gt;&lt;related-urls&gt;&lt;url&gt;http://search.ebscohost.com/login.aspx?direct=true&amp;amp;db=s3h&amp;amp;AN=69653787&amp;amp;site=ehost-live&lt;/url&gt;&lt;/related-urls&gt;&lt;/urls&gt;&lt;remote-database-name&gt;s3h&lt;/remote-database-name&gt;&lt;remote-database-provider&gt;EBSCOhost&lt;/remote-database-provider&gt;&lt;/record&gt;&lt;/Cite&gt;&lt;/EndNote&gt;</w:instrText>
            </w:r>
            <w:r w:rsidRPr="00CB461E">
              <w:rPr>
                <w:rFonts w:ascii="Times New Roman" w:hAnsi="Times New Roman" w:cs="Times New Roman"/>
                <w:bCs/>
                <w:color w:val="000000" w:themeColor="text1"/>
                <w:sz w:val="24"/>
                <w:szCs w:val="24"/>
              </w:rPr>
              <w:fldChar w:fldCharType="separate"/>
            </w:r>
            <w:r w:rsidRPr="00CB461E">
              <w:rPr>
                <w:rFonts w:ascii="Times New Roman" w:hAnsi="Times New Roman" w:cs="Times New Roman"/>
                <w:bCs/>
                <w:noProof/>
                <w:color w:val="000000" w:themeColor="text1"/>
                <w:sz w:val="24"/>
                <w:szCs w:val="24"/>
                <w:vertAlign w:val="superscript"/>
              </w:rPr>
              <w:t>13</w:t>
            </w:r>
            <w:r w:rsidRPr="00CB461E">
              <w:rPr>
                <w:rFonts w:ascii="Times New Roman" w:hAnsi="Times New Roman" w:cs="Times New Roman"/>
                <w:bCs/>
                <w:color w:val="000000" w:themeColor="text1"/>
                <w:sz w:val="24"/>
                <w:szCs w:val="24"/>
              </w:rPr>
              <w:fldChar w:fldCharType="end"/>
            </w:r>
            <w:r w:rsidRPr="00CB461E">
              <w:rPr>
                <w:rFonts w:ascii="Times New Roman" w:hAnsi="Times New Roman" w:cs="Times New Roman"/>
                <w:bCs/>
                <w:color w:val="000000" w:themeColor="text1"/>
                <w:sz w:val="24"/>
                <w:szCs w:val="24"/>
              </w:rPr>
              <w:t xml:space="preserve"> &amp; Amin 2012</w:t>
            </w:r>
            <w:r w:rsidRPr="00CB461E">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&lt;EndNote&gt;&lt;Cite&gt;&lt;Author&gt;Amin&lt;/Author&gt;&lt;Year&gt;2012&lt;/Year&gt;&lt;RecNum&gt;3701&lt;/RecNum&gt;&lt;DisplayText&gt;&lt;style face="superscript"&gt;18&lt;/style&gt;&lt;/DisplayText&gt;&lt;record&gt;&lt;rec-number&gt;3701&lt;/rec-number&gt;&lt;foreign-keys&gt;&lt;key app="EN" db-id="f55wa22foaa9ajerd255et0aatswp9re95v5" timestamp="0" guid="405081cf-e80e-49a2-a10c-f406acd561a5"&gt;3701&lt;/key&gt;&lt;/foreign-keys&gt;&lt;ref-type name="Journal Article"&gt;17&lt;/ref-type&gt;&lt;contributors&gt;&lt;authors&gt;&lt;author&gt;Amin, T. T.&lt;/author&gt;&lt;author&gt;Al Khoudair, A. S.&lt;/author&gt;&lt;author&gt;Al Harbi, M. A.&lt;/author&gt;&lt;author&gt;Al Ali, A. R.&lt;/author&gt;&lt;/authors&gt;&lt;/contributors&gt;&lt;titles&gt;&lt;title&gt;Leisure time physical activity in Saudi Arabia: prevalence, pattern and determining factors&lt;/title&gt;&lt;secondary-title&gt;Asian Pacific journal of cancer prevention : APJCP&lt;/secondary-title&gt;&lt;/titles&gt;&lt;pages&gt;351-360&lt;/pages&gt;&lt;volume&gt;13&lt;/volume&gt;&lt;number&gt;1&lt;/number&gt;&lt;dates&gt;&lt;year&gt;2012&lt;/year&gt;&lt;/dates&gt;&lt;accession-num&gt;365414972&lt;/accession-num&gt;&lt;urls&gt;&lt;related-urls&gt;&lt;url&gt;https://openathens.ovid.com/secure-ssl/home.oa?idpselect=https://kclidp.kcl.ac.uk/idp/shibboleth&amp;amp;entityID=https://kclidp.kcl.ac.uk/idp/shibboleth&amp;amp;?T=JS&amp;amp;CSC=Y&amp;amp;NEWS=N&amp;amp;PAGE=fulltext&amp;amp;D=emed14&amp;amp;AN=365414972&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18</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4DA3637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102CE0C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Healthcare Facility</w:t>
            </w:r>
          </w:p>
        </w:tc>
        <w:tc>
          <w:tcPr>
            <w:tcW w:w="3402" w:type="dxa"/>
            <w:shd w:val="clear" w:color="auto" w:fill="auto"/>
            <w:hideMark/>
          </w:tcPr>
          <w:p w14:paraId="24B7B30B" w14:textId="37C141F8"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Adult Saudis </w:t>
            </w:r>
          </w:p>
        </w:tc>
        <w:tc>
          <w:tcPr>
            <w:tcW w:w="992" w:type="dxa"/>
            <w:shd w:val="clear" w:color="auto" w:fill="auto"/>
            <w:hideMark/>
          </w:tcPr>
          <w:p w14:paraId="365C7FCB"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2316</w:t>
            </w:r>
          </w:p>
        </w:tc>
        <w:tc>
          <w:tcPr>
            <w:tcW w:w="993" w:type="dxa"/>
            <w:shd w:val="clear" w:color="auto" w:fill="auto"/>
            <w:hideMark/>
          </w:tcPr>
          <w:p w14:paraId="159F5D93"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32.7</w:t>
            </w:r>
          </w:p>
        </w:tc>
        <w:tc>
          <w:tcPr>
            <w:tcW w:w="2693" w:type="dxa"/>
            <w:shd w:val="clear" w:color="auto" w:fill="auto"/>
            <w:hideMark/>
          </w:tcPr>
          <w:p w14:paraId="23AF9AB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Nurse administered questionnaire</w:t>
            </w:r>
          </w:p>
        </w:tc>
      </w:tr>
      <w:tr w:rsidR="00CB461E" w:rsidRPr="00CB461E" w14:paraId="250A5733" w14:textId="77777777" w:rsidTr="009E7A7E">
        <w:trPr>
          <w:trHeight w:val="680"/>
        </w:trPr>
        <w:tc>
          <w:tcPr>
            <w:tcW w:w="2830" w:type="dxa"/>
          </w:tcPr>
          <w:p w14:paraId="09F15FEC" w14:textId="093DEA80" w:rsidR="00CB461E" w:rsidRPr="00CB461E" w:rsidRDefault="00CB461E" w:rsidP="00D85A62">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Amin 2017</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&lt;EndNote&gt;&lt;Cite&gt;&lt;Author&gt;Amin&lt;/Author&gt;&lt;Year&gt;2017&lt;/Year&gt;&lt;RecNum&gt;3729&lt;/RecNum&gt;&lt;DisplayText&gt;&lt;style face="superscript"&gt;37&lt;/style&gt;&lt;/DisplayText&gt;&lt;record&gt;&lt;rec-number&gt;3729&lt;/rec-number&gt;&lt;foreign-keys&gt;&lt;key app="EN" db-id="f55wa22foaa9ajerd255et0aatswp9re95v5" timestamp="0" guid="f7a0b56d-54f5-444c-8719-a10f8f653ef3"&gt;3729&lt;/key&gt;&lt;/foreign-keys&gt;&lt;ref-type name="Journal Article"&gt;17&lt;/ref-type&gt;&lt;contributors&gt;&lt;authors&gt;&lt;author&gt;Amin, Tarek Tawfik&lt;/author&gt;&lt;author&gt;Mohamed Abdelmoaty, Alshaimaa&lt;/author&gt;&lt;author&gt;Fouad Abd El Badei, Alaa&lt;/author&gt;&lt;author&gt;Obaid, Hamzah Ahmed&lt;/author&gt;&lt;author&gt;Mohamed, Esraa Mowafy&lt;/author&gt;&lt;author&gt;abosheab, Alaa&lt;/author&gt;&lt;author&gt;Abdulkarim, Ali&lt;/author&gt;&lt;author&gt;Abdelsadek, Omar&lt;/author&gt;&lt;/authors&gt;&lt;/contributors&gt;&lt;titles&gt;&lt;title&gt;Role of Leisure Time Physical Activity in Cancer Prevention: Awareness and Practice among Medical Students at Cairo University&lt;/title&gt;&lt;secondary-title&gt;Asian Pacific journal of cancer prevention : APJCP&lt;/secondary-title&gt;&lt;/titles&gt;&lt;pages&gt;135-143&lt;/pages&gt;&lt;volume&gt;18&lt;/volume&gt;&lt;number&gt;1&lt;/number&gt;&lt;dates&gt;&lt;year&gt;2017&lt;/year&gt;&lt;/dates&gt;&lt;urls&gt;&lt;related-urls&gt;&lt;url&gt;http://ovidsp.ovid.com/ovidweb.cgi?T=JS&amp;amp;PAGE=reference&amp;amp;D=medp&amp;amp;NEWS=N&amp;amp;AN=28240021&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37</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BF984A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Egypt</w:t>
            </w:r>
          </w:p>
        </w:tc>
        <w:tc>
          <w:tcPr>
            <w:tcW w:w="1276" w:type="dxa"/>
            <w:shd w:val="clear" w:color="auto" w:fill="auto"/>
            <w:hideMark/>
          </w:tcPr>
          <w:p w14:paraId="7E61C82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0849C005"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Medical Students at Cairo University</w:t>
            </w:r>
          </w:p>
        </w:tc>
        <w:tc>
          <w:tcPr>
            <w:tcW w:w="992" w:type="dxa"/>
            <w:shd w:val="clear" w:color="auto" w:fill="auto"/>
            <w:hideMark/>
          </w:tcPr>
          <w:p w14:paraId="1058268F"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519</w:t>
            </w:r>
          </w:p>
        </w:tc>
        <w:tc>
          <w:tcPr>
            <w:tcW w:w="993" w:type="dxa"/>
            <w:shd w:val="clear" w:color="auto" w:fill="auto"/>
            <w:hideMark/>
          </w:tcPr>
          <w:p w14:paraId="20CBEBE8"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21.6</w:t>
            </w:r>
          </w:p>
        </w:tc>
        <w:tc>
          <w:tcPr>
            <w:tcW w:w="2693" w:type="dxa"/>
            <w:shd w:val="clear" w:color="auto" w:fill="auto"/>
            <w:hideMark/>
          </w:tcPr>
          <w:p w14:paraId="2A1C9199" w14:textId="0738682D"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Pr="00CB461E">
              <w:rPr>
                <w:rFonts w:ascii="Times New Roman" w:eastAsia="Times New Roman" w:hAnsi="Times New Roman" w:cs="Times New Roman"/>
                <w:color w:val="000000"/>
                <w:sz w:val="24"/>
                <w:szCs w:val="24"/>
              </w:rPr>
              <w:t>elf-</w:t>
            </w:r>
            <w:proofErr w:type="gramStart"/>
            <w:r w:rsidRPr="00CB461E">
              <w:rPr>
                <w:rFonts w:ascii="Times New Roman" w:eastAsia="Times New Roman" w:hAnsi="Times New Roman" w:cs="Times New Roman"/>
                <w:color w:val="000000"/>
                <w:sz w:val="24"/>
                <w:szCs w:val="24"/>
              </w:rPr>
              <w:t>administered  questionnaire</w:t>
            </w:r>
            <w:proofErr w:type="gramEnd"/>
            <w:r w:rsidRPr="00CB461E">
              <w:rPr>
                <w:rFonts w:ascii="Times New Roman" w:eastAsia="Times New Roman" w:hAnsi="Times New Roman" w:cs="Times New Roman"/>
                <w:color w:val="000000"/>
                <w:sz w:val="24"/>
                <w:szCs w:val="24"/>
              </w:rPr>
              <w:t xml:space="preserve"> </w:t>
            </w:r>
          </w:p>
        </w:tc>
      </w:tr>
      <w:tr w:rsidR="00CB461E" w:rsidRPr="00CB461E" w14:paraId="3623CC00" w14:textId="77777777" w:rsidTr="009E7A7E">
        <w:trPr>
          <w:trHeight w:val="680"/>
        </w:trPr>
        <w:tc>
          <w:tcPr>
            <w:tcW w:w="2830" w:type="dxa"/>
          </w:tcPr>
          <w:p w14:paraId="18C01759" w14:textId="3526C37C" w:rsidR="00CB461E" w:rsidRPr="00CB461E" w:rsidRDefault="00CB461E" w:rsidP="00131E05">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Ammouri</w:t>
            </w:r>
            <w:proofErr w:type="spellEnd"/>
            <w:r w:rsidRPr="00CB461E">
              <w:rPr>
                <w:rFonts w:ascii="Times New Roman" w:hAnsi="Times New Roman" w:cs="Times New Roman"/>
                <w:bCs/>
                <w:color w:val="000000" w:themeColor="text1"/>
                <w:sz w:val="24"/>
                <w:szCs w:val="24"/>
              </w:rPr>
              <w:t xml:space="preserve"> 2008</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&lt;EndNote&gt;&lt;Cite&gt;&lt;Author&gt;Ammouri&lt;/Author&gt;&lt;Year&gt;2008&lt;/Year&gt;&lt;RecNum&gt;3706&lt;/RecNum&gt;&lt;DisplayText&gt;&lt;style face="superscript"&gt;72&lt;/style&gt;&lt;/DisplayText&gt;&lt;record&gt;&lt;rec-number&gt;3706&lt;/rec-number&gt;&lt;foreign-keys&gt;&lt;key app="EN" db-id="f55wa22foaa9ajerd255et0aatswp9re95v5" timestamp="0" guid="75f817ad-fc51-483f-a310-b5692246c2c9"&gt;3706&lt;/key&gt;&lt;/foreign-keys&gt;&lt;ref-type name="Journal Article"&gt;17&lt;/ref-type&gt;&lt;contributors&gt;&lt;authors&gt;&lt;author&gt;Ammouri, A. A.&lt;/author&gt;&lt;/authors&gt;&lt;/contributors&gt;&lt;titles&gt;&lt;title&gt;Demographic differences in health promoting lifestyle of adult jordanians&lt;/title&gt;&lt;secondary-title&gt;Jordan Medical Journal&lt;/secondary-title&gt;&lt;/titles&gt;&lt;pages&gt;220-228&lt;/pages&gt;&lt;volume&gt;42&lt;/volume&gt;&lt;number&gt;4&lt;/number&gt;&lt;dates&gt;&lt;year&gt;2008&lt;/year&gt;&lt;/dates&gt;&lt;accession-num&gt;354286801&lt;/accession-num&gt;&lt;urls&gt;&lt;related-urls&gt;&lt;url&gt;https://openathens.ovid.com/secure-ssl/home.oa?idpselect=https://kclidp.kcl.ac.uk/idp/shibboleth&amp;amp;entityID=https://kclidp.kcl.ac.uk/idp/shibboleth&amp;amp;?T=JS&amp;amp;CSC=Y&amp;amp;NEWS=N&amp;amp;PAGE=fulltext&amp;amp;D=emed11&amp;amp;AN=354286801&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72</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1C4C605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Jordan</w:t>
            </w:r>
          </w:p>
        </w:tc>
        <w:tc>
          <w:tcPr>
            <w:tcW w:w="1276" w:type="dxa"/>
            <w:shd w:val="clear" w:color="auto" w:fill="auto"/>
            <w:hideMark/>
          </w:tcPr>
          <w:p w14:paraId="3917B2A2"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Healthcare Facility, Community Centre</w:t>
            </w:r>
          </w:p>
        </w:tc>
        <w:tc>
          <w:tcPr>
            <w:tcW w:w="3402" w:type="dxa"/>
            <w:shd w:val="clear" w:color="auto" w:fill="auto"/>
            <w:hideMark/>
          </w:tcPr>
          <w:p w14:paraId="5D2CB4F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Jordanian Adults</w:t>
            </w:r>
          </w:p>
        </w:tc>
        <w:tc>
          <w:tcPr>
            <w:tcW w:w="992" w:type="dxa"/>
            <w:shd w:val="clear" w:color="auto" w:fill="auto"/>
            <w:hideMark/>
          </w:tcPr>
          <w:p w14:paraId="17271F7B"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349</w:t>
            </w:r>
          </w:p>
        </w:tc>
        <w:tc>
          <w:tcPr>
            <w:tcW w:w="993" w:type="dxa"/>
            <w:shd w:val="clear" w:color="auto" w:fill="auto"/>
            <w:hideMark/>
          </w:tcPr>
          <w:p w14:paraId="52EF6A8E"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34.4</w:t>
            </w:r>
          </w:p>
        </w:tc>
        <w:tc>
          <w:tcPr>
            <w:tcW w:w="2693" w:type="dxa"/>
            <w:shd w:val="clear" w:color="auto" w:fill="auto"/>
            <w:hideMark/>
          </w:tcPr>
          <w:p w14:paraId="7BDF0731" w14:textId="4E6AE18A"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w:t>
            </w:r>
            <w:r w:rsidRPr="00CB461E">
              <w:rPr>
                <w:rFonts w:ascii="Times New Roman" w:eastAsia="Times New Roman" w:hAnsi="Times New Roman" w:cs="Times New Roman"/>
                <w:color w:val="000000"/>
                <w:sz w:val="24"/>
                <w:szCs w:val="24"/>
              </w:rPr>
              <w:t xml:space="preserve">ace-to-face questionnaire </w:t>
            </w:r>
          </w:p>
        </w:tc>
      </w:tr>
      <w:tr w:rsidR="00CB461E" w:rsidRPr="00CB461E" w14:paraId="6F07D11E" w14:textId="77777777" w:rsidTr="009E7A7E">
        <w:trPr>
          <w:trHeight w:val="680"/>
        </w:trPr>
        <w:tc>
          <w:tcPr>
            <w:tcW w:w="2830" w:type="dxa"/>
          </w:tcPr>
          <w:p w14:paraId="1655F6BE" w14:textId="7A5D9D7B" w:rsidR="00CB461E" w:rsidRPr="00CB461E" w:rsidRDefault="00CB461E" w:rsidP="0098205D">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lastRenderedPageBreak/>
              <w:t>Ansari 2016</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&lt;EndNote&gt;&lt;Cite&gt;&lt;Author&gt;Ansari&lt;/Author&gt;&lt;Year&gt;2016&lt;/Year&gt;&lt;RecNum&gt;3682&lt;/RecNum&gt;&lt;DisplayText&gt;&lt;style face="superscript"&gt;30&lt;/style&gt;&lt;/DisplayText&gt;&lt;record&gt;&lt;rec-number&gt;3682&lt;/rec-number&gt;&lt;foreign-keys&gt;&lt;key app="EN" db-id="f55wa22foaa9ajerd255et0aatswp9re95v5" timestamp="0" guid="87da2e20-3d8a-4792-af8a-cfe18f9aa789"&gt;3682&lt;/key&gt;&lt;/foreign-keys&gt;&lt;ref-type name="Journal Article"&gt;17&lt;/ref-type&gt;&lt;contributors&gt;&lt;authors&gt;&lt;author&gt;Ansari, T.&lt;/author&gt;&lt;author&gt;Alghamdi, T.&lt;/author&gt;&lt;author&gt;Alzahrani, M.&lt;/author&gt;&lt;author&gt;Alfhaid, F.&lt;/author&gt;&lt;author&gt;Sami, W.&lt;/author&gt;&lt;author&gt;Aldahash, B. A.&lt;/author&gt;&lt;author&gt;Aldukhayel, D. S.&lt;/author&gt;&lt;author&gt;Alshanbah, F. S.&lt;/author&gt;&lt;author&gt;Almutairi, N. M.&lt;/author&gt;&lt;/authors&gt;&lt;/contributors&gt;&lt;titles&gt;&lt;title&gt;Risky health behaviors among students in Majmaah University, Kingdom of Saudi Arabia&lt;/title&gt;&lt;secondary-title&gt;Journal of Family and Community Medicine&lt;/secondary-title&gt;&lt;/titles&gt;&lt;pages&gt;133-9&lt;/pages&gt;&lt;volume&gt;23&lt;/volume&gt;&lt;number&gt;3&lt;/number&gt;&lt;dates&gt;&lt;year&gt;2016&lt;/year&gt;&lt;/dates&gt;&lt;accession-num&gt;27625578&lt;/accession-num&gt;&lt;urls&gt;&lt;related-urls&gt;&lt;url&gt;https://openathens.ovid.com/secure-ssl/home.oa?idpselect=https://kclidp.kcl.ac.uk/idp/shibboleth&amp;amp;entityID=https://kclidp.kcl.ac.uk/idp/shibboleth&amp;amp;?T=JS&amp;amp;CSC=Y&amp;amp;NEWS=N&amp;amp;PAGE=fulltext&amp;amp;D=prem&amp;amp;AN=27625578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30</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7AE7893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1F88445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49B3C34F" w14:textId="71EFB9EB"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Students in </w:t>
            </w:r>
            <w:proofErr w:type="spellStart"/>
            <w:r w:rsidRPr="00CB461E">
              <w:rPr>
                <w:rFonts w:ascii="Times New Roman" w:eastAsia="Times New Roman" w:hAnsi="Times New Roman" w:cs="Times New Roman"/>
                <w:color w:val="000000"/>
                <w:sz w:val="24"/>
                <w:szCs w:val="24"/>
              </w:rPr>
              <w:t>Majmaah</w:t>
            </w:r>
            <w:proofErr w:type="spellEnd"/>
            <w:r w:rsidRPr="00CB461E">
              <w:rPr>
                <w:rFonts w:ascii="Times New Roman" w:eastAsia="Times New Roman" w:hAnsi="Times New Roman" w:cs="Times New Roman"/>
                <w:color w:val="000000"/>
                <w:sz w:val="24"/>
                <w:szCs w:val="24"/>
              </w:rPr>
              <w:br/>
              <w:t>University</w:t>
            </w:r>
          </w:p>
        </w:tc>
        <w:tc>
          <w:tcPr>
            <w:tcW w:w="992" w:type="dxa"/>
            <w:shd w:val="clear" w:color="auto" w:fill="auto"/>
            <w:hideMark/>
          </w:tcPr>
          <w:p w14:paraId="10587C87"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340</w:t>
            </w:r>
          </w:p>
        </w:tc>
        <w:tc>
          <w:tcPr>
            <w:tcW w:w="993" w:type="dxa"/>
            <w:shd w:val="clear" w:color="auto" w:fill="auto"/>
            <w:hideMark/>
          </w:tcPr>
          <w:p w14:paraId="2DADFDD1"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1BB7A37E" w14:textId="6DA01FAC" w:rsidR="00CB461E" w:rsidRPr="00CB461E" w:rsidRDefault="00FD50B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00CB461E" w:rsidRPr="00CB461E">
              <w:rPr>
                <w:rFonts w:ascii="Times New Roman" w:eastAsia="Times New Roman" w:hAnsi="Times New Roman" w:cs="Times New Roman"/>
                <w:color w:val="000000"/>
                <w:sz w:val="24"/>
                <w:szCs w:val="24"/>
              </w:rPr>
              <w:t>elf</w:t>
            </w:r>
            <w:r w:rsidR="00CB461E" w:rsidRPr="00CB461E">
              <w:rPr>
                <w:rFonts w:ascii="Times New Roman" w:eastAsia="Times New Roman" w:hAnsi="Times New Roman" w:cs="Times New Roman"/>
                <w:color w:val="000000"/>
                <w:sz w:val="24"/>
                <w:szCs w:val="24"/>
              </w:rPr>
              <w:noBreakHyphen/>
              <w:t xml:space="preserve">administered questionnaire </w:t>
            </w:r>
          </w:p>
        </w:tc>
      </w:tr>
      <w:tr w:rsidR="00CB461E" w:rsidRPr="00CB461E" w14:paraId="22D1A7C1" w14:textId="77777777" w:rsidTr="009E7A7E">
        <w:trPr>
          <w:trHeight w:val="680"/>
        </w:trPr>
        <w:tc>
          <w:tcPr>
            <w:tcW w:w="2830" w:type="dxa"/>
          </w:tcPr>
          <w:p w14:paraId="19EE5C85" w14:textId="3950DD9C" w:rsidR="00CB461E" w:rsidRPr="00CB461E" w:rsidRDefault="00CB461E" w:rsidP="00D85A62">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Bawadi</w:t>
            </w:r>
            <w:proofErr w:type="spellEnd"/>
            <w:r w:rsidRPr="00CB461E">
              <w:rPr>
                <w:rFonts w:ascii="Times New Roman" w:hAnsi="Times New Roman" w:cs="Times New Roman"/>
                <w:bCs/>
                <w:color w:val="000000" w:themeColor="text1"/>
                <w:sz w:val="24"/>
                <w:szCs w:val="24"/>
              </w:rPr>
              <w:t xml:space="preserve"> 2011</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&lt;EndNote&gt;&lt;Cite&gt;&lt;Author&gt;Bawadi&lt;/Author&gt;&lt;Year&gt;2011&lt;/Year&gt;&lt;RecNum&gt;3728&lt;/RecNum&gt;&lt;DisplayText&gt;&lt;style face="superscript"&gt;45&lt;/style&gt;&lt;/DisplayText&gt;&lt;record&gt;&lt;rec-number&gt;3728&lt;/rec-number&gt;&lt;foreign-keys&gt;&lt;key app="EN" db-id="f55wa22foaa9ajerd255et0aatswp9re95v5" timestamp="0" guid="d0ff9eb9-22fb-4c84-8a4d-8f128be5ffba"&gt;3728&lt;/key&gt;&lt;/foreign-keys&gt;&lt;ref-type name="Journal Article"&gt;17&lt;/ref-type&gt;&lt;contributors&gt;&lt;authors&gt;&lt;author&gt;Bawadi, H. A.&lt;/author&gt;&lt;author&gt;Khader, Y. S.&lt;/author&gt;&lt;author&gt;Haroun, T. F.&lt;/author&gt;&lt;author&gt;Al-Omari, M.&lt;/author&gt;&lt;author&gt;Tayyem, R. F.&lt;/author&gt;&lt;/authors&gt;&lt;/contributors&gt;&lt;titles&gt;&lt;title&gt;The association between periodontal disease, physical activity and healthy diet among adults in Jordan&lt;/title&gt;&lt;secondary-title&gt;Journal of Periodontal Research&lt;/secondary-title&gt;&lt;/titles&gt;&lt;pages&gt;74-81&lt;/pages&gt;&lt;volume&gt;46&lt;/volume&gt;&lt;number&gt;1&lt;/number&gt;&lt;dates&gt;&lt;year&gt;2011&lt;/year&gt;&lt;/dates&gt;&lt;urls&gt;&lt;related-urls&gt;&lt;url&gt;http://ovidsp.ovid.com/ovidweb.cgi?T=JS&amp;amp;PAGE=reference&amp;amp;D=emed12&amp;amp;NEWS=N&amp;amp;AN=361049177&lt;/url&gt;&lt;/related-urls&gt;&lt;/urls&gt;&lt;electronic-resource-num&gt;http://dx.doi.org/10.1111/j.1600-0765.2010.01314.x&lt;/electronic-resource-num&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45</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68600E1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Jordan </w:t>
            </w:r>
          </w:p>
        </w:tc>
        <w:tc>
          <w:tcPr>
            <w:tcW w:w="1276" w:type="dxa"/>
            <w:shd w:val="clear" w:color="auto" w:fill="auto"/>
            <w:hideMark/>
          </w:tcPr>
          <w:p w14:paraId="480975E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Healthcare Facility </w:t>
            </w:r>
          </w:p>
        </w:tc>
        <w:tc>
          <w:tcPr>
            <w:tcW w:w="3402" w:type="dxa"/>
            <w:shd w:val="clear" w:color="auto" w:fill="auto"/>
            <w:hideMark/>
          </w:tcPr>
          <w:p w14:paraId="2DFCE7D3" w14:textId="6C6D196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Adults in Jordan</w:t>
            </w:r>
          </w:p>
        </w:tc>
        <w:tc>
          <w:tcPr>
            <w:tcW w:w="992" w:type="dxa"/>
            <w:shd w:val="clear" w:color="auto" w:fill="auto"/>
            <w:hideMark/>
          </w:tcPr>
          <w:p w14:paraId="5A565960"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340</w:t>
            </w:r>
          </w:p>
        </w:tc>
        <w:tc>
          <w:tcPr>
            <w:tcW w:w="993" w:type="dxa"/>
            <w:shd w:val="clear" w:color="auto" w:fill="auto"/>
            <w:hideMark/>
          </w:tcPr>
          <w:p w14:paraId="3DAF9BE8"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433351B0" w14:textId="54F5CEFA" w:rsidR="00CB461E" w:rsidRPr="00CB461E" w:rsidRDefault="00FD50B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Interview-administered questionnaire</w:t>
            </w:r>
          </w:p>
        </w:tc>
      </w:tr>
      <w:tr w:rsidR="00CB461E" w:rsidRPr="00CB461E" w14:paraId="0A794E07" w14:textId="77777777" w:rsidTr="009E7A7E">
        <w:trPr>
          <w:trHeight w:val="680"/>
        </w:trPr>
        <w:tc>
          <w:tcPr>
            <w:tcW w:w="2830" w:type="dxa"/>
          </w:tcPr>
          <w:p w14:paraId="601D5048" w14:textId="0926CCA4" w:rsidR="00CB461E" w:rsidRPr="00CB461E" w:rsidRDefault="00CB461E" w:rsidP="00D53CCC">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Brocato</w:t>
            </w:r>
            <w:proofErr w:type="spellEnd"/>
            <w:r w:rsidRPr="00CB461E">
              <w:rPr>
                <w:rFonts w:ascii="Times New Roman" w:hAnsi="Times New Roman" w:cs="Times New Roman"/>
                <w:bCs/>
                <w:color w:val="000000" w:themeColor="text1"/>
                <w:sz w:val="24"/>
                <w:szCs w:val="24"/>
              </w:rPr>
              <w:t xml:space="preserve"> 2015</w:t>
            </w:r>
            <w:r w:rsidRPr="00CB461E">
              <w:rPr>
                <w:rFonts w:ascii="Times New Roman" w:hAnsi="Times New Roman" w:cs="Times New Roman"/>
                <w:bCs/>
                <w:color w:val="000000" w:themeColor="text1"/>
                <w:sz w:val="24"/>
                <w:szCs w:val="24"/>
              </w:rPr>
              <w:fldChar w:fldCharType="begin"/>
            </w:r>
            <w:r w:rsidR="00D53CCC">
              <w:rPr>
                <w:rFonts w:ascii="Times New Roman" w:hAnsi="Times New Roman" w:cs="Times New Roman"/>
                <w:bCs/>
                <w:color w:val="000000" w:themeColor="text1"/>
                <w:sz w:val="24"/>
                <w:szCs w:val="24"/>
              </w:rPr>
              <w:instrText xml:space="preserve"> ADDIN EN.CITE &lt;EndNote&gt;&lt;Cite&gt;&lt;Author&gt;Brocato&lt;/Author&gt;&lt;Year&gt;2015&lt;/Year&gt;&lt;RecNum&gt;3727&lt;/RecNum&gt;&lt;DisplayText&gt;&lt;style face="superscript"&gt;52&lt;/style&gt;&lt;/DisplayText&gt;&lt;record&gt;&lt;rec-number&gt;3727&lt;/rec-number&gt;&lt;foreign-keys&gt;&lt;key app="EN" db-id="f55wa22foaa9ajerd255et0aatswp9re95v5" timestamp="0" guid="324ac5b6-da88-4ba6-84e9-17005ce520a8"&gt;3727&lt;/key&gt;&lt;/foreign-keys&gt;&lt;ref-type name="Journal Article"&gt;17&lt;/ref-type&gt;&lt;contributors&gt;&lt;authors&gt;&lt;author&gt;Brocato, J.&lt;/author&gt;&lt;author&gt;Wu, F.&lt;/author&gt;&lt;author&gt;Chen, Y.&lt;/author&gt;&lt;author&gt;Shamy, M.&lt;/author&gt;&lt;author&gt;Alghamdi, M. A.&lt;/author&gt;&lt;author&gt;Khoder, M. I.&lt;/author&gt;&lt;author&gt;Alkhatim, A. A.&lt;/author&gt;&lt;author&gt;Abdou, M. H.&lt;/author&gt;&lt;author&gt;Costa, M.&lt;/author&gt;&lt;/authors&gt;&lt;/contributors&gt;&lt;titles&gt;&lt;title&gt;Association between sleeping hours and cardiometabolic risk factors for metabolic syndrome in a saudi arabian population&lt;/title&gt;&lt;secondary-title&gt;BMJ Open&lt;/secondary-title&gt;&lt;/titles&gt;&lt;pages&gt;e008590&lt;/pages&gt;&lt;volume&gt;5&lt;/volume&gt;&lt;number&gt;11&lt;/number&gt;&lt;dates&gt;&lt;year&gt;2015&lt;/year&gt;&lt;/dates&gt;&lt;urls&gt;&lt;related-urls&gt;&lt;url&gt;http://bmjopen.bmj.com/content/5/11/e008590.full.pdf+html http://ovidsp.ovid.com/ovidweb.cgi?T=JS&amp;amp;PAGE=reference&amp;amp;D=emed16&amp;amp;NEWS=N&amp;amp;AN=608042409&lt;/url&gt;&lt;/related-urls&gt;&lt;/urls&gt;&lt;electronic-resource-num&gt;http://dx.doi.org/10.1136/bmjopen-2015-008590&lt;/electronic-resource-num&gt;&lt;/record&gt;&lt;/Cite&gt;&lt;/EndNote&gt;</w:instrText>
            </w:r>
            <w:r w:rsidRPr="00CB461E">
              <w:rPr>
                <w:rFonts w:ascii="Times New Roman" w:hAnsi="Times New Roman" w:cs="Times New Roman"/>
                <w:bCs/>
                <w:color w:val="000000" w:themeColor="text1"/>
                <w:sz w:val="24"/>
                <w:szCs w:val="24"/>
              </w:rPr>
              <w:fldChar w:fldCharType="separate"/>
            </w:r>
            <w:r w:rsidR="00D53CCC" w:rsidRPr="00D53CCC">
              <w:rPr>
                <w:rFonts w:ascii="Times New Roman" w:hAnsi="Times New Roman" w:cs="Times New Roman"/>
                <w:bCs/>
                <w:noProof/>
                <w:color w:val="000000" w:themeColor="text1"/>
                <w:sz w:val="24"/>
                <w:szCs w:val="24"/>
                <w:vertAlign w:val="superscript"/>
              </w:rPr>
              <w:t>52</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5F9DCAB2"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4376081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Shopping Centre</w:t>
            </w:r>
          </w:p>
        </w:tc>
        <w:tc>
          <w:tcPr>
            <w:tcW w:w="3402" w:type="dxa"/>
            <w:shd w:val="clear" w:color="auto" w:fill="auto"/>
            <w:hideMark/>
          </w:tcPr>
          <w:p w14:paraId="222277F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general population</w:t>
            </w:r>
          </w:p>
        </w:tc>
        <w:tc>
          <w:tcPr>
            <w:tcW w:w="992" w:type="dxa"/>
            <w:shd w:val="clear" w:color="auto" w:fill="auto"/>
            <w:hideMark/>
          </w:tcPr>
          <w:p w14:paraId="1F60E505"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2686</w:t>
            </w:r>
          </w:p>
        </w:tc>
        <w:tc>
          <w:tcPr>
            <w:tcW w:w="993" w:type="dxa"/>
            <w:shd w:val="clear" w:color="auto" w:fill="auto"/>
            <w:hideMark/>
          </w:tcPr>
          <w:p w14:paraId="633EC3AF"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09833AF4" w14:textId="27F344BF"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Self-administered </w:t>
            </w:r>
            <w:r w:rsidRPr="00CB461E">
              <w:rPr>
                <w:rFonts w:ascii="Times New Roman" w:eastAsia="Times New Roman" w:hAnsi="Times New Roman" w:cs="Times New Roman"/>
                <w:color w:val="000000"/>
                <w:sz w:val="24"/>
                <w:szCs w:val="24"/>
              </w:rPr>
              <w:t>questi</w:t>
            </w:r>
            <w:r>
              <w:rPr>
                <w:rFonts w:ascii="Times New Roman" w:eastAsia="Times New Roman" w:hAnsi="Times New Roman" w:cs="Times New Roman"/>
                <w:color w:val="000000"/>
                <w:sz w:val="24"/>
                <w:szCs w:val="24"/>
              </w:rPr>
              <w:t>onnaire</w:t>
            </w:r>
          </w:p>
        </w:tc>
      </w:tr>
      <w:tr w:rsidR="00CB461E" w:rsidRPr="00CB461E" w14:paraId="2D8EF972" w14:textId="77777777" w:rsidTr="009E7A7E">
        <w:trPr>
          <w:trHeight w:val="680"/>
        </w:trPr>
        <w:tc>
          <w:tcPr>
            <w:tcW w:w="2830" w:type="dxa"/>
          </w:tcPr>
          <w:p w14:paraId="6AB31C89" w14:textId="33E2064A" w:rsidR="00CB461E" w:rsidRPr="00CB461E" w:rsidRDefault="00CB461E" w:rsidP="00D85A62">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Bull 2009</w:t>
            </w:r>
            <w:r w:rsidRPr="00CB461E">
              <w:rPr>
                <w:rFonts w:ascii="Times New Roman" w:hAnsi="Times New Roman" w:cs="Times New Roman"/>
                <w:bCs/>
                <w:color w:val="000000" w:themeColor="text1"/>
                <w:sz w:val="24"/>
                <w:szCs w:val="24"/>
              </w:rPr>
              <w:fldChar w:fldCharType="begin">
                <w:fldData xml:space="preserve">PEVuZE5vdGU+PENpdGU+PEF1dGhvcj5CdWxsPC9BdXRob3I+PFllYXI+MjAwOTwvWWVhcj48UmVj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</w:fldData>
              </w:fldChar>
            </w:r>
            <w:r w:rsidR="00D85A62">
              <w:rPr>
                <w:rFonts w:ascii="Times New Roman" w:hAnsi="Times New Roman" w:cs="Times New Roman"/>
                <w:bCs/>
                <w:color w:val="000000" w:themeColor="text1"/>
                <w:sz w:val="24"/>
                <w:szCs w:val="24"/>
              </w:rPr>
              <w:instrText xml:space="preserve"> ADDIN EN.CITE </w:instrText>
            </w:r>
            <w:r w:rsidR="00D85A62">
              <w:rPr>
                <w:rFonts w:ascii="Times New Roman" w:hAnsi="Times New Roman" w:cs="Times New Roman"/>
                <w:bCs/>
                <w:color w:val="000000" w:themeColor="text1"/>
                <w:sz w:val="24"/>
                <w:szCs w:val="24"/>
              </w:rPr>
              <w:fldChar w:fldCharType="begin">
                <w:fldData xml:space="preserve">PEVuZE5vdGU+PENpdGU+PEF1dGhvcj5CdWxsPC9BdXRob3I+PFllYXI+MjAwOTwvWWVhcj48UmVj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</w:fldData>
              </w:fldChar>
            </w:r>
            <w:r w:rsidR="00D85A62">
              <w:rPr>
                <w:rFonts w:ascii="Times New Roman" w:hAnsi="Times New Roman" w:cs="Times New Roman"/>
                <w:bCs/>
                <w:color w:val="000000" w:themeColor="text1"/>
                <w:sz w:val="24"/>
                <w:szCs w:val="24"/>
              </w:rPr>
              <w:instrText xml:space="preserve"> ADDIN EN.CITE.DATA </w:instrText>
            </w:r>
            <w:r w:rsidR="00D85A62">
              <w:rPr>
                <w:rFonts w:ascii="Times New Roman" w:hAnsi="Times New Roman" w:cs="Times New Roman"/>
                <w:bCs/>
                <w:color w:val="000000" w:themeColor="text1"/>
                <w:sz w:val="24"/>
                <w:szCs w:val="24"/>
              </w:rPr>
            </w:r>
            <w:r w:rsidR="00D85A62">
              <w:rPr>
                <w:rFonts w:ascii="Times New Roman" w:hAnsi="Times New Roman" w:cs="Times New Roman"/>
                <w:bCs/>
                <w:color w:val="000000" w:themeColor="text1"/>
                <w:sz w:val="24"/>
                <w:szCs w:val="24"/>
              </w:rPr>
              <w:fldChar w:fldCharType="end"/>
            </w:r>
            <w:r w:rsidRPr="00CB461E">
              <w:rPr>
                <w:rFonts w:ascii="Times New Roman" w:hAnsi="Times New Roman" w:cs="Times New Roman"/>
                <w:bCs/>
                <w:color w:val="000000" w:themeColor="text1"/>
                <w:sz w:val="24"/>
                <w:szCs w:val="24"/>
              </w:rPr>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44</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745AA43C"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545B844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55EED35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Adults 18-65 years</w:t>
            </w:r>
          </w:p>
        </w:tc>
        <w:tc>
          <w:tcPr>
            <w:tcW w:w="992" w:type="dxa"/>
            <w:shd w:val="clear" w:color="auto" w:fill="auto"/>
            <w:hideMark/>
          </w:tcPr>
          <w:p w14:paraId="462E7CE2"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988</w:t>
            </w:r>
          </w:p>
        </w:tc>
        <w:tc>
          <w:tcPr>
            <w:tcW w:w="993" w:type="dxa"/>
            <w:shd w:val="clear" w:color="auto" w:fill="auto"/>
            <w:hideMark/>
          </w:tcPr>
          <w:p w14:paraId="0079C080"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30404B2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Telephone interview</w:t>
            </w:r>
          </w:p>
        </w:tc>
      </w:tr>
      <w:tr w:rsidR="00CB461E" w:rsidRPr="00CB461E" w14:paraId="64C02C54" w14:textId="77777777" w:rsidTr="009E7A7E">
        <w:trPr>
          <w:trHeight w:val="680"/>
        </w:trPr>
        <w:tc>
          <w:tcPr>
            <w:tcW w:w="2830" w:type="dxa"/>
          </w:tcPr>
          <w:p w14:paraId="610456B0" w14:textId="0E0D361C" w:rsidR="00CB461E" w:rsidRPr="00CB461E" w:rsidRDefault="00CB461E" w:rsidP="00D85A62">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Chamieh</w:t>
            </w:r>
            <w:proofErr w:type="spellEnd"/>
            <w:r w:rsidRPr="00CB461E">
              <w:rPr>
                <w:rFonts w:ascii="Times New Roman" w:hAnsi="Times New Roman" w:cs="Times New Roman"/>
                <w:bCs/>
                <w:color w:val="000000" w:themeColor="text1"/>
                <w:sz w:val="24"/>
                <w:szCs w:val="24"/>
              </w:rPr>
              <w:t xml:space="preserve"> 2015</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&lt;EndNote&gt;&lt;Cite&gt;&lt;Author&gt;Chamieh&lt;/Author&gt;&lt;Year&gt;2015&lt;/Year&gt;&lt;RecNum&gt;3719&lt;/RecNum&gt;&lt;DisplayText&gt;&lt;style face="superscript"&gt;47&lt;/style&gt;&lt;/DisplayText&gt;&lt;record&gt;&lt;rec-number&gt;3719&lt;/rec-number&gt;&lt;foreign-keys&gt;&lt;key app="EN" db-id="f55wa22foaa9ajerd255et0aatswp9re95v5" timestamp="0" guid="6a68254f-5968-42ee-87f9-54f28aa388c5"&gt;3719&lt;/key&gt;&lt;/foreign-keys&gt;&lt;ref-type name="Journal Article"&gt;17&lt;/ref-type&gt;&lt;contributors&gt;&lt;authors&gt;&lt;author&gt;Chamieh, M. C.&lt;/author&gt;&lt;author&gt;Moore, H. J.&lt;/author&gt;&lt;author&gt;Summerbell, C.&lt;/author&gt;&lt;author&gt;Tamim, H.&lt;/author&gt;&lt;author&gt;Sibai, A. M.&lt;/author&gt;&lt;author&gt;Hwalla, N.&lt;/author&gt;&lt;/authors&gt;&lt;/contributors&gt;&lt;titles&gt;&lt;title&gt;Diet, physical activity and socio-economic disparities of obesity in Lebanese adults: findings from a national study&lt;/title&gt;&lt;secondary-title&gt;BMC public health&lt;/secondary-title&gt;&lt;/titles&gt;&lt;periodical&gt;&lt;full-title&gt;Bmc Public Health&lt;/full-title&gt;&lt;/periodical&gt;&lt;pages&gt;279&lt;/pages&gt;&lt;volume&gt;15&lt;/volume&gt;&lt;dates&gt;&lt;year&gt;2015&lt;/year&gt;&lt;/dates&gt;&lt;urls&gt;&lt;related-urls&gt;&lt;url&gt;http://ovidsp.ovid.com/ovidweb.cgi?T=JS&amp;amp;PAGE=reference&amp;amp;D=emed16&amp;amp;NEWS=N&amp;amp;AN=609279895&lt;/url&gt;&lt;/related-urls&gt;&lt;/urls&gt;&lt;electronic-resource-num&gt;http://dx.doi.org/10.1186/s12889-015-1605-9&lt;/electronic-resource-num&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47</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7E7E9AB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Lebanon</w:t>
            </w:r>
          </w:p>
        </w:tc>
        <w:tc>
          <w:tcPr>
            <w:tcW w:w="1276" w:type="dxa"/>
            <w:shd w:val="clear" w:color="auto" w:fill="auto"/>
            <w:hideMark/>
          </w:tcPr>
          <w:p w14:paraId="5A0162B3"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0234442C" w14:textId="1433639F"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Adults in Lebanon </w:t>
            </w:r>
          </w:p>
        </w:tc>
        <w:tc>
          <w:tcPr>
            <w:tcW w:w="992" w:type="dxa"/>
            <w:shd w:val="clear" w:color="auto" w:fill="auto"/>
            <w:hideMark/>
          </w:tcPr>
          <w:p w14:paraId="2A2808FA"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2697</w:t>
            </w:r>
          </w:p>
        </w:tc>
        <w:tc>
          <w:tcPr>
            <w:tcW w:w="993" w:type="dxa"/>
            <w:shd w:val="clear" w:color="auto" w:fill="auto"/>
            <w:hideMark/>
          </w:tcPr>
          <w:p w14:paraId="5CED331E"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2519AAF5" w14:textId="48C899B6" w:rsidR="00CB461E" w:rsidRPr="00CB461E" w:rsidRDefault="00690796"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Interviewer-administered</w:t>
            </w:r>
            <w:r w:rsidRPr="00CB461E">
              <w:rPr>
                <w:rFonts w:ascii="Times New Roman" w:eastAsia="Times New Roman" w:hAnsi="Times New Roman" w:cs="Times New Roman"/>
                <w:color w:val="000000"/>
                <w:sz w:val="24"/>
                <w:szCs w:val="24"/>
              </w:rPr>
              <w:t xml:space="preserve"> questionnaire</w:t>
            </w:r>
          </w:p>
        </w:tc>
      </w:tr>
      <w:tr w:rsidR="00CB461E" w:rsidRPr="00CB461E" w14:paraId="5B2E7BC8" w14:textId="77777777" w:rsidTr="009E7A7E">
        <w:trPr>
          <w:trHeight w:val="680"/>
        </w:trPr>
        <w:tc>
          <w:tcPr>
            <w:tcW w:w="2830" w:type="dxa"/>
          </w:tcPr>
          <w:p w14:paraId="3B717C9D" w14:textId="58B96E3B" w:rsidR="00CB461E" w:rsidRPr="00CB461E" w:rsidRDefault="00CB461E" w:rsidP="00D85A62">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Donnelly 2018</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&lt;EndNote&gt;&lt;Cite&gt;&lt;Author&gt;Donnelly&lt;/Author&gt;&lt;Year&gt;2018&lt;/Year&gt;&lt;RecNum&gt;3674&lt;/RecNum&gt;&lt;DisplayText&gt;&lt;style face="superscript"&gt;42&lt;/style&gt;&lt;/DisplayText&gt;&lt;record&gt;&lt;rec-number&gt;3674&lt;/rec-number&gt;&lt;foreign-keys&gt;&lt;key app="EN" db-id="f55wa22foaa9ajerd255et0aatswp9re95v5" timestamp="0" guid="697ff9e3-dde4-4cd8-a8dd-20f2a9a78efa"&gt;3674&lt;/key&gt;&lt;/foreign-keys&gt;&lt;ref-type name="Journal Article"&gt;17&lt;/ref-type&gt;&lt;contributors&gt;&lt;authors&gt;&lt;author&gt;Donnelly, T. T.&lt;/author&gt;&lt;author&gt;Fung, T. S.&lt;/author&gt;&lt;author&gt;Al-Thani, A. B. M.&lt;/author&gt;&lt;/authors&gt;&lt;/contributors&gt;&lt;titles&gt;&lt;title&gt;Fostering active living and healthy eating through understanding physical activity and dietary behaviours of Arabic-speaking adults: a cross-sectional study from the Middle East&lt;/title&gt;&lt;secondary-title&gt;BMJ Open&lt;/secondary-title&gt;&lt;/titles&gt;&lt;pages&gt;e019980&lt;/pages&gt;&lt;volume&gt;8&lt;/volume&gt;&lt;number&gt;4&lt;/number&gt;&lt;dates&gt;&lt;year&gt;2018&lt;/year&gt;&lt;/dates&gt;&lt;accession-num&gt;29678976&lt;/accession-num&gt;&lt;urls&gt;&lt;related-urls&gt;&lt;url&gt;https://openathens.ovid.com/secure-ssl/home.oa?idpselect=https://kclidp.kcl.ac.uk/idp/shibboleth&amp;amp;entityID=https://kclidp.kcl.ac.uk/idp/shibboleth&amp;amp;?T=JS&amp;amp;CSC=Y&amp;amp;NEWS=N&amp;amp;PAGE=fulltext&amp;amp;D=prem&amp;amp;AN=29678976&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42</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BC674AC"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Qatar</w:t>
            </w:r>
          </w:p>
        </w:tc>
        <w:tc>
          <w:tcPr>
            <w:tcW w:w="1276" w:type="dxa"/>
            <w:shd w:val="clear" w:color="auto" w:fill="auto"/>
            <w:hideMark/>
          </w:tcPr>
          <w:p w14:paraId="5776919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 Healthcare facility</w:t>
            </w:r>
          </w:p>
        </w:tc>
        <w:tc>
          <w:tcPr>
            <w:tcW w:w="3402" w:type="dxa"/>
            <w:shd w:val="clear" w:color="auto" w:fill="auto"/>
            <w:hideMark/>
          </w:tcPr>
          <w:p w14:paraId="7ABC6D6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Arab adults 18 years and older</w:t>
            </w:r>
          </w:p>
        </w:tc>
        <w:tc>
          <w:tcPr>
            <w:tcW w:w="992" w:type="dxa"/>
            <w:shd w:val="clear" w:color="auto" w:fill="auto"/>
            <w:hideMark/>
          </w:tcPr>
          <w:p w14:paraId="29BCF111"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1606</w:t>
            </w:r>
          </w:p>
        </w:tc>
        <w:tc>
          <w:tcPr>
            <w:tcW w:w="993" w:type="dxa"/>
            <w:shd w:val="clear" w:color="auto" w:fill="auto"/>
            <w:hideMark/>
          </w:tcPr>
          <w:p w14:paraId="5078CFF3"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1B77BA30" w14:textId="059F15A6"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Interviewer-administered</w:t>
            </w:r>
            <w:r w:rsidRPr="00CB461E">
              <w:rPr>
                <w:rFonts w:ascii="Times New Roman" w:eastAsia="Times New Roman" w:hAnsi="Times New Roman" w:cs="Times New Roman"/>
                <w:color w:val="000000"/>
                <w:sz w:val="24"/>
                <w:szCs w:val="24"/>
              </w:rPr>
              <w:t xml:space="preserve"> questionnaire</w:t>
            </w:r>
          </w:p>
        </w:tc>
      </w:tr>
      <w:tr w:rsidR="00CB461E" w:rsidRPr="00CB461E" w14:paraId="4AC63FD6" w14:textId="77777777" w:rsidTr="009E7A7E">
        <w:trPr>
          <w:trHeight w:val="680"/>
        </w:trPr>
        <w:tc>
          <w:tcPr>
            <w:tcW w:w="2830" w:type="dxa"/>
          </w:tcPr>
          <w:p w14:paraId="214F9847" w14:textId="7BF18C8B" w:rsidR="00CB461E" w:rsidRPr="00CB461E" w:rsidRDefault="00CB461E" w:rsidP="00D53CCC">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ElAnsari</w:t>
            </w:r>
            <w:proofErr w:type="spellEnd"/>
            <w:r w:rsidRPr="00CB461E">
              <w:rPr>
                <w:rFonts w:ascii="Times New Roman" w:hAnsi="Times New Roman" w:cs="Times New Roman"/>
                <w:bCs/>
                <w:color w:val="000000" w:themeColor="text1"/>
                <w:sz w:val="24"/>
                <w:szCs w:val="24"/>
              </w:rPr>
              <w:t xml:space="preserve"> 2014</w:t>
            </w:r>
            <w:r w:rsidRPr="00CB461E">
              <w:rPr>
                <w:rFonts w:ascii="Times New Roman" w:hAnsi="Times New Roman" w:cs="Times New Roman"/>
                <w:bCs/>
                <w:color w:val="000000" w:themeColor="text1"/>
                <w:sz w:val="24"/>
                <w:szCs w:val="24"/>
              </w:rPr>
              <w:fldChar w:fldCharType="begin"/>
            </w:r>
            <w:r w:rsidR="00D53CCC">
              <w:rPr>
                <w:rFonts w:ascii="Times New Roman" w:hAnsi="Times New Roman" w:cs="Times New Roman"/>
                <w:bCs/>
                <w:color w:val="000000" w:themeColor="text1"/>
                <w:sz w:val="24"/>
                <w:szCs w:val="24"/>
              </w:rPr>
              <w:instrText xml:space="preserve"> ADDIN EN.CITE &lt;EndNote&gt;&lt;Cite&gt;&lt;Author&gt;El Ansari&lt;/Author&gt;&lt;Year&gt;2014&lt;/Year&gt;&lt;RecNum&gt;3688&lt;/RecNum&gt;&lt;DisplayText&gt;&lt;style face="superscript"&gt;53&lt;/style&gt;&lt;/DisplayText&gt;&lt;record&gt;&lt;rec-number&gt;3688&lt;/rec-number&gt;&lt;foreign-keys&gt;&lt;key app="EN" db-id="f55wa22foaa9ajerd255et0aatswp9re95v5" timestamp="0" guid="3627a8cd-0e3a-474c-8978-c1ebfa60c12d"&gt;3688&lt;/key&gt;&lt;/foreign-keys&gt;&lt;ref-type name="Journal Article"&gt;17&lt;/ref-type&gt;&lt;contributors&gt;&lt;authors&gt;&lt;author&gt;El Ansari, W.&lt;/author&gt;&lt;author&gt;Khalil, K.&lt;/author&gt;&lt;author&gt;Crone, D.&lt;/author&gt;&lt;author&gt;Stock, C.&lt;/author&gt;&lt;/authors&gt;&lt;/contributors&gt;&lt;titles&gt;&lt;title&gt;Physical activity and gender differences: correlates of compliance with recommended levels of five forms of physical activity among students at nine universities in Libya&lt;/title&gt;&lt;secondary-title&gt;Central European journal of public health&lt;/secondary-title&gt;&lt;/titles&gt;&lt;pages&gt;98-105&lt;/pages&gt;&lt;volume&gt;22&lt;/volume&gt;&lt;number&gt;2&lt;/number&gt;&lt;dates&gt;&lt;year&gt;2014&lt;/year&gt;&lt;/dates&gt;&lt;accession-num&gt;373971805&lt;/accession-num&gt;&lt;urls&gt;&lt;related-urls&gt;&lt;url&gt;https://openathens.ovid.com/secure-ssl/home.oa?idpselect=https://kclidp.kcl.ac.uk/idp/shibboleth&amp;amp;entityID=https://kclidp.kcl.ac.uk/idp/shibboleth&amp;amp;?T=JS&amp;amp;CSC=Y&amp;amp;NEWS=N&amp;amp;PAGE=fulltext&amp;amp;D=emed16&amp;amp;AN=373971805&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D53CCC" w:rsidRPr="00D53CCC">
              <w:rPr>
                <w:rFonts w:ascii="Times New Roman" w:hAnsi="Times New Roman" w:cs="Times New Roman"/>
                <w:bCs/>
                <w:noProof/>
                <w:color w:val="000000" w:themeColor="text1"/>
                <w:sz w:val="24"/>
                <w:szCs w:val="24"/>
                <w:vertAlign w:val="superscript"/>
              </w:rPr>
              <w:t>53</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5918F7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Libya</w:t>
            </w:r>
          </w:p>
        </w:tc>
        <w:tc>
          <w:tcPr>
            <w:tcW w:w="1276" w:type="dxa"/>
            <w:shd w:val="clear" w:color="auto" w:fill="auto"/>
            <w:hideMark/>
          </w:tcPr>
          <w:p w14:paraId="3C3ABB5A"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343238B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 students</w:t>
            </w:r>
          </w:p>
        </w:tc>
        <w:tc>
          <w:tcPr>
            <w:tcW w:w="992" w:type="dxa"/>
            <w:shd w:val="clear" w:color="auto" w:fill="auto"/>
            <w:hideMark/>
          </w:tcPr>
          <w:p w14:paraId="05B6E08F"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1567</w:t>
            </w:r>
          </w:p>
        </w:tc>
        <w:tc>
          <w:tcPr>
            <w:tcW w:w="993" w:type="dxa"/>
            <w:shd w:val="clear" w:color="auto" w:fill="auto"/>
            <w:hideMark/>
          </w:tcPr>
          <w:p w14:paraId="53D18F23"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20.9</w:t>
            </w:r>
          </w:p>
        </w:tc>
        <w:tc>
          <w:tcPr>
            <w:tcW w:w="2693" w:type="dxa"/>
            <w:shd w:val="clear" w:color="auto" w:fill="auto"/>
            <w:hideMark/>
          </w:tcPr>
          <w:p w14:paraId="57895672" w14:textId="56C1A37E"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Self-administered questionnaire</w:t>
            </w:r>
          </w:p>
        </w:tc>
      </w:tr>
      <w:tr w:rsidR="00CB461E" w:rsidRPr="00CB461E" w14:paraId="743A1B50" w14:textId="77777777" w:rsidTr="009E7A7E">
        <w:trPr>
          <w:trHeight w:val="680"/>
        </w:trPr>
        <w:tc>
          <w:tcPr>
            <w:tcW w:w="2830" w:type="dxa"/>
          </w:tcPr>
          <w:p w14:paraId="328BC837" w14:textId="5C1AA85E" w:rsidR="00CB461E" w:rsidRPr="00CB461E" w:rsidRDefault="00CB461E" w:rsidP="00D53CCC">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ElAnsari</w:t>
            </w:r>
            <w:proofErr w:type="spellEnd"/>
            <w:r w:rsidRPr="00CB461E">
              <w:rPr>
                <w:rFonts w:ascii="Times New Roman" w:hAnsi="Times New Roman" w:cs="Times New Roman"/>
                <w:bCs/>
                <w:color w:val="000000" w:themeColor="text1"/>
                <w:sz w:val="24"/>
                <w:szCs w:val="24"/>
              </w:rPr>
              <w:t xml:space="preserve"> 2014</w:t>
            </w:r>
            <w:r w:rsidRPr="00CB461E">
              <w:rPr>
                <w:rFonts w:ascii="Times New Roman" w:hAnsi="Times New Roman" w:cs="Times New Roman"/>
                <w:bCs/>
                <w:color w:val="000000" w:themeColor="text1"/>
                <w:sz w:val="24"/>
                <w:szCs w:val="24"/>
              </w:rPr>
              <w:fldChar w:fldCharType="begin"/>
            </w:r>
            <w:r w:rsidR="00D53CCC">
              <w:rPr>
                <w:rFonts w:ascii="Times New Roman" w:hAnsi="Times New Roman" w:cs="Times New Roman"/>
                <w:bCs/>
                <w:color w:val="000000" w:themeColor="text1"/>
                <w:sz w:val="24"/>
                <w:szCs w:val="24"/>
              </w:rPr>
              <w:instrText xml:space="preserve"> ADDIN EN.CITE &lt;EndNote&gt;&lt;Cite&gt;&lt;Author&gt;El Ansari&lt;/Author&gt;&lt;Year&gt;2014&lt;/Year&gt;&lt;RecNum&gt;3717&lt;/RecNum&gt;&lt;DisplayText&gt;&lt;style face="superscript"&gt;54&lt;/style&gt;&lt;/DisplayText&gt;&lt;record&gt;&lt;rec-number&gt;3717&lt;/rec-number&gt;&lt;foreign-keys&gt;&lt;key app="EN" db-id="f55wa22foaa9ajerd255et0aatswp9re95v5" timestamp="0" guid="db490126-047f-4eb3-ab03-a2dfb8ffa106"&gt;3717&lt;/key&gt;&lt;/foreign-keys&gt;&lt;ref-type name="Journal Article"&gt;17&lt;/ref-type&gt;&lt;contributors&gt;&lt;authors&gt;&lt;author&gt;El Ansari, W.&lt;/author&gt;&lt;author&gt;Stock, C.&lt;/author&gt;&lt;/authors&gt;&lt;/contributors&gt;&lt;titles&gt;&lt;title&gt;Relationship between attainment of recommended physical activity guidelines and academic achievement: undergraduate students in Egypt&lt;/title&gt;&lt;secondary-title&gt;Global journal of health science&lt;/secondary-title&gt;&lt;/titles&gt;&lt;pages&gt;274-283&lt;/pages&gt;&lt;volume&gt;6&lt;/volume&gt;&lt;number&gt;5&lt;/number&gt;&lt;dates&gt;&lt;year&gt;2014&lt;/year&gt;&lt;/dates&gt;&lt;urls&gt;&lt;related-urls&gt;&lt;url&gt;http://ovidsp.ovid.com/ovidweb.cgi?T=JS&amp;amp;PAGE=reference&amp;amp;D=emed15&amp;amp;NEWS=N&amp;amp;AN=603197609&lt;/url&gt;&lt;/related-urls&gt;&lt;/urls&gt;&lt;electronic-resource-num&gt;http://dx.doi.org/10.5539/gjhs.v6n5p274&lt;/electronic-resource-num&gt;&lt;/record&gt;&lt;/Cite&gt;&lt;/EndNote&gt;</w:instrText>
            </w:r>
            <w:r w:rsidRPr="00CB461E">
              <w:rPr>
                <w:rFonts w:ascii="Times New Roman" w:hAnsi="Times New Roman" w:cs="Times New Roman"/>
                <w:bCs/>
                <w:color w:val="000000" w:themeColor="text1"/>
                <w:sz w:val="24"/>
                <w:szCs w:val="24"/>
              </w:rPr>
              <w:fldChar w:fldCharType="separate"/>
            </w:r>
            <w:r w:rsidR="00D53CCC" w:rsidRPr="00D53CCC">
              <w:rPr>
                <w:rFonts w:ascii="Times New Roman" w:hAnsi="Times New Roman" w:cs="Times New Roman"/>
                <w:bCs/>
                <w:noProof/>
                <w:color w:val="000000" w:themeColor="text1"/>
                <w:sz w:val="24"/>
                <w:szCs w:val="24"/>
                <w:vertAlign w:val="superscript"/>
              </w:rPr>
              <w:t>54</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378CA6CB"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Egypt</w:t>
            </w:r>
          </w:p>
        </w:tc>
        <w:tc>
          <w:tcPr>
            <w:tcW w:w="1276" w:type="dxa"/>
            <w:shd w:val="clear" w:color="auto" w:fill="auto"/>
            <w:hideMark/>
          </w:tcPr>
          <w:p w14:paraId="29E79828"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34C50B4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 students</w:t>
            </w:r>
          </w:p>
        </w:tc>
        <w:tc>
          <w:tcPr>
            <w:tcW w:w="992" w:type="dxa"/>
            <w:shd w:val="clear" w:color="auto" w:fill="auto"/>
            <w:hideMark/>
          </w:tcPr>
          <w:p w14:paraId="064E66FB"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3271</w:t>
            </w:r>
          </w:p>
        </w:tc>
        <w:tc>
          <w:tcPr>
            <w:tcW w:w="993" w:type="dxa"/>
            <w:shd w:val="clear" w:color="auto" w:fill="auto"/>
            <w:hideMark/>
          </w:tcPr>
          <w:p w14:paraId="08D169E7"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18.9</w:t>
            </w:r>
          </w:p>
        </w:tc>
        <w:tc>
          <w:tcPr>
            <w:tcW w:w="2693" w:type="dxa"/>
            <w:shd w:val="clear" w:color="auto" w:fill="auto"/>
            <w:hideMark/>
          </w:tcPr>
          <w:p w14:paraId="5F73B02A" w14:textId="5B65C75D"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Self-administered questionnaire</w:t>
            </w:r>
          </w:p>
        </w:tc>
      </w:tr>
      <w:tr w:rsidR="00CB461E" w:rsidRPr="00CB461E" w14:paraId="65A83511" w14:textId="77777777" w:rsidTr="009E7A7E">
        <w:trPr>
          <w:trHeight w:val="680"/>
        </w:trPr>
        <w:tc>
          <w:tcPr>
            <w:tcW w:w="2830" w:type="dxa"/>
          </w:tcPr>
          <w:p w14:paraId="7436C704" w14:textId="7FCBB519" w:rsidR="00CB461E" w:rsidRPr="00CB461E" w:rsidRDefault="00CB461E" w:rsidP="0098205D">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ElAnsari</w:t>
            </w:r>
            <w:proofErr w:type="spellEnd"/>
            <w:r w:rsidRPr="00CB461E">
              <w:rPr>
                <w:rFonts w:ascii="Times New Roman" w:hAnsi="Times New Roman" w:cs="Times New Roman"/>
                <w:bCs/>
                <w:color w:val="000000" w:themeColor="text1"/>
                <w:sz w:val="24"/>
                <w:szCs w:val="24"/>
              </w:rPr>
              <w:t xml:space="preserve"> 2017</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&lt;EndNote&gt;&lt;Cite&gt;&lt;Author&gt;El Ansari&lt;/Author&gt;&lt;Year&gt;2017&lt;/Year&gt;&lt;RecNum&gt;3718&lt;/RecNum&gt;&lt;DisplayText&gt;&lt;style face="superscript"&gt;34&lt;/style&gt;&lt;/DisplayText&gt;&lt;record&gt;&lt;rec-number&gt;3718&lt;/rec-number&gt;&lt;foreign-keys&gt;&lt;key app="EN" db-id="f55wa22foaa9ajerd255et0aatswp9re95v5" timestamp="0" guid="135e7a72-d97d-41c6-8513-9b1f10bed1a5"&gt;3718&lt;/key&gt;&lt;/foreign-keys&gt;&lt;ref-type name="Journal Article"&gt;17&lt;/ref-type&gt;&lt;contributors&gt;&lt;authors&gt;&lt;author&gt;El Ansari, W.&lt;/author&gt;&lt;author&gt;Berg-Beckhoff, G.&lt;/author&gt;&lt;/authors&gt;&lt;/contributors&gt;&lt;titles&gt;&lt;title&gt;Country and gender-specific achievement of healthy nutrition and physical activity guidelines: Latent class analysis of 6266 university students in Egypt, Libya, and Palestine&lt;/title&gt;&lt;secondary-title&gt;Nutrients&lt;/secondary-title&gt;&lt;/titles&gt;&lt;pages&gt;738&lt;/pages&gt;&lt;volume&gt;9&lt;/volume&gt;&lt;number&gt;7&lt;/number&gt;&lt;dates&gt;&lt;year&gt;2017&lt;/year&gt;&lt;/dates&gt;&lt;urls&gt;&lt;related-urls&gt;&lt;url&gt;http://www.mdpi.com/2072-6643/9/7/738/pdf http://ovidsp.ovid.com/ovidweb.cgi?T=JS&amp;amp;PAGE=reference&amp;amp;D=emexa&amp;amp;NEWS=N&amp;amp;AN=617261658&lt;/url&gt;&lt;/related-urls&gt;&lt;/urls&gt;&lt;electronic-resource-num&gt;http://dx.doi.org/10.3390/nu9070738&lt;/electronic-resource-num&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34</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747DE780" w14:textId="7FAC4230"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Palestine</w:t>
            </w:r>
          </w:p>
        </w:tc>
        <w:tc>
          <w:tcPr>
            <w:tcW w:w="1276" w:type="dxa"/>
            <w:shd w:val="clear" w:color="auto" w:fill="auto"/>
            <w:hideMark/>
          </w:tcPr>
          <w:p w14:paraId="1D270DDE"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7E4BB491" w14:textId="653E3E36" w:rsidR="00CB461E" w:rsidRPr="00CB461E" w:rsidRDefault="004753E7" w:rsidP="004753E7">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University students</w:t>
            </w:r>
          </w:p>
        </w:tc>
        <w:tc>
          <w:tcPr>
            <w:tcW w:w="992" w:type="dxa"/>
            <w:shd w:val="clear" w:color="auto" w:fill="auto"/>
            <w:hideMark/>
          </w:tcPr>
          <w:p w14:paraId="395B2459" w14:textId="05A0C1EB" w:rsidR="00CB461E" w:rsidRPr="00F77A87" w:rsidRDefault="004753E7" w:rsidP="00CB461E">
            <w:pPr>
              <w:spacing w:after="0" w:line="240" w:lineRule="auto"/>
              <w:jc w:val="right"/>
              <w:rPr>
                <w:rFonts w:ascii="Times New Roman" w:eastAsia="Times New Roman" w:hAnsi="Times New Roman" w:cs="Times New Roman"/>
                <w:color w:val="000000"/>
                <w:sz w:val="24"/>
                <w:szCs w:val="24"/>
                <w:highlight w:val="yellow"/>
              </w:rPr>
            </w:pPr>
            <w:r w:rsidRPr="004753E7">
              <w:rPr>
                <w:rFonts w:ascii="Times New Roman" w:eastAsia="Times New Roman" w:hAnsi="Times New Roman" w:cs="Times New Roman"/>
                <w:color w:val="000000"/>
                <w:sz w:val="24"/>
                <w:szCs w:val="24"/>
              </w:rPr>
              <w:t>1428</w:t>
            </w:r>
          </w:p>
        </w:tc>
        <w:tc>
          <w:tcPr>
            <w:tcW w:w="993" w:type="dxa"/>
            <w:shd w:val="clear" w:color="auto" w:fill="auto"/>
            <w:hideMark/>
          </w:tcPr>
          <w:p w14:paraId="788E45F7"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154A7CF3" w14:textId="64324296" w:rsidR="00CB461E" w:rsidRPr="00CB461E" w:rsidRDefault="00CB461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Self-administered questionnaire</w:t>
            </w:r>
          </w:p>
        </w:tc>
      </w:tr>
      <w:tr w:rsidR="00CB461E" w:rsidRPr="00CB461E" w14:paraId="2AD3E863" w14:textId="77777777" w:rsidTr="009E7A7E">
        <w:trPr>
          <w:trHeight w:val="680"/>
        </w:trPr>
        <w:tc>
          <w:tcPr>
            <w:tcW w:w="2830" w:type="dxa"/>
          </w:tcPr>
          <w:p w14:paraId="0108AF43" w14:textId="50813D41" w:rsidR="00CB461E" w:rsidRPr="00CB461E" w:rsidRDefault="00CB461E" w:rsidP="00131E05">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ElRhazi</w:t>
            </w:r>
            <w:proofErr w:type="spellEnd"/>
            <w:r w:rsidRPr="00CB461E">
              <w:rPr>
                <w:rFonts w:ascii="Times New Roman" w:hAnsi="Times New Roman" w:cs="Times New Roman"/>
                <w:bCs/>
                <w:color w:val="000000" w:themeColor="text1"/>
                <w:sz w:val="24"/>
                <w:szCs w:val="24"/>
              </w:rPr>
              <w:t xml:space="preserve"> 2011</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&lt;EndNote&gt;&lt;Cite&gt;&lt;Author&gt;El Rhazi&lt;/Author&gt;&lt;Year&gt;2011&lt;/Year&gt;&lt;RecNum&gt;3716&lt;/RecNum&gt;&lt;DisplayText&gt;&lt;style face="superscript"&gt;73&lt;/style&gt;&lt;/DisplayText&gt;&lt;record&gt;&lt;rec-number&gt;3716&lt;/rec-number&gt;&lt;foreign-keys&gt;&lt;key app="EN" db-id="f55wa22foaa9ajerd255et0aatswp9re95v5" timestamp="0" guid="50c18782-490f-444e-aade-ed7703ca1b12"&gt;3716&lt;/key&gt;&lt;/foreign-keys&gt;&lt;ref-type name="Journal Article"&gt;17&lt;/ref-type&gt;&lt;contributors&gt;&lt;authors&gt;&lt;author&gt;El Rhazi, K.&lt;/author&gt;&lt;author&gt;Nejjari, C.&lt;/author&gt;&lt;author&gt;Zidouh, A.&lt;/author&gt;&lt;author&gt;Bakkali, R.&lt;/author&gt;&lt;author&gt;Berraho, M.&lt;/author&gt;&lt;author&gt;Barberger Gateau, P.&lt;/author&gt;&lt;/authors&gt;&lt;/contributors&gt;&lt;titles&gt;&lt;title&gt;Prevalence of obesity and associated sociodemographic and lifestyle factors in Morocco&lt;/title&gt;&lt;secondary-title&gt;Public health nutrition&lt;/secondary-title&gt;&lt;/titles&gt;&lt;periodical&gt;&lt;full-title&gt;Public Health Nutrition&lt;/full-title&gt;&lt;/periodical&gt;&lt;pages&gt;160-7&lt;/pages&gt;&lt;volume&gt;14&lt;/volume&gt;&lt;number&gt;1&lt;/number&gt;&lt;dates&gt;&lt;year&gt;2011&lt;/year&gt;&lt;/dates&gt;&lt;urls&gt;&lt;related-urls&gt;&lt;url&gt;http://ovidsp.ovid.com/ovidweb.cgi?T=JS&amp;amp;PAGE=reference&amp;amp;D=med7&amp;amp;NEWS=N&amp;amp;AN=20602865&lt;/url&gt;&lt;/related-urls&gt;&lt;/urls&gt;&lt;electronic-resource-num&gt;https://dx.doi.org/10.1017/S1368980010001825&lt;/electronic-resource-num&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73</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453847E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Morocco</w:t>
            </w:r>
          </w:p>
        </w:tc>
        <w:tc>
          <w:tcPr>
            <w:tcW w:w="1276" w:type="dxa"/>
            <w:shd w:val="clear" w:color="auto" w:fill="auto"/>
            <w:hideMark/>
          </w:tcPr>
          <w:p w14:paraId="1B2B22FE"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60EA2072"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Moroccan adults</w:t>
            </w:r>
          </w:p>
        </w:tc>
        <w:tc>
          <w:tcPr>
            <w:tcW w:w="992" w:type="dxa"/>
            <w:shd w:val="clear" w:color="auto" w:fill="auto"/>
            <w:hideMark/>
          </w:tcPr>
          <w:p w14:paraId="10EB9BC5"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2891</w:t>
            </w:r>
          </w:p>
        </w:tc>
        <w:tc>
          <w:tcPr>
            <w:tcW w:w="993" w:type="dxa"/>
            <w:shd w:val="clear" w:color="auto" w:fill="auto"/>
            <w:hideMark/>
          </w:tcPr>
          <w:p w14:paraId="39C38CB0"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780D21BB" w14:textId="72818E17" w:rsidR="00CB461E" w:rsidRPr="00CB461E" w:rsidRDefault="002B1DE5" w:rsidP="002B1DE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Interviewer-</w:t>
            </w:r>
            <w:proofErr w:type="gramStart"/>
            <w:r>
              <w:rPr>
                <w:rFonts w:ascii="Times New Roman" w:eastAsia="Times New Roman" w:hAnsi="Times New Roman" w:cs="Times New Roman"/>
                <w:color w:val="000000"/>
                <w:sz w:val="24"/>
                <w:szCs w:val="24"/>
              </w:rPr>
              <w:t xml:space="preserve">administered </w:t>
            </w:r>
            <w:r w:rsidR="00CB461E" w:rsidRPr="00CB461E">
              <w:rPr>
                <w:rFonts w:ascii="Times New Roman" w:eastAsia="Times New Roman" w:hAnsi="Times New Roman" w:cs="Times New Roman"/>
                <w:color w:val="000000"/>
                <w:sz w:val="24"/>
                <w:szCs w:val="24"/>
              </w:rPr>
              <w:t xml:space="preserve"> questionnaire</w:t>
            </w:r>
            <w:proofErr w:type="gramEnd"/>
          </w:p>
        </w:tc>
      </w:tr>
      <w:tr w:rsidR="00CB461E" w:rsidRPr="00CB461E" w14:paraId="73C39AD7" w14:textId="77777777" w:rsidTr="009E7A7E">
        <w:trPr>
          <w:trHeight w:val="680"/>
        </w:trPr>
        <w:tc>
          <w:tcPr>
            <w:tcW w:w="2830" w:type="dxa"/>
          </w:tcPr>
          <w:p w14:paraId="1E86F5B5" w14:textId="42F82C9F" w:rsidR="00CB461E" w:rsidRPr="00CB461E" w:rsidRDefault="00CB461E" w:rsidP="00D85A62">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Gharaibeh</w:t>
            </w:r>
            <w:proofErr w:type="spellEnd"/>
            <w:r w:rsidRPr="00CB461E">
              <w:rPr>
                <w:rFonts w:ascii="Times New Roman" w:hAnsi="Times New Roman" w:cs="Times New Roman"/>
                <w:bCs/>
                <w:color w:val="000000" w:themeColor="text1"/>
                <w:sz w:val="24"/>
                <w:szCs w:val="24"/>
              </w:rPr>
              <w:t xml:space="preserve"> 2012</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&lt;EndNote&gt;&lt;Cite&gt;&lt;Author&gt;Gharaibeh&lt;/Author&gt;&lt;Year&gt;2012&lt;/Year&gt;&lt;RecNum&gt;3696&lt;/RecNum&gt;&lt;DisplayText&gt;&lt;style face="superscript"&gt;46&lt;/style&gt;&lt;/DisplayText&gt;&lt;record&gt;&lt;rec-number&gt;3696&lt;/rec-number&gt;&lt;foreign-keys&gt;&lt;key app="EN" db-id="f55wa22foaa9ajerd255et0aatswp9re95v5" timestamp="0" guid="a18aedca-81b2-42e9-befa-cc45ef01c021"&gt;3696&lt;/key&gt;&lt;/foreign-keys&gt;&lt;ref-type name="Journal Article"&gt;17&lt;/ref-type&gt;&lt;contributors&gt;&lt;authors&gt;&lt;author&gt;Gharaibeh, M. Y.&lt;/author&gt;&lt;author&gt;Alzoubi, K. H.&lt;/author&gt;&lt;author&gt;Khabour, O. F.&lt;/author&gt;&lt;author&gt;Tinawi, L.&lt;/author&gt;&lt;author&gt;Hamad, R.&lt;/author&gt;&lt;author&gt;Keewan, E. F.&lt;/author&gt;&lt;author&gt;Matarneh, S. K.&lt;/author&gt;&lt;author&gt;Alomari, M. A.&lt;/author&gt;&lt;/authors&gt;&lt;/contributors&gt;&lt;titles&gt;&lt;title&gt;Assessment of cardiovascular risk factors among university students: The gender factor&lt;/title&gt;&lt;secondary-title&gt;Cardiology Research&lt;/secondary-title&gt;&lt;/titles&gt;&lt;pages&gt;172-179&lt;/pages&gt;&lt;volume&gt;3&lt;/volume&gt;&lt;number&gt;4&lt;/number&gt;&lt;dates&gt;&lt;year&gt;2012&lt;/year&gt;&lt;/dates&gt;&lt;accession-num&gt;365578738&lt;/accession-num&gt;&lt;urls&gt;&lt;related-urls&gt;&lt;url&gt;https://openathens.ovid.com/secure-ssl/home.oa?idpselect=https://kclidp.kcl.ac.uk/idp/shibboleth&amp;amp;entityID=https://kclidp.kcl.ac.uk/idp/shibboleth&amp;amp;?T=JS&amp;amp;CSC=Y&amp;amp;NEWS=N&amp;amp;PAGE=fulltext&amp;amp;D=emed14&amp;amp;AN=365578738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46</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3A8CEF2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Jordan</w:t>
            </w:r>
          </w:p>
        </w:tc>
        <w:tc>
          <w:tcPr>
            <w:tcW w:w="1276" w:type="dxa"/>
            <w:shd w:val="clear" w:color="auto" w:fill="auto"/>
            <w:hideMark/>
          </w:tcPr>
          <w:p w14:paraId="4BBE9EA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6ADA3CF2" w14:textId="316EE9BC"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 students at Jordan University of Science and Technology</w:t>
            </w:r>
          </w:p>
        </w:tc>
        <w:tc>
          <w:tcPr>
            <w:tcW w:w="992" w:type="dxa"/>
            <w:shd w:val="clear" w:color="auto" w:fill="auto"/>
            <w:hideMark/>
          </w:tcPr>
          <w:p w14:paraId="5160F18B"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348</w:t>
            </w:r>
          </w:p>
        </w:tc>
        <w:tc>
          <w:tcPr>
            <w:tcW w:w="993" w:type="dxa"/>
            <w:shd w:val="clear" w:color="auto" w:fill="auto"/>
            <w:hideMark/>
          </w:tcPr>
          <w:p w14:paraId="0F1F556A"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20.7</w:t>
            </w:r>
          </w:p>
        </w:tc>
        <w:tc>
          <w:tcPr>
            <w:tcW w:w="2693" w:type="dxa"/>
            <w:shd w:val="clear" w:color="auto" w:fill="auto"/>
            <w:hideMark/>
          </w:tcPr>
          <w:p w14:paraId="1F0A935A" w14:textId="7D16A4AC" w:rsidR="00CB461E" w:rsidRPr="00CB461E" w:rsidRDefault="00CB461E" w:rsidP="00FD50B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w:t>
            </w:r>
            <w:r w:rsidR="00FD50BE">
              <w:rPr>
                <w:rFonts w:ascii="Times New Roman" w:eastAsia="Times New Roman" w:hAnsi="Times New Roman" w:cs="Times New Roman"/>
                <w:color w:val="000000"/>
                <w:sz w:val="24"/>
                <w:szCs w:val="24"/>
              </w:rPr>
              <w:t>elf-administered questionnaire</w:t>
            </w:r>
          </w:p>
        </w:tc>
      </w:tr>
      <w:tr w:rsidR="00CB461E" w:rsidRPr="00CB461E" w14:paraId="18AD7F6C" w14:textId="77777777" w:rsidTr="009E7A7E">
        <w:trPr>
          <w:trHeight w:val="680"/>
        </w:trPr>
        <w:tc>
          <w:tcPr>
            <w:tcW w:w="2830" w:type="dxa"/>
          </w:tcPr>
          <w:p w14:paraId="32181E52" w14:textId="61809528" w:rsidR="00CB461E" w:rsidRPr="00CB461E" w:rsidRDefault="00CB461E" w:rsidP="00131E05">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Hashim 2013</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&lt;EndNote&gt;&lt;Cite&gt;&lt;Author&gt;Hashim&lt;/Author&gt;&lt;Year&gt;2013&lt;/Year&gt;&lt;RecNum&gt;3691&lt;/RecNum&gt;&lt;DisplayText&gt;&lt;style face="superscript"&gt;74&lt;/style&gt;&lt;/DisplayText&gt;&lt;record&gt;&lt;rec-number&gt;3691&lt;/rec-number&gt;&lt;foreign-keys&gt;&lt;key app="EN" db-id="f55wa22foaa9ajerd255et0aatswp9re95v5" timestamp="0" guid="3ae9f7d5-8de3-4f19-bd71-5574e1ad39ae"&gt;3691&lt;/key&gt;&lt;/foreign-keys&gt;&lt;ref-type name="Journal Article"&gt;17&lt;/ref-type&gt;&lt;contributors&gt;&lt;authors&gt;&lt;author&gt;Hashim, R.&lt;/author&gt;&lt;author&gt;Al-Ali, K.&lt;/author&gt;&lt;/authors&gt;&lt;/contributors&gt;&lt;titles&gt;&lt;title&gt;Health of dentists in United Arab Emirates&lt;/title&gt;&lt;secondary-title&gt;International Dental Journal&lt;/secondary-title&gt;&lt;/titles&gt;&lt;pages&gt;26-29&lt;/pages&gt;&lt;volume&gt;63&lt;/volume&gt;&lt;number&gt;1&lt;/number&gt;&lt;dates&gt;&lt;year&gt;2013&lt;/year&gt;&lt;/dates&gt;&lt;accession-num&gt;368357858&lt;/accession-num&gt;&lt;urls&gt;&lt;related-urls&gt;&lt;url&gt;https://openathens.ovid.com/secure-ssl/home.oa?idpselect=https://kclidp.kcl.ac.uk/idp/shibboleth&amp;amp;entityID=https://kclidp.kcl.ac.uk/idp/shibboleth&amp;amp;?T=JS&amp;amp;CSC=Y&amp;amp;NEWS=N&amp;amp;PAGE=fulltext&amp;amp;D=emed15&amp;amp;AN=368357858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74</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624FFF23"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United Arab Emirates</w:t>
            </w:r>
          </w:p>
        </w:tc>
        <w:tc>
          <w:tcPr>
            <w:tcW w:w="1276" w:type="dxa"/>
            <w:shd w:val="clear" w:color="auto" w:fill="auto"/>
            <w:hideMark/>
          </w:tcPr>
          <w:p w14:paraId="31FBC944"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Healthcare Facility</w:t>
            </w:r>
          </w:p>
        </w:tc>
        <w:tc>
          <w:tcPr>
            <w:tcW w:w="3402" w:type="dxa"/>
            <w:shd w:val="clear" w:color="auto" w:fill="auto"/>
            <w:hideMark/>
          </w:tcPr>
          <w:p w14:paraId="23651098" w14:textId="07098CA5"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Dentists living in UAE</w:t>
            </w:r>
          </w:p>
        </w:tc>
        <w:tc>
          <w:tcPr>
            <w:tcW w:w="992" w:type="dxa"/>
            <w:shd w:val="clear" w:color="auto" w:fill="auto"/>
            <w:hideMark/>
          </w:tcPr>
          <w:p w14:paraId="773A575B"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733</w:t>
            </w:r>
          </w:p>
        </w:tc>
        <w:tc>
          <w:tcPr>
            <w:tcW w:w="993" w:type="dxa"/>
            <w:shd w:val="clear" w:color="auto" w:fill="auto"/>
            <w:hideMark/>
          </w:tcPr>
          <w:p w14:paraId="14362A7C"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38.1</w:t>
            </w:r>
          </w:p>
        </w:tc>
        <w:tc>
          <w:tcPr>
            <w:tcW w:w="2693" w:type="dxa"/>
            <w:shd w:val="clear" w:color="auto" w:fill="auto"/>
            <w:hideMark/>
          </w:tcPr>
          <w:p w14:paraId="4AC5933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Structured questionnaire</w:t>
            </w:r>
          </w:p>
        </w:tc>
      </w:tr>
      <w:tr w:rsidR="00CB461E" w:rsidRPr="00CB461E" w14:paraId="2F865505" w14:textId="77777777" w:rsidTr="009E7A7E">
        <w:trPr>
          <w:trHeight w:val="680"/>
        </w:trPr>
        <w:tc>
          <w:tcPr>
            <w:tcW w:w="2830" w:type="dxa"/>
          </w:tcPr>
          <w:p w14:paraId="52FE0EED" w14:textId="44C758F9" w:rsidR="00CB461E" w:rsidRPr="00CB461E" w:rsidRDefault="00CB461E" w:rsidP="0035438F">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Horaib</w:t>
            </w:r>
            <w:proofErr w:type="spellEnd"/>
            <w:r w:rsidRPr="00CB461E">
              <w:rPr>
                <w:rFonts w:ascii="Times New Roman" w:hAnsi="Times New Roman" w:cs="Times New Roman"/>
                <w:bCs/>
                <w:color w:val="000000" w:themeColor="text1"/>
                <w:sz w:val="24"/>
                <w:szCs w:val="24"/>
              </w:rPr>
              <w:t xml:space="preserve"> 2013</w:t>
            </w:r>
            <w:r w:rsidRPr="00CB461E">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&lt;EndNote&gt;&lt;Cite&gt;&lt;Author&gt;Horaib&lt;/Author&gt;&lt;Year&gt;2013&lt;/Year&gt;&lt;RecNum&gt;3690&lt;/RecNum&gt;&lt;DisplayText&gt;&lt;style face="superscript"&gt;17&lt;/style&gt;&lt;/DisplayText&gt;&lt;record&gt;&lt;rec-number&gt;3690&lt;/rec-number&gt;&lt;foreign-keys&gt;&lt;key app="EN" db-id="f55wa22foaa9ajerd255et0aatswp9re95v5" timestamp="0" guid="bd5db6a6-997a-49ce-b937-d96b28e762a8"&gt;3690&lt;/key&gt;&lt;/foreign-keys&gt;&lt;ref-type name="Journal Article"&gt;17&lt;/ref-type&gt;&lt;contributors&gt;&lt;authors&gt;&lt;author&gt;Horaib, G. B.&lt;/author&gt;&lt;author&gt;Al-Khashan, H. I.&lt;/author&gt;&lt;author&gt;Mishriky, A. M.&lt;/author&gt;&lt;author&gt;Selim, M. A.&lt;/author&gt;&lt;author&gt;AlNowaiser, N.&lt;/author&gt;&lt;author&gt;BinSaeed, A. A.&lt;/author&gt;&lt;author&gt;Alawad, A. D.&lt;/author&gt;&lt;author&gt;Al-Asmari, A. K.&lt;/author&gt;&lt;author&gt;AlQumaizi, K.&lt;/author&gt;&lt;/authors&gt;&lt;/contributors&gt;&lt;titles&gt;&lt;title&gt;Prevalence of obesity among military personnel in Saudi Arabia and associated risk factors&lt;/title&gt;&lt;secondary-title&gt;Saudi Medical Journal&lt;/secondary-title&gt;&lt;/titles&gt;&lt;pages&gt;401-407&lt;/pages&gt;&lt;volume&gt;34&lt;/volume&gt;&lt;number&gt;4&lt;/number&gt;&lt;dates&gt;&lt;year&gt;2013&lt;/year&gt;&lt;/dates&gt;&lt;accession-num&gt;368696073&lt;/accession-num&gt;&lt;urls&gt;&lt;related-urls&gt;&lt;url&gt;https://openathens.ovid.com/secure-ssl/home.oa?idpselect=https://kclidp.kcl.ac.uk/idp/shibboleth&amp;amp;entityID=https://kclidp.kcl.ac.uk/idp/shibboleth&amp;amp;?T=JS&amp;amp;CSC=Y&amp;amp;NEWS=N&amp;amp;PAGE=fulltext&amp;amp;D=emed15&amp;amp;AN=368696073&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17</w:t>
            </w:r>
            <w:r w:rsidRPr="00CB461E">
              <w:rPr>
                <w:rFonts w:ascii="Times New Roman" w:hAnsi="Times New Roman" w:cs="Times New Roman"/>
                <w:bCs/>
                <w:color w:val="000000" w:themeColor="text1"/>
                <w:sz w:val="24"/>
                <w:szCs w:val="24"/>
              </w:rPr>
              <w:fldChar w:fldCharType="end"/>
            </w:r>
            <w:r w:rsidR="00A92010">
              <w:rPr>
                <w:rFonts w:ascii="Times New Roman" w:hAnsi="Times New Roman" w:cs="Times New Roman"/>
                <w:bCs/>
                <w:color w:val="000000" w:themeColor="text1"/>
                <w:sz w:val="24"/>
                <w:szCs w:val="24"/>
              </w:rPr>
              <w:t xml:space="preserve"> &amp; </w:t>
            </w:r>
            <w:r w:rsidR="00A92010" w:rsidRPr="00CB461E">
              <w:rPr>
                <w:rFonts w:ascii="Times New Roman" w:hAnsi="Times New Roman" w:cs="Times New Roman"/>
                <w:bCs/>
                <w:color w:val="000000" w:themeColor="text1"/>
                <w:sz w:val="24"/>
                <w:szCs w:val="24"/>
              </w:rPr>
              <w:t>Al-</w:t>
            </w:r>
            <w:proofErr w:type="spellStart"/>
            <w:r w:rsidR="00A92010" w:rsidRPr="00CB461E">
              <w:rPr>
                <w:rFonts w:ascii="Times New Roman" w:hAnsi="Times New Roman" w:cs="Times New Roman"/>
                <w:bCs/>
                <w:color w:val="000000" w:themeColor="text1"/>
                <w:sz w:val="24"/>
                <w:szCs w:val="24"/>
              </w:rPr>
              <w:t>Dahi</w:t>
            </w:r>
            <w:proofErr w:type="spellEnd"/>
            <w:r w:rsidR="00A92010" w:rsidRPr="00CB461E">
              <w:rPr>
                <w:rFonts w:ascii="Times New Roman" w:hAnsi="Times New Roman" w:cs="Times New Roman"/>
                <w:bCs/>
                <w:color w:val="000000" w:themeColor="text1"/>
                <w:sz w:val="24"/>
                <w:szCs w:val="24"/>
              </w:rPr>
              <w:t xml:space="preserve"> 2013 </w:t>
            </w:r>
            <w:r w:rsidR="00A92010" w:rsidRPr="00CB461E">
              <w:rPr>
                <w:rFonts w:ascii="Times New Roman" w:hAnsi="Times New Roman" w:cs="Times New Roman"/>
                <w:bCs/>
                <w:color w:val="000000" w:themeColor="text1"/>
                <w:sz w:val="24"/>
                <w:szCs w:val="24"/>
              </w:rPr>
              <w:fldChar w:fldCharType="begin"/>
            </w:r>
            <w:r w:rsidR="00A92010" w:rsidRPr="00CB461E">
              <w:rPr>
                <w:rFonts w:ascii="Times New Roman" w:hAnsi="Times New Roman" w:cs="Times New Roman"/>
                <w:bCs/>
                <w:color w:val="000000" w:themeColor="text1"/>
                <w:sz w:val="24"/>
                <w:szCs w:val="24"/>
              </w:rPr>
              <w:instrText xml:space="preserve"> ADDIN EN.CITE &lt;EndNote&gt;&lt;Cite&gt;&lt;Author&gt;Al-Dahi&lt;/Author&gt;&lt;Year&gt;2013&lt;/Year&gt;&lt;RecNum&gt;3692&lt;/RecNum&gt;&lt;DisplayText&gt;&lt;style face="superscript"&gt;22&lt;/style&gt;&lt;/DisplayText&gt;&lt;record&gt;&lt;rec-number&gt;3692&lt;/rec-number&gt;&lt;foreign-keys&gt;&lt;key app="EN" db-id="f55wa22foaa9ajerd255et0aatswp9re95v5" timestamp="0" guid="33d33663-588f-4f80-b169-f1d88a2f2fa0"&gt;3692&lt;/key&gt;&lt;/foreign-keys&gt;&lt;ref-type name="Journal Article"&gt;17&lt;/ref-type&gt;&lt;contributors&gt;&lt;authors&gt;&lt;author&gt;Al-Dahi, S.&lt;/author&gt;&lt;author&gt;Al-Khashan, H.&lt;/author&gt;&lt;author&gt;Al Madeer, M. A.&lt;/author&gt;&lt;author&gt;Al-Saif, K.&lt;/author&gt;&lt;author&gt;Al-Amri, M. D.&lt;/author&gt;&lt;author&gt;Al-Ghamdi, O.&lt;/author&gt;&lt;author&gt;Al-Helali, N.&lt;/author&gt;&lt;author&gt;Selim, M.&lt;/author&gt;&lt;author&gt;Mishriky, A. M.&lt;/author&gt;&lt;/authors&gt;&lt;/contributors&gt;&lt;titles&gt;&lt;title&gt;Assessment of framingham cardiovascular disease risk among militaries in the Kingdom of Saudi Arabia&lt;/title&gt;&lt;secondary-title&gt;Military medicine&lt;/secondary-title&gt;&lt;/titles&gt;&lt;pages&gt;299-305&lt;/pages&gt;&lt;volume&gt;178&lt;/volume&gt;&lt;number&gt;3&lt;/number&gt;&lt;dates&gt;&lt;year&gt;2013&lt;/year&gt;&lt;/dates&gt;&lt;accession-num&gt;603060629&lt;/accession-num&gt;&lt;urls&gt;&lt;related-urls&gt;&lt;url&gt;https://openathens.ovid.com/secure-ssl/home.oa?idpselect=https://kclidp.kcl.ac.uk/idp/shibboleth&amp;amp;entityID=https://kclidp.kcl.ac.uk/idp/shibboleth&amp;amp;?T=JS&amp;amp;CSC=Y&amp;amp;NEWS=N&amp;amp;PAGE=fulltext&amp;amp;D=emed15&amp;amp;AN=603060629&lt;/url&gt;&lt;/related-urls&gt;&lt;/urls&gt;&lt;/record&gt;&lt;/Cite&gt;&lt;/EndNote&gt;</w:instrText>
            </w:r>
            <w:r w:rsidR="00A92010" w:rsidRPr="00CB461E">
              <w:rPr>
                <w:rFonts w:ascii="Times New Roman" w:hAnsi="Times New Roman" w:cs="Times New Roman"/>
                <w:bCs/>
                <w:color w:val="000000" w:themeColor="text1"/>
                <w:sz w:val="24"/>
                <w:szCs w:val="24"/>
              </w:rPr>
              <w:fldChar w:fldCharType="separate"/>
            </w:r>
            <w:r w:rsidR="00A92010" w:rsidRPr="00CB461E">
              <w:rPr>
                <w:rFonts w:ascii="Times New Roman" w:hAnsi="Times New Roman" w:cs="Times New Roman"/>
                <w:bCs/>
                <w:noProof/>
                <w:color w:val="000000" w:themeColor="text1"/>
                <w:sz w:val="24"/>
                <w:szCs w:val="24"/>
                <w:vertAlign w:val="superscript"/>
              </w:rPr>
              <w:t>22</w:t>
            </w:r>
            <w:r w:rsidR="00A92010"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778F78E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561D4753"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Military</w:t>
            </w:r>
          </w:p>
        </w:tc>
        <w:tc>
          <w:tcPr>
            <w:tcW w:w="3402" w:type="dxa"/>
            <w:shd w:val="clear" w:color="auto" w:fill="auto"/>
            <w:hideMark/>
          </w:tcPr>
          <w:p w14:paraId="3C461118" w14:textId="7A9668C1"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Military personnel in KSA</w:t>
            </w:r>
          </w:p>
        </w:tc>
        <w:tc>
          <w:tcPr>
            <w:tcW w:w="992" w:type="dxa"/>
            <w:shd w:val="clear" w:color="auto" w:fill="auto"/>
            <w:hideMark/>
          </w:tcPr>
          <w:p w14:paraId="670AACAB"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10229</w:t>
            </w:r>
          </w:p>
        </w:tc>
        <w:tc>
          <w:tcPr>
            <w:tcW w:w="993" w:type="dxa"/>
            <w:shd w:val="clear" w:color="auto" w:fill="auto"/>
            <w:hideMark/>
          </w:tcPr>
          <w:p w14:paraId="1F8F0BFE"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1E11E4E1" w14:textId="00FC1FA1" w:rsidR="00CB461E" w:rsidRPr="00CB461E" w:rsidRDefault="00537DA8"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elf-administered questionnaire</w:t>
            </w:r>
          </w:p>
        </w:tc>
      </w:tr>
      <w:tr w:rsidR="00CB461E" w:rsidRPr="00CB461E" w14:paraId="3AAD28D2" w14:textId="77777777" w:rsidTr="009E7A7E">
        <w:trPr>
          <w:trHeight w:val="680"/>
        </w:trPr>
        <w:tc>
          <w:tcPr>
            <w:tcW w:w="2830" w:type="dxa"/>
          </w:tcPr>
          <w:p w14:paraId="4F786D05" w14:textId="26D90FD5" w:rsidR="00CB461E" w:rsidRPr="00CB461E" w:rsidRDefault="00CB461E" w:rsidP="0098205D">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lastRenderedPageBreak/>
              <w:t>Kalaf</w:t>
            </w:r>
            <w:proofErr w:type="spellEnd"/>
            <w:r w:rsidRPr="00CB461E">
              <w:rPr>
                <w:rFonts w:ascii="Times New Roman" w:hAnsi="Times New Roman" w:cs="Times New Roman"/>
                <w:bCs/>
                <w:color w:val="000000" w:themeColor="text1"/>
                <w:sz w:val="24"/>
                <w:szCs w:val="24"/>
              </w:rPr>
              <w:t xml:space="preserve"> 2016</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&lt;EndNote&gt;&lt;Cite&gt;&lt;Author&gt;Kalaf&lt;/Author&gt;&lt;Year&gt;2016&lt;/Year&gt;&lt;RecNum&gt;3700&lt;/RecNum&gt;&lt;DisplayText&gt;&lt;style face="superscript"&gt;29&lt;/style&gt;&lt;/DisplayText&gt;&lt;record&gt;&lt;rec-number&gt;3700&lt;/rec-number&gt;&lt;foreign-keys&gt;&lt;key app="EN" db-id="f55wa22foaa9ajerd255et0aatswp9re95v5" timestamp="0" guid="78aa8b4f-8876-4a29-8760-99105b8a7d26"&gt;3700&lt;/key&gt;&lt;/foreign-keys&gt;&lt;ref-type name="Journal Article"&gt;17&lt;/ref-type&gt;&lt;contributors&gt;&lt;authors&gt;&lt;author&gt;Kalaf, H.&lt;/author&gt;&lt;author&gt;AlMesned, A.&lt;/author&gt;&lt;author&gt;Soomro, T.&lt;/author&gt;&lt;author&gt;Lasheen, W.&lt;/author&gt;&lt;author&gt;Ewid, M.&lt;/author&gt;&lt;author&gt;Al-Mohaimeed, A. A.&lt;/author&gt;&lt;/authors&gt;&lt;/contributors&gt;&lt;titles&gt;&lt;title&gt;Cardiovascular disease risk profile among young Saudi women of Al-Qassim, Saudi Arabia: A cross-sectional study&lt;/title&gt;&lt;secondary-title&gt;International Journal of Health Sciences&lt;/secondary-title&gt;&lt;/titles&gt;&lt;pages&gt;29-37&lt;/pages&gt;&lt;volume&gt;10&lt;/volume&gt;&lt;number&gt;1&lt;/number&gt;&lt;dates&gt;&lt;year&gt;2016&lt;/year&gt;&lt;/dates&gt;&lt;accession-num&gt;27004055&lt;/accession-num&gt;&lt;urls&gt;&lt;related-urls&gt;&lt;url&gt;https://openathens.ovid.com/secure-ssl/home.oa?idpselect=https://kclidp.kcl.ac.uk/idp/shibboleth&amp;amp;entityID=https://kclidp.kcl.ac.uk/idp/shibboleth&amp;amp;?T=JS&amp;amp;CSC=Y&amp;amp;NEWS=N&amp;amp;PAGE=fulltext&amp;amp;D=prem&amp;amp;AN=27004055&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29</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59FB283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13439AA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Shopping Centre, University, Worksite</w:t>
            </w:r>
          </w:p>
        </w:tc>
        <w:tc>
          <w:tcPr>
            <w:tcW w:w="3402" w:type="dxa"/>
            <w:shd w:val="clear" w:color="auto" w:fill="auto"/>
            <w:hideMark/>
          </w:tcPr>
          <w:p w14:paraId="2391DBFB"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Female Saudi nationals</w:t>
            </w:r>
          </w:p>
        </w:tc>
        <w:tc>
          <w:tcPr>
            <w:tcW w:w="992" w:type="dxa"/>
            <w:shd w:val="clear" w:color="auto" w:fill="auto"/>
            <w:hideMark/>
          </w:tcPr>
          <w:p w14:paraId="2DB0ECB3"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833</w:t>
            </w:r>
          </w:p>
        </w:tc>
        <w:tc>
          <w:tcPr>
            <w:tcW w:w="993" w:type="dxa"/>
            <w:shd w:val="clear" w:color="auto" w:fill="auto"/>
            <w:hideMark/>
          </w:tcPr>
          <w:p w14:paraId="77755190"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6B872541" w14:textId="4806258C" w:rsidR="00CB461E" w:rsidRPr="00CB461E" w:rsidRDefault="00FD50BE" w:rsidP="00FD50B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00CB461E" w:rsidRPr="00CB461E">
              <w:rPr>
                <w:rFonts w:ascii="Times New Roman" w:eastAsia="Times New Roman" w:hAnsi="Times New Roman" w:cs="Times New Roman"/>
                <w:color w:val="000000"/>
                <w:sz w:val="24"/>
                <w:szCs w:val="24"/>
              </w:rPr>
              <w:t>nterview</w:t>
            </w:r>
            <w:r>
              <w:rPr>
                <w:rFonts w:ascii="Times New Roman" w:eastAsia="Times New Roman" w:hAnsi="Times New Roman" w:cs="Times New Roman"/>
                <w:color w:val="000000"/>
                <w:sz w:val="24"/>
                <w:szCs w:val="24"/>
              </w:rPr>
              <w:t>-administered</w:t>
            </w:r>
          </w:p>
        </w:tc>
      </w:tr>
      <w:tr w:rsidR="00CB461E" w:rsidRPr="00CB461E" w14:paraId="541C36A5" w14:textId="77777777" w:rsidTr="009E7A7E">
        <w:trPr>
          <w:trHeight w:val="680"/>
        </w:trPr>
        <w:tc>
          <w:tcPr>
            <w:tcW w:w="2830" w:type="dxa"/>
          </w:tcPr>
          <w:p w14:paraId="2003E405" w14:textId="61C730F7" w:rsidR="00CB461E" w:rsidRPr="00CB461E" w:rsidRDefault="00CB461E" w:rsidP="0035438F">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Khalaf 2013</w:t>
            </w:r>
            <w:r w:rsidRPr="00CB461E">
              <w:rPr>
                <w:rFonts w:ascii="Times New Roman" w:hAnsi="Times New Roman" w:cs="Times New Roman"/>
                <w:bCs/>
                <w:color w:val="000000" w:themeColor="text1"/>
                <w:sz w:val="24"/>
                <w:szCs w:val="24"/>
              </w:rPr>
              <w:fldChar w:fldCharType="begin"/>
            </w:r>
            <w:r w:rsidRPr="00CB461E">
              <w:rPr>
                <w:rFonts w:ascii="Times New Roman" w:hAnsi="Times New Roman" w:cs="Times New Roman"/>
                <w:bCs/>
                <w:color w:val="000000" w:themeColor="text1"/>
                <w:sz w:val="24"/>
                <w:szCs w:val="24"/>
              </w:rPr>
              <w:instrText xml:space="preserve"> ADDIN EN.CITE &lt;EndNote&gt;&lt;Cite&gt;&lt;Author&gt;Khalaf&lt;/Author&gt;&lt;Year&gt;2013&lt;/Year&gt;&lt;RecNum&gt;3689&lt;/RecNum&gt;&lt;DisplayText&gt;&lt;style face="superscript"&gt;14&lt;/style&gt;&lt;/DisplayText&gt;&lt;record&gt;&lt;rec-number&gt;3689&lt;/rec-number&gt;&lt;foreign-keys&gt;&lt;key app="EN" db-id="f55wa22foaa9ajerd255et0aatswp9re95v5" timestamp="0" guid="690c3836-b86b-4f47-bd72-4bd4b522e2f0"&gt;3689&lt;/key&gt;&lt;/foreign-keys&gt;&lt;ref-type name="Journal Article"&gt;17&lt;/ref-type&gt;&lt;contributors&gt;&lt;authors&gt;&lt;author&gt;Khalaf, A.&lt;/author&gt;&lt;author&gt;Ekblom, O.&lt;/author&gt;&lt;author&gt;Kowalski, J.&lt;/author&gt;&lt;author&gt;Berggren, V.&lt;/author&gt;&lt;author&gt;Westergren, A.&lt;/author&gt;&lt;author&gt;Al-Hazzaa, H.&lt;/author&gt;&lt;/authors&gt;&lt;/contributors&gt;&lt;titles&gt;&lt;title&gt;Female university students&amp;apos; physical activity levels and associated factors--a cross-sectional study in southwestern Saudi Arabia&lt;/title&gt;&lt;secondary-title&gt;International Journal of Environmental Research and Public Health&lt;/secondary-title&gt;&lt;/titles&gt;&lt;pages&gt;3502-3517&lt;/pages&gt;&lt;volume&gt;10&lt;/volume&gt;&lt;number&gt;8&lt;/number&gt;&lt;dates&gt;&lt;year&gt;2013&lt;/year&gt;&lt;/dates&gt;&lt;accession-num&gt;603121272&lt;/accession-num&gt;&lt;urls&gt;&lt;related-urls&gt;&lt;url&gt;https://openathens.ovid.com/secure-ssl/home.oa?idpselect=https://kclidp.kcl.ac.uk/idp/shibboleth&amp;amp;entityID=https://kclidp.kcl.ac.uk/idp/shibboleth&amp;amp;?T=JS&amp;amp;CSC=Y&amp;amp;NEWS=N&amp;amp;PAGE=fulltext&amp;amp;D=emed15&amp;amp;AN=603121272&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Pr="00CB461E">
              <w:rPr>
                <w:rFonts w:ascii="Times New Roman" w:hAnsi="Times New Roman" w:cs="Times New Roman"/>
                <w:bCs/>
                <w:noProof/>
                <w:color w:val="000000" w:themeColor="text1"/>
                <w:sz w:val="24"/>
                <w:szCs w:val="24"/>
                <w:vertAlign w:val="superscript"/>
              </w:rPr>
              <w:t>14</w:t>
            </w:r>
            <w:r w:rsidRPr="00CB461E">
              <w:rPr>
                <w:rFonts w:ascii="Times New Roman" w:hAnsi="Times New Roman" w:cs="Times New Roman"/>
                <w:bCs/>
                <w:color w:val="000000" w:themeColor="text1"/>
                <w:sz w:val="24"/>
                <w:szCs w:val="24"/>
              </w:rPr>
              <w:fldChar w:fldCharType="end"/>
            </w:r>
            <w:r w:rsidRPr="00CB461E">
              <w:rPr>
                <w:rFonts w:ascii="Times New Roman" w:hAnsi="Times New Roman" w:cs="Times New Roman"/>
                <w:bCs/>
                <w:color w:val="000000" w:themeColor="text1"/>
                <w:sz w:val="24"/>
                <w:szCs w:val="24"/>
              </w:rPr>
              <w:t xml:space="preserve"> &amp; Khalaf 2015</w:t>
            </w:r>
            <w:r w:rsidRPr="00CB461E">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&lt;EndNote&gt;&lt;Cite&gt;&lt;Author&gt;Khalaf&lt;/Author&gt;&lt;Year&gt;2015&lt;/Year&gt;&lt;RecNum&gt;3686&lt;/RecNum&gt;&lt;DisplayText&gt;&lt;style face="superscript"&gt;19&lt;/style&gt;&lt;/DisplayText&gt;&lt;record&gt;&lt;rec-number&gt;3686&lt;/rec-number&gt;&lt;foreign-keys&gt;&lt;key app="EN" db-id="f55wa22foaa9ajerd255et0aatswp9re95v5" timestamp="0" guid="0c3dbdaa-848d-42c8-b1c6-c67e3e23f1cf"&gt;3686&lt;/key&gt;&lt;/foreign-keys&gt;&lt;ref-type name="Journal Article"&gt;17&lt;/ref-type&gt;&lt;contributors&gt;&lt;authors&gt;&lt;author&gt;Khalaf, A.&lt;/author&gt;&lt;author&gt;Westergren, A.&lt;/author&gt;&lt;author&gt;Berggren, V.&lt;/author&gt;&lt;author&gt;Ekblom, O.&lt;/author&gt;&lt;author&gt;Al-Hazzaa, H. M.&lt;/author&gt;&lt;/authors&gt;&lt;/contributors&gt;&lt;titles&gt;&lt;title&gt;Prevalence and association of female weight status and dietary habits with sociodemographic factors: a cross-sectional study in Saudi Arabia&lt;/title&gt;&lt;secondary-title&gt;Public Health Nutrition&lt;/secondary-title&gt;&lt;/titles&gt;&lt;periodical&gt;&lt;full-title&gt;Public Health Nutrition&lt;/full-title&gt;&lt;/periodical&gt;&lt;pages&gt;784-796&lt;/pages&gt;&lt;volume&gt;18&lt;/volume&gt;&lt;number&gt;5&lt;/number&gt;&lt;dates&gt;&lt;year&gt;2015&lt;/year&gt;&lt;/dates&gt;&lt;accession-num&gt;607504446&lt;/accession-num&gt;&lt;urls&gt;&lt;related-urls&gt;&lt;url&gt;https://openathens.ovid.com/secure-ssl/home.oa?idpselect=https://kclidp.kcl.ac.uk/idp/shibboleth&amp;amp;entityID=https://kclidp.kcl.ac.uk/idp/shibboleth&amp;amp;?T=JS&amp;amp;CSC=Y&amp;amp;NEWS=N&amp;amp;PAGE=fulltext&amp;amp;D=emed17&amp;amp;AN=607504446&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19</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504F649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10D2C75B"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0136A104"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Female university students</w:t>
            </w:r>
          </w:p>
        </w:tc>
        <w:tc>
          <w:tcPr>
            <w:tcW w:w="992" w:type="dxa"/>
            <w:shd w:val="clear" w:color="auto" w:fill="auto"/>
            <w:hideMark/>
          </w:tcPr>
          <w:p w14:paraId="27CBB759"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663</w:t>
            </w:r>
          </w:p>
        </w:tc>
        <w:tc>
          <w:tcPr>
            <w:tcW w:w="993" w:type="dxa"/>
            <w:shd w:val="clear" w:color="auto" w:fill="auto"/>
            <w:hideMark/>
          </w:tcPr>
          <w:p w14:paraId="4D45A135"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20.4</w:t>
            </w:r>
          </w:p>
        </w:tc>
        <w:tc>
          <w:tcPr>
            <w:tcW w:w="2693" w:type="dxa"/>
            <w:shd w:val="clear" w:color="auto" w:fill="auto"/>
            <w:hideMark/>
          </w:tcPr>
          <w:p w14:paraId="39DFA726" w14:textId="673467A8" w:rsidR="00CB461E" w:rsidRPr="00CB461E" w:rsidRDefault="00537DA8" w:rsidP="00FD50B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Self-reported</w:t>
            </w:r>
            <w:r w:rsidR="00CB461E" w:rsidRPr="00CB461E">
              <w:rPr>
                <w:rFonts w:ascii="Times New Roman" w:eastAsia="Times New Roman" w:hAnsi="Times New Roman" w:cs="Times New Roman"/>
                <w:color w:val="000000"/>
                <w:sz w:val="24"/>
                <w:szCs w:val="24"/>
              </w:rPr>
              <w:t xml:space="preserve"> questionnaire</w:t>
            </w:r>
          </w:p>
        </w:tc>
      </w:tr>
      <w:tr w:rsidR="00CB461E" w:rsidRPr="00CB461E" w14:paraId="49959AA4" w14:textId="77777777" w:rsidTr="009E7A7E">
        <w:trPr>
          <w:trHeight w:val="680"/>
        </w:trPr>
        <w:tc>
          <w:tcPr>
            <w:tcW w:w="2830" w:type="dxa"/>
          </w:tcPr>
          <w:p w14:paraId="5969409D" w14:textId="697DA5E9" w:rsidR="00CB461E" w:rsidRPr="00CB461E" w:rsidRDefault="00CB461E" w:rsidP="00D85A62">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Khalil 2017</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&lt;EndNote&gt;&lt;Cite&gt;&lt;Author&gt;Khalil&lt;/Author&gt;&lt;Year&gt;2017&lt;/Year&gt;&lt;RecNum&gt;3715&lt;/RecNum&gt;&lt;DisplayText&gt;&lt;style face="superscript"&gt;38&lt;/style&gt;&lt;/DisplayText&gt;&lt;record&gt;&lt;rec-number&gt;3715&lt;/rec-number&gt;&lt;foreign-keys&gt;&lt;key app="EN" db-id="f55wa22foaa9ajerd255et0aatswp9re95v5" timestamp="0" guid="4dd6e4fb-f655-472f-b17f-d90fbf10fc44"&gt;3715&lt;/key&gt;&lt;/foreign-keys&gt;&lt;ref-type name="Journal Article"&gt;17&lt;/ref-type&gt;&lt;contributors&gt;&lt;authors&gt;&lt;author&gt;Khalil, S.&lt;/author&gt;&lt;author&gt;Almobarak, A. O.&lt;/author&gt;&lt;author&gt;Awadalla, H.&lt;/author&gt;&lt;author&gt;Elmadhoun, W. M.&lt;/author&gt;&lt;author&gt;Noor, S. K.&lt;/author&gt;&lt;author&gt;Sulaiman, A. A.&lt;/author&gt;&lt;author&gt;Ahmed, M. H.&lt;/author&gt;&lt;/authors&gt;&lt;/contributors&gt;&lt;titles&gt;&lt;title&gt;Low levels of physical activity in Sudanese individuals with some features of metabolic syndrome: Population based study&lt;/title&gt;&lt;secondary-title&gt;Diabetes and Metabolic Syndrome: Clinical Research and Reviews&lt;/secondary-title&gt;&lt;/titles&gt;&lt;pages&gt;S551-S554&lt;/pages&gt;&lt;volume&gt;11&lt;/volume&gt;&lt;number&gt;Supplement 2&lt;/number&gt;&lt;dates&gt;&lt;year&gt;2017&lt;/year&gt;&lt;/dates&gt;&lt;urls&gt;&lt;related-urls&gt;&lt;url&gt;http://www.journals.elsevier.com/diabetes-and-metabolic-syndrome-clinical-research-and-reviews/ http://ovidsp.ovid.com/ovidweb.cgi?T=JS&amp;amp;PAGE=reference&amp;amp;D=emexb&amp;amp;NEWS=N&amp;amp;AN=615406959&lt;/url&gt;&lt;/related-urls&gt;&lt;/urls&gt;&lt;electronic-resource-num&gt;http://dx.doi.org/10.1016/j.dsx.2017.04.003&lt;/electronic-resource-num&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38</w:t>
            </w:r>
            <w:r w:rsidRPr="00CB461E">
              <w:rPr>
                <w:rFonts w:ascii="Times New Roman" w:hAnsi="Times New Roman" w:cs="Times New Roman"/>
                <w:bCs/>
                <w:color w:val="000000" w:themeColor="text1"/>
                <w:sz w:val="24"/>
                <w:szCs w:val="24"/>
              </w:rPr>
              <w:fldChar w:fldCharType="end"/>
            </w:r>
          </w:p>
        </w:tc>
        <w:tc>
          <w:tcPr>
            <w:tcW w:w="1701" w:type="dxa"/>
            <w:shd w:val="clear" w:color="auto" w:fill="auto"/>
          </w:tcPr>
          <w:p w14:paraId="35E0BDB9"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Sudan</w:t>
            </w:r>
          </w:p>
        </w:tc>
        <w:tc>
          <w:tcPr>
            <w:tcW w:w="1276" w:type="dxa"/>
            <w:shd w:val="clear" w:color="auto" w:fill="auto"/>
          </w:tcPr>
          <w:p w14:paraId="09DB3143" w14:textId="7139A960" w:rsidR="00CB461E" w:rsidRPr="00CB461E" w:rsidRDefault="00537DA8"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Community</w:t>
            </w:r>
          </w:p>
        </w:tc>
        <w:tc>
          <w:tcPr>
            <w:tcW w:w="3402" w:type="dxa"/>
            <w:shd w:val="clear" w:color="auto" w:fill="auto"/>
          </w:tcPr>
          <w:p w14:paraId="38FD7CA8"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Community based adults living in Khartoum city, Sudan</w:t>
            </w:r>
          </w:p>
        </w:tc>
        <w:tc>
          <w:tcPr>
            <w:tcW w:w="992" w:type="dxa"/>
            <w:shd w:val="clear" w:color="auto" w:fill="auto"/>
          </w:tcPr>
          <w:p w14:paraId="6FA3FE0A"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323</w:t>
            </w:r>
          </w:p>
        </w:tc>
        <w:tc>
          <w:tcPr>
            <w:tcW w:w="993" w:type="dxa"/>
            <w:shd w:val="clear" w:color="auto" w:fill="auto"/>
          </w:tcPr>
          <w:p w14:paraId="0155AAA4"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35.5</w:t>
            </w:r>
          </w:p>
        </w:tc>
        <w:tc>
          <w:tcPr>
            <w:tcW w:w="2693" w:type="dxa"/>
            <w:shd w:val="clear" w:color="auto" w:fill="auto"/>
          </w:tcPr>
          <w:p w14:paraId="200DB997" w14:textId="72604B2C" w:rsidR="00CB461E" w:rsidRPr="00CB461E" w:rsidRDefault="00537DA8" w:rsidP="00FD50B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Self-administered</w:t>
            </w:r>
            <w:r w:rsidR="00CB461E" w:rsidRPr="00CB461E">
              <w:rPr>
                <w:rFonts w:ascii="Times New Roman" w:eastAsia="Times New Roman" w:hAnsi="Times New Roman" w:cs="Times New Roman"/>
                <w:color w:val="000000"/>
                <w:sz w:val="24"/>
                <w:szCs w:val="24"/>
              </w:rPr>
              <w:t xml:space="preserve"> questionnaire</w:t>
            </w:r>
          </w:p>
        </w:tc>
      </w:tr>
      <w:tr w:rsidR="00CB461E" w:rsidRPr="00CB461E" w14:paraId="146C3CE0" w14:textId="77777777" w:rsidTr="009E7A7E">
        <w:trPr>
          <w:trHeight w:val="680"/>
        </w:trPr>
        <w:tc>
          <w:tcPr>
            <w:tcW w:w="2830" w:type="dxa"/>
          </w:tcPr>
          <w:p w14:paraId="0B5A55AE" w14:textId="1F67EBF0" w:rsidR="00CB461E" w:rsidRPr="00CB461E" w:rsidRDefault="00CB461E" w:rsidP="00D85A62">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Mabry 2012</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&lt;EndNote&gt;&lt;Cite&gt;&lt;Author&gt;Mabry&lt;/Author&gt;&lt;Year&gt;2012&lt;/Year&gt;&lt;RecNum&gt;44&lt;/RecNum&gt;&lt;DisplayText&gt;&lt;style face="superscript"&gt;36&lt;/style&gt;&lt;/DisplayText&gt;&lt;record&gt;&lt;rec-number&gt;44&lt;/rec-number&gt;&lt;foreign-keys&gt;&lt;key app="EN" db-id="f5xszdx012varmefvd15stdtt2sxvwr5df0d" timestamp="1599491895"&gt;44&lt;/key&gt;&lt;/foreign-keys&gt;&lt;ref-type name="Journal Article"&gt;17&lt;/ref-type&gt;&lt;contributors&gt;&lt;authors&gt;&lt;author&gt;Mabry, Ruth M.&lt;/author&gt;&lt;author&gt;Winkler, Elisabeth A. H.&lt;/author&gt;&lt;author&gt;Reeves, Marina M.&lt;/author&gt;&lt;author&gt;Eakin, Elizabeth G.&lt;/author&gt;&lt;author&gt;Owen, Neville&lt;/author&gt;&lt;/authors&gt;&lt;/contributors&gt;&lt;titles&gt;&lt;title&gt;Associations of Physical Activity and Sitting Time With the Metabolic Syndrome Among Omani Adults&lt;/title&gt;&lt;secondary-title&gt;Obesity (19307381)&lt;/secondary-title&gt;&lt;/titles&gt;&lt;periodical&gt;&lt;full-title&gt;Obesity (19307381)&lt;/full-title&gt;&lt;/periodical&gt;&lt;pages&gt;2290-2295&lt;/pages&gt;&lt;volume&gt;20&lt;/volume&gt;&lt;number&gt;11&lt;/number&gt;&lt;keywords&gt;&lt;keyword&gt;*PHYSICAL activity&lt;/keyword&gt;&lt;keyword&gt;*SEDENTARY behavior&lt;/keyword&gt;&lt;keyword&gt;*METABOLIC syndrome&lt;/keyword&gt;&lt;keyword&gt;CHRONIC disease risk factors&lt;/keyword&gt;&lt;keyword&gt;LOGISTIC regression analysis&lt;/keyword&gt;&lt;keyword&gt;SUR (Oman)&lt;/keyword&gt;&lt;keyword&gt;OMAN&lt;/keyword&gt;&lt;/keywords&gt;&lt;dates&gt;&lt;year&gt;2012&lt;/year&gt;&lt;/dates&gt;&lt;isbn&gt;19307381&lt;/isbn&gt;&lt;accession-num&gt;82862868&lt;/accession-num&gt;&lt;urls&gt;&lt;related-urls&gt;&lt;url&gt;http://search.ebscohost.com/login.aspx?direct=true&amp;amp;db=s3h&amp;amp;AN=82862868&amp;amp;site=ehost-live&lt;/url&gt;&lt;/related-urls&gt;&lt;/urls&gt;&lt;remote-database-name&gt;s3h&lt;/remote-database-name&gt;&lt;remote-database-provider&gt;EBSCOhost&lt;/remote-database-provider&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36</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2395AE5B"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Oman</w:t>
            </w:r>
          </w:p>
        </w:tc>
        <w:tc>
          <w:tcPr>
            <w:tcW w:w="1276" w:type="dxa"/>
            <w:shd w:val="clear" w:color="auto" w:fill="auto"/>
            <w:hideMark/>
          </w:tcPr>
          <w:p w14:paraId="404EB11A"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25ECF655"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Omani men and women aged 20 years or older residing in Sur city</w:t>
            </w:r>
          </w:p>
        </w:tc>
        <w:tc>
          <w:tcPr>
            <w:tcW w:w="992" w:type="dxa"/>
            <w:shd w:val="clear" w:color="auto" w:fill="auto"/>
            <w:hideMark/>
          </w:tcPr>
          <w:p w14:paraId="0EB2E416"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1373</w:t>
            </w:r>
          </w:p>
        </w:tc>
        <w:tc>
          <w:tcPr>
            <w:tcW w:w="993" w:type="dxa"/>
            <w:shd w:val="clear" w:color="auto" w:fill="auto"/>
            <w:hideMark/>
          </w:tcPr>
          <w:p w14:paraId="7FE4E539"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36.4</w:t>
            </w:r>
          </w:p>
        </w:tc>
        <w:tc>
          <w:tcPr>
            <w:tcW w:w="2693" w:type="dxa"/>
            <w:shd w:val="clear" w:color="auto" w:fill="auto"/>
            <w:hideMark/>
          </w:tcPr>
          <w:p w14:paraId="66563641" w14:textId="4202FC0C" w:rsidR="00CB461E" w:rsidRPr="00CB461E" w:rsidRDefault="00FD50B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w:t>
            </w:r>
            <w:r w:rsidR="00CB461E" w:rsidRPr="00CB461E">
              <w:rPr>
                <w:rFonts w:ascii="Times New Roman" w:eastAsia="Times New Roman" w:hAnsi="Times New Roman" w:cs="Times New Roman"/>
                <w:color w:val="000000"/>
                <w:sz w:val="24"/>
                <w:szCs w:val="24"/>
              </w:rPr>
              <w:t>ousehold survey, face to face interviews</w:t>
            </w:r>
          </w:p>
        </w:tc>
      </w:tr>
      <w:tr w:rsidR="00CB461E" w:rsidRPr="00CB461E" w14:paraId="7BAD6161" w14:textId="77777777" w:rsidTr="009E7A7E">
        <w:trPr>
          <w:trHeight w:val="680"/>
        </w:trPr>
        <w:tc>
          <w:tcPr>
            <w:tcW w:w="2830" w:type="dxa"/>
          </w:tcPr>
          <w:p w14:paraId="17680803" w14:textId="0C8D1ECE" w:rsidR="00CB461E" w:rsidRPr="00CB461E" w:rsidRDefault="00CB461E" w:rsidP="0098205D">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Mabry 2016</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&lt;EndNote&gt;&lt;Cite&gt;&lt;Author&gt;Mabry&lt;/Author&gt;&lt;Year&gt;2016&lt;/Year&gt;&lt;RecNum&gt;3699&lt;/RecNum&gt;&lt;DisplayText&gt;&lt;style face="superscript"&gt;39&lt;/style&gt;&lt;/DisplayText&gt;&lt;record&gt;&lt;rec-number&gt;3699&lt;/rec-number&gt;&lt;foreign-keys&gt;&lt;key app="EN" db-id="f55wa22foaa9ajerd255et0aatswp9re95v5" timestamp="0" guid="1b3a56fc-2fc4-42ca-9799-13dbb37a6a61"&gt;3699&lt;/key&gt;&lt;/foreign-keys&gt;&lt;ref-type name="Journal Article"&gt;17&lt;/ref-type&gt;&lt;contributors&gt;&lt;authors&gt;&lt;author&gt;Mabry, R. M.&lt;/author&gt;&lt;author&gt;Morsi, M.&lt;/author&gt;&lt;author&gt;Al-Lawati, J. A.&lt;/author&gt;&lt;author&gt;Owen, N.&lt;/author&gt;&lt;/authors&gt;&lt;/contributors&gt;&lt;titles&gt;&lt;title&gt;Descriptive epidemiology of physical activity among Omani adults: the Oman World Health Survey, 2008&lt;/title&gt;&lt;secondary-title&gt;Eastern Mediterranean Health Journal&lt;/secondary-title&gt;&lt;/titles&gt;&lt;pages&gt;103-15&lt;/pages&gt;&lt;volume&gt;22&lt;/volume&gt;&lt;number&gt;2&lt;/number&gt;&lt;dates&gt;&lt;year&gt;2016&lt;/year&gt;&lt;/dates&gt;&lt;accession-num&gt;27180738&lt;/accession-num&gt;&lt;urls&gt;&lt;related-urls&gt;&lt;url&gt;https://openathens.ovid.com/secure-ssl/home.oa?idpselect=https://kclidp.kcl.ac.uk/idp/shibboleth&amp;amp;entityID=https://kclidp.kcl.ac.uk/idp/shibboleth&amp;amp;?T=JS&amp;amp;CSC=Y&amp;amp;NEWS=N&amp;amp;PAGE=fulltext&amp;amp;D=med8&amp;amp;AN=27180738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39</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D081C22"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Oman</w:t>
            </w:r>
          </w:p>
        </w:tc>
        <w:tc>
          <w:tcPr>
            <w:tcW w:w="1276" w:type="dxa"/>
            <w:shd w:val="clear" w:color="auto" w:fill="auto"/>
            <w:hideMark/>
          </w:tcPr>
          <w:p w14:paraId="0B2BEAF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2EE0E7E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Omani adults</w:t>
            </w:r>
          </w:p>
        </w:tc>
        <w:tc>
          <w:tcPr>
            <w:tcW w:w="992" w:type="dxa"/>
            <w:shd w:val="clear" w:color="auto" w:fill="auto"/>
            <w:hideMark/>
          </w:tcPr>
          <w:p w14:paraId="052E8123"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4717</w:t>
            </w:r>
          </w:p>
        </w:tc>
        <w:tc>
          <w:tcPr>
            <w:tcW w:w="993" w:type="dxa"/>
            <w:shd w:val="clear" w:color="auto" w:fill="auto"/>
            <w:hideMark/>
          </w:tcPr>
          <w:p w14:paraId="641CCFDD"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2073205D" w14:textId="4C444C48" w:rsidR="00CB461E" w:rsidRPr="00CB461E" w:rsidRDefault="00FD50BE" w:rsidP="00FD50B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w:t>
            </w:r>
            <w:r w:rsidR="00CB461E" w:rsidRPr="00CB461E">
              <w:rPr>
                <w:rFonts w:ascii="Times New Roman" w:eastAsia="Times New Roman" w:hAnsi="Times New Roman" w:cs="Times New Roman"/>
                <w:color w:val="000000"/>
                <w:sz w:val="24"/>
                <w:szCs w:val="24"/>
              </w:rPr>
              <w:t>ousehold survey</w:t>
            </w:r>
          </w:p>
        </w:tc>
      </w:tr>
      <w:tr w:rsidR="00CB461E" w:rsidRPr="00CB461E" w14:paraId="01F00B83" w14:textId="77777777" w:rsidTr="009E7A7E">
        <w:trPr>
          <w:trHeight w:val="680"/>
        </w:trPr>
        <w:tc>
          <w:tcPr>
            <w:tcW w:w="2830" w:type="dxa"/>
          </w:tcPr>
          <w:p w14:paraId="457DBF06" w14:textId="00C6D8A5" w:rsidR="00CB461E" w:rsidRPr="00CB461E" w:rsidRDefault="00CB461E" w:rsidP="00D85A62">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Mabry 2017</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&lt;EndNote&gt;&lt;Cite&gt;&lt;Author&gt;Mabry&lt;/Author&gt;&lt;Year&gt;2017&lt;/Year&gt;&lt;RecNum&gt;3713&lt;/RecNum&gt;&lt;DisplayText&gt;&lt;style face="superscript"&gt;35&lt;/style&gt;&lt;/DisplayText&gt;&lt;record&gt;&lt;rec-number&gt;3713&lt;/rec-number&gt;&lt;foreign-keys&gt;&lt;key app="EN" db-id="f55wa22foaa9ajerd255et0aatswp9re95v5" timestamp="0" guid="63915018-f01e-434a-bf83-44b1c696ba6a"&gt;3713&lt;/key&gt;&lt;/foreign-keys&gt;&lt;ref-type name="Journal Article"&gt;17&lt;/ref-type&gt;&lt;contributors&gt;&lt;authors&gt;&lt;author&gt;Mabry, R. M.&lt;/author&gt;&lt;author&gt;Morsi, M.&lt;/author&gt;&lt;author&gt;Owen, N.&lt;/author&gt;&lt;/authors&gt;&lt;/contributors&gt;&lt;titles&gt;&lt;title&gt;Descriptive epidemiology of sitting time in Omani men and women: A known risk factor for non-communicable diseases&lt;/title&gt;&lt;secondary-title&gt;Oman Medical Journal&lt;/secondary-title&gt;&lt;/titles&gt;&lt;pages&gt;233-239&lt;/pages&gt;&lt;volume&gt;32&lt;/volume&gt;&lt;number&gt;3&lt;/number&gt;&lt;dates&gt;&lt;year&gt;2017&lt;/year&gt;&lt;/dates&gt;&lt;urls&gt;&lt;related-urls&gt;&lt;url&gt;http://www.omjournal.org/PDF/OS-OMJ-D-17-00001%20(03C).pdf http://ovidsp.ovid.com/ovidweb.cgi?T=JS&amp;amp;PAGE=reference&amp;amp;D=emed18&amp;amp;NEWS=N&amp;amp;AN=616186462&lt;/url&gt;&lt;/related-urls&gt;&lt;/urls&gt;&lt;electronic-resource-num&gt;http://dx.doi.org/10.5001/omj.2017.43&lt;/electronic-resource-num&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35</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4161B88"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Oman</w:t>
            </w:r>
          </w:p>
        </w:tc>
        <w:tc>
          <w:tcPr>
            <w:tcW w:w="1276" w:type="dxa"/>
            <w:shd w:val="clear" w:color="auto" w:fill="auto"/>
            <w:hideMark/>
          </w:tcPr>
          <w:p w14:paraId="5F2AD56B"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094A5FB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Omani Adults</w:t>
            </w:r>
          </w:p>
        </w:tc>
        <w:tc>
          <w:tcPr>
            <w:tcW w:w="992" w:type="dxa"/>
            <w:shd w:val="clear" w:color="auto" w:fill="auto"/>
            <w:hideMark/>
          </w:tcPr>
          <w:p w14:paraId="05477E6D"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2977</w:t>
            </w:r>
          </w:p>
        </w:tc>
        <w:tc>
          <w:tcPr>
            <w:tcW w:w="993" w:type="dxa"/>
            <w:shd w:val="clear" w:color="auto" w:fill="auto"/>
            <w:hideMark/>
          </w:tcPr>
          <w:p w14:paraId="22C9C7E2"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27EE744A" w14:textId="4A243086" w:rsidR="00CB461E" w:rsidRPr="00CB461E" w:rsidRDefault="00FD50B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w:t>
            </w:r>
            <w:r w:rsidR="00CB461E" w:rsidRPr="00CB461E">
              <w:rPr>
                <w:rFonts w:ascii="Times New Roman" w:eastAsia="Times New Roman" w:hAnsi="Times New Roman" w:cs="Times New Roman"/>
                <w:color w:val="000000"/>
                <w:sz w:val="24"/>
                <w:szCs w:val="24"/>
              </w:rPr>
              <w:t>ousehold survey, face to face interviews</w:t>
            </w:r>
          </w:p>
        </w:tc>
      </w:tr>
      <w:tr w:rsidR="00CB461E" w:rsidRPr="00CB461E" w14:paraId="2A074C20" w14:textId="77777777" w:rsidTr="009E7A7E">
        <w:trPr>
          <w:trHeight w:val="680"/>
        </w:trPr>
        <w:tc>
          <w:tcPr>
            <w:tcW w:w="2830" w:type="dxa"/>
          </w:tcPr>
          <w:p w14:paraId="70F63EC9" w14:textId="73A9F14F" w:rsidR="00CB461E" w:rsidRPr="00CB461E" w:rsidRDefault="00CB461E" w:rsidP="00D85A62">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Mandil</w:t>
            </w:r>
            <w:proofErr w:type="spellEnd"/>
            <w:r w:rsidRPr="00CB461E">
              <w:rPr>
                <w:rFonts w:ascii="Times New Roman" w:hAnsi="Times New Roman" w:cs="Times New Roman"/>
                <w:bCs/>
                <w:color w:val="000000" w:themeColor="text1"/>
                <w:sz w:val="24"/>
                <w:szCs w:val="24"/>
              </w:rPr>
              <w:t xml:space="preserve"> 2016</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&lt;EndNote&gt;&lt;Cite&gt;&lt;Author&gt;Mandil&lt;/Author&gt;&lt;Year&gt;2016&lt;/Year&gt;&lt;RecNum&gt;3698&lt;/RecNum&gt;&lt;DisplayText&gt;&lt;style face="superscript"&gt;40&lt;/style&gt;&lt;/DisplayText&gt;&lt;record&gt;&lt;rec-number&gt;3698&lt;/rec-number&gt;&lt;foreign-keys&gt;&lt;key app="EN" db-id="f55wa22foaa9ajerd255et0aatswp9re95v5" timestamp="0" guid="933177d8-9d36-42fe-b095-1ff87f89423f"&gt;3698&lt;/key&gt;&lt;/foreign-keys&gt;&lt;ref-type name="Journal Article"&gt;17&lt;/ref-type&gt;&lt;contributors&gt;&lt;authors&gt;&lt;author&gt;Mandil, A. M.&lt;/author&gt;&lt;author&gt;Alfurayh, N. A.&lt;/author&gt;&lt;author&gt;Aljebreen, M. A.&lt;/author&gt;&lt;author&gt;Aldukhi, S. A.&lt;/author&gt;&lt;/authors&gt;&lt;/contributors&gt;&lt;titles&gt;&lt;title&gt;Physical activity and major non-communicable diseases among physicians in central Saudi Arabia&lt;/title&gt;&lt;secondary-title&gt;Saudi Medical Journal&lt;/secondary-title&gt;&lt;/titles&gt;&lt;pages&gt;1243-1250&lt;/pages&gt;&lt;volume&gt;37&lt;/volume&gt;&lt;number&gt;11&lt;/number&gt;&lt;dates&gt;&lt;year&gt;2016&lt;/year&gt;&lt;/dates&gt;&lt;accession-num&gt;612950433&lt;/accession-num&gt;&lt;urls&gt;&lt;related-urls&gt;&lt;url&gt;https://openathens.ovid.com/secure-ssl/home.oa?idpselect=https://kclidp.kcl.ac.uk/idp/shibboleth&amp;amp;entityID=https://kclidp.kcl.ac.uk/idp/shibboleth&amp;amp;?T=JS&amp;amp;CSC=Y&amp;amp;NEWS=N&amp;amp;PAGE=fulltext&amp;amp;D=emexa&amp;amp;AN=612950433&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40</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31D38694"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1ADEB95B"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Healthcare Facility</w:t>
            </w:r>
          </w:p>
        </w:tc>
        <w:tc>
          <w:tcPr>
            <w:tcW w:w="3402" w:type="dxa"/>
            <w:shd w:val="clear" w:color="auto" w:fill="auto"/>
            <w:hideMark/>
          </w:tcPr>
          <w:p w14:paraId="6D798683"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Physicians aged 24-65 in 4 Riyadh hospitals, Saudi Arabia</w:t>
            </w:r>
          </w:p>
        </w:tc>
        <w:tc>
          <w:tcPr>
            <w:tcW w:w="992" w:type="dxa"/>
            <w:shd w:val="clear" w:color="auto" w:fill="auto"/>
            <w:hideMark/>
          </w:tcPr>
          <w:p w14:paraId="6A2A411B"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360</w:t>
            </w:r>
          </w:p>
        </w:tc>
        <w:tc>
          <w:tcPr>
            <w:tcW w:w="993" w:type="dxa"/>
            <w:shd w:val="clear" w:color="auto" w:fill="auto"/>
            <w:hideMark/>
          </w:tcPr>
          <w:p w14:paraId="721089D7"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33.11</w:t>
            </w:r>
          </w:p>
        </w:tc>
        <w:tc>
          <w:tcPr>
            <w:tcW w:w="2693" w:type="dxa"/>
            <w:shd w:val="clear" w:color="auto" w:fill="auto"/>
            <w:hideMark/>
          </w:tcPr>
          <w:p w14:paraId="278164D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Self-administered questionnaire</w:t>
            </w:r>
          </w:p>
        </w:tc>
      </w:tr>
      <w:tr w:rsidR="00CB461E" w:rsidRPr="00CB461E" w14:paraId="72E8FA8C" w14:textId="77777777" w:rsidTr="009E7A7E">
        <w:trPr>
          <w:trHeight w:val="680"/>
        </w:trPr>
        <w:tc>
          <w:tcPr>
            <w:tcW w:w="2830" w:type="dxa"/>
          </w:tcPr>
          <w:p w14:paraId="7500394B" w14:textId="1833FBFA" w:rsidR="00CB461E" w:rsidRPr="00CB461E" w:rsidRDefault="00CB461E" w:rsidP="00D53CCC">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Merom 2012</w:t>
            </w:r>
            <w:r w:rsidRPr="00CB461E">
              <w:rPr>
                <w:rFonts w:ascii="Times New Roman" w:hAnsi="Times New Roman" w:cs="Times New Roman"/>
                <w:bCs/>
                <w:color w:val="000000" w:themeColor="text1"/>
                <w:sz w:val="24"/>
                <w:szCs w:val="24"/>
              </w:rPr>
              <w:fldChar w:fldCharType="begin"/>
            </w:r>
            <w:r w:rsidR="00D53CCC">
              <w:rPr>
                <w:rFonts w:ascii="Times New Roman" w:hAnsi="Times New Roman" w:cs="Times New Roman"/>
                <w:bCs/>
                <w:color w:val="000000" w:themeColor="text1"/>
                <w:sz w:val="24"/>
                <w:szCs w:val="24"/>
              </w:rPr>
              <w:instrText xml:space="preserve"> ADDIN EN.CITE &lt;EndNote&gt;&lt;Cite&gt;&lt;Author&gt;Merom&lt;/Author&gt;&lt;Year&gt;2012&lt;/Year&gt;&lt;RecNum&gt;3694&lt;/RecNum&gt;&lt;DisplayText&gt;&lt;style face="superscript"&gt;55&lt;/style&gt;&lt;/DisplayText&gt;&lt;record&gt;&lt;rec-number&gt;3694&lt;/rec-number&gt;&lt;foreign-keys&gt;&lt;key app="EN" db-id="f55wa22foaa9ajerd255et0aatswp9re95v5" timestamp="0" guid="862ccd32-9c8e-457a-bf3d-0ba2aee9e351"&gt;3694&lt;/key&gt;&lt;/foreign-keys&gt;&lt;ref-type name="Journal Article"&gt;17&lt;/ref-type&gt;&lt;contributors&gt;&lt;authors&gt;&lt;author&gt;Merom, D.&lt;/author&gt;&lt;author&gt;Sinnreich, R.&lt;/author&gt;&lt;author&gt;Aboudi, V.&lt;/author&gt;&lt;author&gt;Kark, J. D.&lt;/author&gt;&lt;author&gt;Nassar, H.&lt;/author&gt;&lt;/authors&gt;&lt;/contributors&gt;&lt;titles&gt;&lt;title&gt;Lifestyle physical activity among urban Palestinians and Israelis: a cross-sectional comparison in the Palestinian-Israeli Jerusalem risk factor study&lt;/title&gt;&lt;secondary-title&gt;BMC Public Health&lt;/secondary-title&gt;&lt;/titles&gt;&lt;periodical&gt;&lt;full-title&gt;Bmc Public Health&lt;/full-title&gt;&lt;/periodical&gt;&lt;pages&gt;90&lt;/pages&gt;&lt;volume&gt;12&lt;/volume&gt;&lt;dates&gt;&lt;year&gt;2012&lt;/year&gt;&lt;/dates&gt;&lt;accession-num&gt;365051038&lt;/accession-num&gt;&lt;urls&gt;&lt;related-urls&gt;&lt;url&gt;https://openathens.ovid.com/secure-ssl/home.oa?idpselect=https://kclidp.kcl.ac.uk/idp/shibboleth&amp;amp;entityID=https://kclidp.kcl.ac.uk/idp/shibboleth&amp;amp;?T=JS&amp;amp;CSC=Y&amp;amp;NEWS=N&amp;amp;PAGE=fulltext&amp;amp;D=emed14&amp;amp;AN=365051038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D53CCC" w:rsidRPr="00D53CCC">
              <w:rPr>
                <w:rFonts w:ascii="Times New Roman" w:hAnsi="Times New Roman" w:cs="Times New Roman"/>
                <w:bCs/>
                <w:noProof/>
                <w:color w:val="000000" w:themeColor="text1"/>
                <w:sz w:val="24"/>
                <w:szCs w:val="24"/>
                <w:vertAlign w:val="superscript"/>
              </w:rPr>
              <w:t>55</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24A2F20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Palestine</w:t>
            </w:r>
          </w:p>
        </w:tc>
        <w:tc>
          <w:tcPr>
            <w:tcW w:w="1276" w:type="dxa"/>
            <w:shd w:val="clear" w:color="auto" w:fill="auto"/>
            <w:hideMark/>
          </w:tcPr>
          <w:p w14:paraId="1A2AB84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Research Centre</w:t>
            </w:r>
          </w:p>
        </w:tc>
        <w:tc>
          <w:tcPr>
            <w:tcW w:w="3402" w:type="dxa"/>
            <w:shd w:val="clear" w:color="auto" w:fill="auto"/>
            <w:hideMark/>
          </w:tcPr>
          <w:p w14:paraId="73ED34B1" w14:textId="70F5FDD6"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Palestinians and Israelis aged 25-74 years living in East and West Jerusalem</w:t>
            </w:r>
          </w:p>
        </w:tc>
        <w:tc>
          <w:tcPr>
            <w:tcW w:w="992" w:type="dxa"/>
            <w:shd w:val="clear" w:color="auto" w:fill="auto"/>
            <w:hideMark/>
          </w:tcPr>
          <w:p w14:paraId="6E0B5885"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971</w:t>
            </w:r>
          </w:p>
        </w:tc>
        <w:tc>
          <w:tcPr>
            <w:tcW w:w="993" w:type="dxa"/>
            <w:shd w:val="clear" w:color="auto" w:fill="auto"/>
            <w:hideMark/>
          </w:tcPr>
          <w:p w14:paraId="444FC7A6"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52</w:t>
            </w:r>
          </w:p>
        </w:tc>
        <w:tc>
          <w:tcPr>
            <w:tcW w:w="2693" w:type="dxa"/>
            <w:shd w:val="clear" w:color="auto" w:fill="auto"/>
            <w:hideMark/>
          </w:tcPr>
          <w:p w14:paraId="12AC3138" w14:textId="19D7460F" w:rsidR="00CB461E" w:rsidRPr="00CB461E" w:rsidRDefault="00FD50B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w:t>
            </w:r>
            <w:r w:rsidR="00CB461E" w:rsidRPr="00CB461E">
              <w:rPr>
                <w:rFonts w:ascii="Times New Roman" w:eastAsia="Times New Roman" w:hAnsi="Times New Roman" w:cs="Times New Roman"/>
                <w:color w:val="000000"/>
                <w:sz w:val="24"/>
                <w:szCs w:val="24"/>
              </w:rPr>
              <w:t>ace-to-face interviews by trained interviewers</w:t>
            </w:r>
          </w:p>
        </w:tc>
      </w:tr>
      <w:tr w:rsidR="00CB461E" w:rsidRPr="00CB461E" w14:paraId="604B213D" w14:textId="77777777" w:rsidTr="009E7A7E">
        <w:trPr>
          <w:trHeight w:val="680"/>
        </w:trPr>
        <w:tc>
          <w:tcPr>
            <w:tcW w:w="2830" w:type="dxa"/>
          </w:tcPr>
          <w:p w14:paraId="6EE0B874"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Moradi-</w:t>
            </w:r>
            <w:proofErr w:type="spellStart"/>
            <w:r w:rsidRPr="00CB461E">
              <w:rPr>
                <w:rFonts w:ascii="Times New Roman" w:hAnsi="Times New Roman" w:cs="Times New Roman"/>
                <w:bCs/>
                <w:color w:val="000000" w:themeColor="text1"/>
                <w:sz w:val="24"/>
                <w:szCs w:val="24"/>
              </w:rPr>
              <w:t>Lakeh</w:t>
            </w:r>
            <w:proofErr w:type="spellEnd"/>
            <w:r w:rsidRPr="00CB461E">
              <w:rPr>
                <w:rFonts w:ascii="Times New Roman" w:hAnsi="Times New Roman" w:cs="Times New Roman"/>
                <w:bCs/>
                <w:color w:val="000000" w:themeColor="text1"/>
                <w:sz w:val="24"/>
                <w:szCs w:val="24"/>
              </w:rPr>
              <w:t xml:space="preserve"> 2016</w:t>
            </w:r>
            <w:r w:rsidRPr="00CB461E">
              <w:rPr>
                <w:rFonts w:ascii="Times New Roman" w:hAnsi="Times New Roman" w:cs="Times New Roman"/>
                <w:bCs/>
                <w:color w:val="000000" w:themeColor="text1"/>
                <w:sz w:val="24"/>
                <w:szCs w:val="24"/>
              </w:rPr>
              <w:fldChar w:fldCharType="begin"/>
            </w:r>
            <w:r w:rsidRPr="00CB461E">
              <w:rPr>
                <w:rFonts w:ascii="Times New Roman" w:hAnsi="Times New Roman" w:cs="Times New Roman"/>
                <w:bCs/>
                <w:color w:val="000000" w:themeColor="text1"/>
                <w:sz w:val="24"/>
                <w:szCs w:val="24"/>
              </w:rPr>
              <w:instrText xml:space="preserve"> ADDIN EN.CITE &lt;EndNote&gt;&lt;Cite&gt;&lt;Author&gt;Moradi-Lakeh&lt;/Author&gt;&lt;Year&gt;2016&lt;/Year&gt;&lt;RecNum&gt;3697&lt;/RecNum&gt;&lt;DisplayText&gt;&lt;style face="superscript"&gt;24&lt;/style&gt;&lt;/DisplayText&gt;&lt;record&gt;&lt;rec-number&gt;3697&lt;/rec-number&gt;&lt;foreign-keys&gt;&lt;key app="EN" db-id="f55wa22foaa9ajerd255et0aatswp9re95v5" timestamp="0" guid="ee97f58a-0291-4f68-8460-eb1c13e58a59"&gt;3697&lt;/key&gt;&lt;/foreign-keys&gt;&lt;ref-type name="Journal Article"&gt;17&lt;/ref-type&gt;&lt;contributors&gt;&lt;authors&gt;&lt;author&gt;Moradi-Lakeh, M.&lt;/author&gt;&lt;author&gt;El Bcheraoui, C.&lt;/author&gt;&lt;author&gt;Tuffaha, M.&lt;/author&gt;&lt;author&gt;Daoud, F.&lt;/author&gt;&lt;author&gt;Al Saeedi, M.&lt;/author&gt;&lt;author&gt;Basulaiman, M.&lt;/author&gt;&lt;author&gt;Memish, Z. A.&lt;/author&gt;&lt;author&gt;Al Mazroa, M. A.&lt;/author&gt;&lt;author&gt;Al Rabeeah, A. A.&lt;/author&gt;&lt;author&gt;Mokdad, A. H.&lt;/author&gt;&lt;/authors&gt;&lt;/contributors&gt;&lt;titles&gt;&lt;title&gt;The health of Saudi youths: current challenges and future opportunities&lt;/title&gt;&lt;secondary-title&gt;BMC family practice&lt;/secondary-title&gt;&lt;/titles&gt;&lt;pages&gt;26&lt;/pages&gt;&lt;volume&gt;17&lt;/volume&gt;&lt;dates&gt;&lt;year&gt;2016&lt;/year&gt;&lt;/dates&gt;&lt;accession-num&gt;616126655&lt;/accession-num&gt;&lt;urls&gt;&lt;related-urls&gt;&lt;url&gt;https://openathens.ovid.com/secure-ssl/home.oa?idpselect=https://kclidp.kcl.ac.uk/idp/shibboleth&amp;amp;entityID=https://kclidp.kcl.ac.uk/idp/shibboleth&amp;amp;?T=JS&amp;amp;CSC=Y&amp;amp;NEWS=N&amp;amp;PAGE=fulltext&amp;amp;D=emexa&amp;amp;AN=616126655&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Pr="00CB461E">
              <w:rPr>
                <w:rFonts w:ascii="Times New Roman" w:hAnsi="Times New Roman" w:cs="Times New Roman"/>
                <w:bCs/>
                <w:noProof/>
                <w:color w:val="000000" w:themeColor="text1"/>
                <w:sz w:val="24"/>
                <w:szCs w:val="24"/>
                <w:vertAlign w:val="superscript"/>
              </w:rPr>
              <w:t>24</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3E11340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35069E94"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392B7CDF"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Saudi youths 15-24 yrs. </w:t>
            </w:r>
          </w:p>
          <w:p w14:paraId="59FE7505" w14:textId="2817EEA8"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w:t>
            </w:r>
            <w:proofErr w:type="gramStart"/>
            <w:r w:rsidRPr="00CB461E">
              <w:rPr>
                <w:rFonts w:ascii="Times New Roman" w:eastAsia="Times New Roman" w:hAnsi="Times New Roman" w:cs="Times New Roman"/>
                <w:color w:val="000000"/>
                <w:sz w:val="24"/>
                <w:szCs w:val="24"/>
              </w:rPr>
              <w:t>extracted</w:t>
            </w:r>
            <w:proofErr w:type="gramEnd"/>
            <w:r w:rsidRPr="00CB461E">
              <w:rPr>
                <w:rFonts w:ascii="Times New Roman" w:eastAsia="Times New Roman" w:hAnsi="Times New Roman" w:cs="Times New Roman"/>
                <w:color w:val="000000"/>
                <w:sz w:val="24"/>
                <w:szCs w:val="24"/>
              </w:rPr>
              <w:t xml:space="preserve"> data: 20-24)</w:t>
            </w:r>
          </w:p>
        </w:tc>
        <w:tc>
          <w:tcPr>
            <w:tcW w:w="992" w:type="dxa"/>
            <w:shd w:val="clear" w:color="auto" w:fill="auto"/>
            <w:hideMark/>
          </w:tcPr>
          <w:p w14:paraId="11DC382E"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1113</w:t>
            </w:r>
          </w:p>
        </w:tc>
        <w:tc>
          <w:tcPr>
            <w:tcW w:w="993" w:type="dxa"/>
            <w:shd w:val="clear" w:color="auto" w:fill="auto"/>
            <w:hideMark/>
          </w:tcPr>
          <w:p w14:paraId="4863FDC0"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103870C6" w14:textId="55EF74A7" w:rsidR="00CB461E" w:rsidRPr="00CB461E" w:rsidRDefault="00537DA8" w:rsidP="00537D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Interviewer-administered h</w:t>
            </w:r>
            <w:r w:rsidR="00CB461E" w:rsidRPr="00CB461E">
              <w:rPr>
                <w:rFonts w:ascii="Times New Roman" w:eastAsia="Times New Roman" w:hAnsi="Times New Roman" w:cs="Times New Roman"/>
                <w:color w:val="000000"/>
                <w:sz w:val="24"/>
                <w:szCs w:val="24"/>
              </w:rPr>
              <w:t>ousehold survey</w:t>
            </w:r>
          </w:p>
        </w:tc>
      </w:tr>
      <w:tr w:rsidR="00CB461E" w:rsidRPr="00CB461E" w14:paraId="03A7DB41" w14:textId="77777777" w:rsidTr="009E7A7E">
        <w:trPr>
          <w:trHeight w:val="680"/>
        </w:trPr>
        <w:tc>
          <w:tcPr>
            <w:tcW w:w="2830" w:type="dxa"/>
          </w:tcPr>
          <w:p w14:paraId="3D46FBAD" w14:textId="211DE40D" w:rsidR="00CB461E" w:rsidRPr="00CB461E" w:rsidRDefault="00CB461E" w:rsidP="00131E05">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Musaiger</w:t>
            </w:r>
            <w:proofErr w:type="spellEnd"/>
            <w:r w:rsidRPr="00CB461E">
              <w:rPr>
                <w:rFonts w:ascii="Times New Roman" w:hAnsi="Times New Roman" w:cs="Times New Roman"/>
                <w:bCs/>
                <w:color w:val="000000" w:themeColor="text1"/>
                <w:sz w:val="24"/>
                <w:szCs w:val="24"/>
              </w:rPr>
              <w:t xml:space="preserve"> 2015</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&lt;EndNote&gt;&lt;Cite&gt;&lt;Author&gt;Musaiger&lt;/Author&gt;&lt;Year&gt;2015&lt;/Year&gt;&lt;RecNum&gt;3685&lt;/RecNum&gt;&lt;DisplayText&gt;&lt;style face="superscript"&gt;75&lt;/style&gt;&lt;/DisplayText&gt;&lt;record&gt;&lt;rec-number&gt;3685&lt;/rec-number&gt;&lt;foreign-keys&gt;&lt;key app="EN" db-id="f55wa22foaa9ajerd255et0aatswp9re95v5" timestamp="0" guid="0b60e611-7d8b-4ec6-8ade-0a6c272bc457"&gt;3685&lt;/key&gt;&lt;/foreign-keys&gt;&lt;ref-type name="Journal Article"&gt;17&lt;/ref-type&gt;&lt;contributors&gt;&lt;authors&gt;&lt;author&gt;Musaiger, A. O.&lt;/author&gt;&lt;author&gt;Awadhalla, M. S.&lt;/author&gt;&lt;author&gt;Al-Mannai, M.&lt;/author&gt;&lt;author&gt;Al Sawad, M.&lt;/author&gt;&lt;author&gt;Asokan, G. V.&lt;/author&gt;&lt;/authors&gt;&lt;/contributors&gt;&lt;titles&gt;&lt;title&gt;Dietary habits and sedentary behaviors among health science university students in Bahrain&lt;/title&gt;&lt;secondary-title&gt;International Journal of Adolescent Medicine and Health&lt;/secondary-title&gt;&lt;/titles&gt;&lt;volume&gt;29&lt;/volume&gt;&lt;number&gt;2&lt;/number&gt;&lt;dates&gt;&lt;year&gt;2015&lt;/year&gt;&lt;/dates&gt;&lt;accession-num&gt;612438804&lt;/accession-num&gt;&lt;urls&gt;&lt;related-urls&gt;&lt;url&gt;https://openathens.ovid.com/secure-ssl/home.oa?idpselect=https://kclidp.kcl.ac.uk/idp/shibboleth&amp;amp;entityID=https://kclidp.kcl.ac.uk/idp/shibboleth&amp;amp;?T=JS&amp;amp;CSC=Y&amp;amp;NEWS=N&amp;amp;PAGE=fulltext&amp;amp;D=emed17&amp;amp;AN=612438804&lt;/url&gt;&lt;/related-urls&gt;&lt;/urls&gt;&lt;electronic-resource-num&gt;10.1515/ijamh-2015-0038&lt;/electronic-resource-num&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75</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6731DF81"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Bahrain</w:t>
            </w:r>
          </w:p>
        </w:tc>
        <w:tc>
          <w:tcPr>
            <w:tcW w:w="1276" w:type="dxa"/>
            <w:shd w:val="clear" w:color="auto" w:fill="auto"/>
            <w:hideMark/>
          </w:tcPr>
          <w:p w14:paraId="7F5858E3"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7B56F46C"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 students in Bahrain</w:t>
            </w:r>
          </w:p>
        </w:tc>
        <w:tc>
          <w:tcPr>
            <w:tcW w:w="992" w:type="dxa"/>
            <w:shd w:val="clear" w:color="auto" w:fill="auto"/>
            <w:hideMark/>
          </w:tcPr>
          <w:p w14:paraId="51EBCC18"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642</w:t>
            </w:r>
          </w:p>
        </w:tc>
        <w:tc>
          <w:tcPr>
            <w:tcW w:w="993" w:type="dxa"/>
            <w:shd w:val="clear" w:color="auto" w:fill="auto"/>
            <w:hideMark/>
          </w:tcPr>
          <w:p w14:paraId="5E018E1B"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20.1</w:t>
            </w:r>
          </w:p>
        </w:tc>
        <w:tc>
          <w:tcPr>
            <w:tcW w:w="2693" w:type="dxa"/>
            <w:shd w:val="clear" w:color="auto" w:fill="auto"/>
            <w:hideMark/>
          </w:tcPr>
          <w:p w14:paraId="5D5792CE" w14:textId="2968C4F6" w:rsidR="00CB461E" w:rsidRPr="00CB461E" w:rsidRDefault="00FD50BE" w:rsidP="00FD50B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00CB461E" w:rsidRPr="00CB461E">
              <w:rPr>
                <w:rFonts w:ascii="Times New Roman" w:eastAsia="Times New Roman" w:hAnsi="Times New Roman" w:cs="Times New Roman"/>
                <w:color w:val="000000"/>
                <w:sz w:val="24"/>
                <w:szCs w:val="24"/>
              </w:rPr>
              <w:t>elf-report questionnaire</w:t>
            </w:r>
          </w:p>
        </w:tc>
      </w:tr>
      <w:tr w:rsidR="00CB461E" w:rsidRPr="00CB461E" w14:paraId="5D4B2161" w14:textId="77777777" w:rsidTr="009E7A7E">
        <w:trPr>
          <w:trHeight w:val="680"/>
        </w:trPr>
        <w:tc>
          <w:tcPr>
            <w:tcW w:w="2830" w:type="dxa"/>
          </w:tcPr>
          <w:p w14:paraId="59930E19" w14:textId="27BAFB86" w:rsidR="00CB461E" w:rsidRPr="00CB461E" w:rsidRDefault="00CB461E" w:rsidP="00131E05">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Musharrafieh</w:t>
            </w:r>
            <w:proofErr w:type="spellEnd"/>
            <w:r w:rsidRPr="00CB461E">
              <w:rPr>
                <w:rFonts w:ascii="Times New Roman" w:hAnsi="Times New Roman" w:cs="Times New Roman"/>
                <w:bCs/>
                <w:color w:val="000000" w:themeColor="text1"/>
                <w:sz w:val="24"/>
                <w:szCs w:val="24"/>
              </w:rPr>
              <w:t xml:space="preserve"> 2008</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&lt;EndNote&gt;&lt;Cite&gt;&lt;Author&gt;Musharrafieh&lt;/Author&gt;&lt;Year&gt;2008&lt;/Year&gt;&lt;RecNum&gt;3712&lt;/RecNum&gt;&lt;DisplayText&gt;&lt;style face="superscript"&gt;76&lt;/style&gt;&lt;/DisplayText&gt;&lt;record&gt;&lt;rec-number&gt;3712&lt;/rec-number&gt;&lt;foreign-keys&gt;&lt;key app="EN" db-id="f55wa22foaa9ajerd255et0aatswp9re95v5" timestamp="0" guid="6ba94193-e0e4-486d-8fb8-060071c6af3d"&gt;3712&lt;/key&gt;&lt;/foreign-keys&gt;&lt;ref-type name="Journal Article"&gt;17&lt;/ref-type&gt;&lt;contributors&gt;&lt;authors&gt;&lt;author&gt;Musharrafieh, U.&lt;/author&gt;&lt;author&gt;Rahi, A. C.&lt;/author&gt;&lt;author&gt;El-Hajj, M. A.&lt;/author&gt;&lt;author&gt;Al-Sahab, B.&lt;/author&gt;&lt;author&gt;El-Asmar, K.&lt;/author&gt;&lt;author&gt;Tamim, H. M.&lt;/author&gt;&lt;/authors&gt;&lt;/contributors&gt;&lt;titles&gt;&lt;title&gt;Determinants of university students physical exercise: A study from Lebanon&lt;/title&gt;&lt;secondary-title&gt;International Journal of Public Health&lt;/secondary-title&gt;&lt;/titles&gt;&lt;pages&gt;208-213&lt;/pages&gt;&lt;volume&gt;53&lt;/volume&gt;&lt;number&gt;4&lt;/number&gt;&lt;dates&gt;&lt;year&gt;2008&lt;/year&gt;&lt;/dates&gt;&lt;urls&gt;&lt;related-urls&gt;&lt;url&gt;http://www.springerlink.com/content/1661-8564/ http://ovidsp.ovid.com/ovidweb.cgi?T=JS&amp;amp;PAGE=reference&amp;amp;D=emed10&amp;amp;NEWS=N&amp;amp;AN=352253079&lt;/url&gt;&lt;/related-urls&gt;&lt;/urls&gt;&lt;electronic-resource-num&gt;http://dx.doi.org/10.1007/s00038-008-7037-x&lt;/electronic-resource-num&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76</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7990CBD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Lebanon</w:t>
            </w:r>
          </w:p>
        </w:tc>
        <w:tc>
          <w:tcPr>
            <w:tcW w:w="1276" w:type="dxa"/>
            <w:shd w:val="clear" w:color="auto" w:fill="auto"/>
            <w:hideMark/>
          </w:tcPr>
          <w:p w14:paraId="42E8F37D"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7DD1C9F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 students in Lebanon</w:t>
            </w:r>
          </w:p>
        </w:tc>
        <w:tc>
          <w:tcPr>
            <w:tcW w:w="992" w:type="dxa"/>
            <w:shd w:val="clear" w:color="auto" w:fill="auto"/>
            <w:hideMark/>
          </w:tcPr>
          <w:p w14:paraId="743DF479"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2013</w:t>
            </w:r>
          </w:p>
        </w:tc>
        <w:tc>
          <w:tcPr>
            <w:tcW w:w="993" w:type="dxa"/>
            <w:shd w:val="clear" w:color="auto" w:fill="auto"/>
            <w:hideMark/>
          </w:tcPr>
          <w:p w14:paraId="07D8CDF5"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21</w:t>
            </w:r>
          </w:p>
        </w:tc>
        <w:tc>
          <w:tcPr>
            <w:tcW w:w="2693" w:type="dxa"/>
            <w:shd w:val="clear" w:color="auto" w:fill="auto"/>
            <w:hideMark/>
          </w:tcPr>
          <w:p w14:paraId="7B894C90" w14:textId="38912221" w:rsidR="00CB461E" w:rsidRPr="00CB461E" w:rsidRDefault="00FD50BE" w:rsidP="00FD50B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00CB461E" w:rsidRPr="00CB461E">
              <w:rPr>
                <w:rFonts w:ascii="Times New Roman" w:eastAsia="Times New Roman" w:hAnsi="Times New Roman" w:cs="Times New Roman"/>
                <w:color w:val="000000"/>
                <w:sz w:val="24"/>
                <w:szCs w:val="24"/>
              </w:rPr>
              <w:t xml:space="preserve">nterviewed </w:t>
            </w:r>
            <w:r>
              <w:rPr>
                <w:rFonts w:ascii="Times New Roman" w:eastAsia="Times New Roman" w:hAnsi="Times New Roman" w:cs="Times New Roman"/>
                <w:color w:val="000000"/>
                <w:sz w:val="24"/>
                <w:szCs w:val="24"/>
              </w:rPr>
              <w:t>and</w:t>
            </w:r>
            <w:r w:rsidR="00CB461E" w:rsidRPr="00CB461E">
              <w:rPr>
                <w:rFonts w:ascii="Times New Roman" w:eastAsia="Times New Roman" w:hAnsi="Times New Roman" w:cs="Times New Roman"/>
                <w:color w:val="000000"/>
                <w:sz w:val="24"/>
                <w:szCs w:val="24"/>
              </w:rPr>
              <w:t xml:space="preserve"> self-administered questionnaire</w:t>
            </w:r>
          </w:p>
        </w:tc>
      </w:tr>
      <w:tr w:rsidR="00CB461E" w:rsidRPr="00CB461E" w14:paraId="0A3FD2C5" w14:textId="77777777" w:rsidTr="009E7A7E">
        <w:trPr>
          <w:trHeight w:val="680"/>
        </w:trPr>
        <w:tc>
          <w:tcPr>
            <w:tcW w:w="2830" w:type="dxa"/>
          </w:tcPr>
          <w:p w14:paraId="264C63D3" w14:textId="1FD3C5A9" w:rsidR="00CB461E" w:rsidRPr="00CB461E" w:rsidRDefault="00CB461E" w:rsidP="00D85A62">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Najdi</w:t>
            </w:r>
            <w:proofErr w:type="spellEnd"/>
            <w:r w:rsidRPr="00CB461E">
              <w:rPr>
                <w:rFonts w:ascii="Times New Roman" w:hAnsi="Times New Roman" w:cs="Times New Roman"/>
                <w:bCs/>
                <w:color w:val="000000" w:themeColor="text1"/>
                <w:sz w:val="24"/>
                <w:szCs w:val="24"/>
              </w:rPr>
              <w:t xml:space="preserve"> 2011</w:t>
            </w:r>
            <w:r w:rsidRPr="00CB461E">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&lt;EndNote&gt;&lt;Cite&gt;&lt;Author&gt;Najdi&lt;/Author&gt;&lt;Year&gt;2011&lt;/Year&gt;&lt;RecNum&gt;3711&lt;/RecNum&gt;&lt;DisplayText&gt;&lt;style face="superscript"&gt;48&lt;/style&gt;&lt;/DisplayText&gt;&lt;record&gt;&lt;rec-number&gt;3711&lt;/rec-number&gt;&lt;foreign-keys&gt;&lt;key app="EN" db-id="f55wa22foaa9ajerd255et0aatswp9re95v5" timestamp="0" guid="6919c2fb-8b8e-48f7-a505-0116d71fd62b"&gt;3711&lt;/key&gt;&lt;/foreign-keys&gt;&lt;ref-type name="Journal Article"&gt;17&lt;/ref-type&gt;&lt;contributors&gt;&lt;authors&gt;&lt;author&gt;Najdi, A.&lt;/author&gt;&lt;author&gt;El Achhab, Y.&lt;/author&gt;&lt;author&gt;Nejjari, C.&lt;/author&gt;&lt;author&gt;Norat, T.&lt;/author&gt;&lt;author&gt;Zidouh, A.&lt;/author&gt;&lt;author&gt;El Rhazi, K.&lt;/author&gt;&lt;/authors&gt;&lt;/contributors&gt;&lt;titles&gt;&lt;title&gt;Correlates of physical activity in Morocco&lt;/title&gt;&lt;secondary-title&gt;Preventive Medicine&lt;/secondary-title&gt;&lt;/titles&gt;&lt;pages&gt;355-357&lt;/pages&gt;&lt;volume&gt;52&lt;/volume&gt;&lt;number&gt;5&lt;/number&gt;&lt;dates&gt;&lt;year&gt;2011&lt;/year&gt;&lt;/dates&gt;&lt;urls&gt;&lt;related-urls&gt;&lt;url&gt;http://ovidsp.ovid.com/ovidweb.cgi?T=JS&amp;amp;PAGE=reference&amp;amp;D=emed12&amp;amp;NEWS=N&amp;amp;AN=51348586&lt;/url&gt;&lt;/related-urls&gt;&lt;/urls&gt;&lt;electronic-resource-num&gt;http://dx.doi.org/10.1016/j.ypmed.2011.03.009&lt;/electronic-resource-num&gt;&lt;/record&gt;&lt;/Cite&gt;&lt;/EndNote&gt;</w:instrText>
            </w:r>
            <w:r w:rsidRPr="00CB461E">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48</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5B9E6A78"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Morocco</w:t>
            </w:r>
          </w:p>
        </w:tc>
        <w:tc>
          <w:tcPr>
            <w:tcW w:w="1276" w:type="dxa"/>
            <w:shd w:val="clear" w:color="auto" w:fill="auto"/>
            <w:hideMark/>
          </w:tcPr>
          <w:p w14:paraId="67676F1C"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061E6622"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Moroccan adults &gt;18years</w:t>
            </w:r>
          </w:p>
        </w:tc>
        <w:tc>
          <w:tcPr>
            <w:tcW w:w="992" w:type="dxa"/>
            <w:shd w:val="clear" w:color="auto" w:fill="auto"/>
            <w:hideMark/>
          </w:tcPr>
          <w:p w14:paraId="5740DB7A"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2613</w:t>
            </w:r>
          </w:p>
        </w:tc>
        <w:tc>
          <w:tcPr>
            <w:tcW w:w="993" w:type="dxa"/>
            <w:shd w:val="clear" w:color="auto" w:fill="auto"/>
            <w:hideMark/>
          </w:tcPr>
          <w:p w14:paraId="6E30A8D7"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41.4</w:t>
            </w:r>
          </w:p>
        </w:tc>
        <w:tc>
          <w:tcPr>
            <w:tcW w:w="2693" w:type="dxa"/>
            <w:shd w:val="clear" w:color="auto" w:fill="auto"/>
            <w:hideMark/>
          </w:tcPr>
          <w:p w14:paraId="76EA0146" w14:textId="3F24DBE2" w:rsidR="00CB461E" w:rsidRPr="00CB461E" w:rsidRDefault="00FD50BE" w:rsidP="00FD50B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w:t>
            </w:r>
            <w:r w:rsidR="00CB461E" w:rsidRPr="00CB461E">
              <w:rPr>
                <w:rFonts w:ascii="Times New Roman" w:eastAsia="Times New Roman" w:hAnsi="Times New Roman" w:cs="Times New Roman"/>
                <w:color w:val="000000"/>
                <w:sz w:val="24"/>
                <w:szCs w:val="24"/>
              </w:rPr>
              <w:t>ousehold in</w:t>
            </w:r>
            <w:r>
              <w:rPr>
                <w:rFonts w:ascii="Times New Roman" w:eastAsia="Times New Roman" w:hAnsi="Times New Roman" w:cs="Times New Roman"/>
                <w:color w:val="000000"/>
                <w:sz w:val="24"/>
                <w:szCs w:val="24"/>
              </w:rPr>
              <w:t>terview by trained interviewers</w:t>
            </w:r>
          </w:p>
        </w:tc>
      </w:tr>
      <w:tr w:rsidR="00CB461E" w:rsidRPr="00CB461E" w14:paraId="2DAFA287" w14:textId="77777777" w:rsidTr="009E7A7E">
        <w:trPr>
          <w:trHeight w:val="680"/>
        </w:trPr>
        <w:tc>
          <w:tcPr>
            <w:tcW w:w="2830" w:type="dxa"/>
          </w:tcPr>
          <w:p w14:paraId="7F33D4A9" w14:textId="7B538C24" w:rsidR="00CB461E" w:rsidRPr="00CB461E" w:rsidRDefault="00CB461E" w:rsidP="0098205D">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lastRenderedPageBreak/>
              <w:t>Sibai</w:t>
            </w:r>
            <w:proofErr w:type="spellEnd"/>
            <w:r w:rsidRPr="00CB461E">
              <w:rPr>
                <w:rFonts w:ascii="Times New Roman" w:hAnsi="Times New Roman" w:cs="Times New Roman"/>
                <w:bCs/>
                <w:color w:val="000000" w:themeColor="text1"/>
                <w:sz w:val="24"/>
                <w:szCs w:val="24"/>
              </w:rPr>
              <w:t xml:space="preserve"> 2013</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&lt;EndNote&gt;&lt;Cite&gt;&lt;Author&gt;Sibai&lt;/Author&gt;&lt;Year&gt;2013&lt;/Year&gt;&lt;RecNum&gt;3710&lt;/RecNum&gt;&lt;DisplayText&gt;&lt;style face="superscript"&gt;43&lt;/style&gt;&lt;/DisplayText&gt;&lt;record&gt;&lt;rec-number&gt;3710&lt;/rec-number&gt;&lt;foreign-keys&gt;&lt;key app="EN" db-id="f55wa22foaa9ajerd255et0aatswp9re95v5" timestamp="0" guid="89c2ff7d-8fdc-4400-9e78-b9ad7764c710"&gt;3710&lt;/key&gt;&lt;/foreign-keys&gt;&lt;ref-type name="Journal Article"&gt;17&lt;/ref-type&gt;&lt;contributors&gt;&lt;authors&gt;&lt;author&gt;Sibai, A. M.&lt;/author&gt;&lt;author&gt;Costanian, C.&lt;/author&gt;&lt;author&gt;Tohme, R.&lt;/author&gt;&lt;author&gt;Assaad, S.&lt;/author&gt;&lt;author&gt;Hwalla, N.&lt;/author&gt;&lt;/authors&gt;&lt;/contributors&gt;&lt;titles&gt;&lt;title&gt;Physical activity in adults with and without diabetes: from the &amp;apos;high-risk&amp;apos; approach to the &amp;apos;population-based&amp;apos; approach of prevention&lt;/title&gt;&lt;secondary-title&gt;BMC public health&lt;/secondary-title&gt;&lt;/titles&gt;&lt;periodical&gt;&lt;full-title&gt;Bmc Public Health&lt;/full-title&gt;&lt;/periodical&gt;&lt;pages&gt;1002&lt;/pages&gt;&lt;volume&gt;13&lt;/volume&gt;&lt;dates&gt;&lt;year&gt;2013&lt;/year&gt;&lt;/dates&gt;&lt;urls&gt;&lt;related-urls&gt;&lt;url&gt;http://ovidsp.ovid.com/ovidweb.cgi?T=JS&amp;amp;PAGE=reference&amp;amp;D=emed14&amp;amp;NEWS=N&amp;amp;AN=605611585&lt;/url&gt;&lt;/related-urls&gt;&lt;/urls&gt;&lt;electronic-resource-num&gt;http://dx.doi.org/10.1186/1471-2458-13-1002&lt;/electronic-resource-num&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43</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02724A5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Lebanon</w:t>
            </w:r>
          </w:p>
        </w:tc>
        <w:tc>
          <w:tcPr>
            <w:tcW w:w="1276" w:type="dxa"/>
            <w:shd w:val="clear" w:color="auto" w:fill="auto"/>
            <w:hideMark/>
          </w:tcPr>
          <w:p w14:paraId="759A914B"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45C4D219" w14:textId="4D61E3F5"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Lebanese adults aged &gt;25years</w:t>
            </w:r>
          </w:p>
        </w:tc>
        <w:tc>
          <w:tcPr>
            <w:tcW w:w="992" w:type="dxa"/>
            <w:shd w:val="clear" w:color="auto" w:fill="auto"/>
            <w:hideMark/>
          </w:tcPr>
          <w:p w14:paraId="2ABCF08F"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2,195</w:t>
            </w:r>
          </w:p>
        </w:tc>
        <w:tc>
          <w:tcPr>
            <w:tcW w:w="993" w:type="dxa"/>
            <w:shd w:val="clear" w:color="auto" w:fill="auto"/>
            <w:hideMark/>
          </w:tcPr>
          <w:p w14:paraId="2D6571DF"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45</w:t>
            </w:r>
          </w:p>
        </w:tc>
        <w:tc>
          <w:tcPr>
            <w:tcW w:w="2693" w:type="dxa"/>
            <w:shd w:val="clear" w:color="auto" w:fill="auto"/>
            <w:hideMark/>
          </w:tcPr>
          <w:p w14:paraId="2DEB0F1D" w14:textId="1800E817" w:rsidR="00CB461E" w:rsidRPr="00CB461E" w:rsidRDefault="00FD50B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w:t>
            </w:r>
            <w:r w:rsidR="00CB461E" w:rsidRPr="00CB461E">
              <w:rPr>
                <w:rFonts w:ascii="Times New Roman" w:eastAsia="Times New Roman" w:hAnsi="Times New Roman" w:cs="Times New Roman"/>
                <w:color w:val="000000"/>
                <w:sz w:val="24"/>
                <w:szCs w:val="24"/>
              </w:rPr>
              <w:t>ousehold survey</w:t>
            </w:r>
          </w:p>
        </w:tc>
      </w:tr>
      <w:tr w:rsidR="00CB461E" w:rsidRPr="00CB461E" w14:paraId="77987A39" w14:textId="77777777" w:rsidTr="009E7A7E">
        <w:trPr>
          <w:trHeight w:val="680"/>
        </w:trPr>
        <w:tc>
          <w:tcPr>
            <w:tcW w:w="2830" w:type="dxa"/>
          </w:tcPr>
          <w:p w14:paraId="45FAEA76" w14:textId="0E7E3BCB" w:rsidR="00CB461E" w:rsidRPr="00CB461E" w:rsidRDefault="00CB461E" w:rsidP="0098205D">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Sonia 2016</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&lt;EndNote&gt;&lt;Cite&gt;&lt;Author&gt;Sonia&lt;/Author&gt;&lt;Year&gt;2016&lt;/Year&gt;&lt;RecNum&gt;3709&lt;/RecNum&gt;&lt;DisplayText&gt;&lt;style face="superscript"&gt;31&lt;/style&gt;&lt;/DisplayText&gt;&lt;record&gt;&lt;rec-number&gt;3709&lt;/rec-number&gt;&lt;foreign-keys&gt;&lt;key app="EN" db-id="f55wa22foaa9ajerd255et0aatswp9re95v5" timestamp="0" guid="fb4019d9-da1a-41da-9db3-19352060ce39"&gt;3709&lt;/key&gt;&lt;/foreign-keys&gt;&lt;ref-type name="Journal Article"&gt;17&lt;/ref-type&gt;&lt;contributors&gt;&lt;authors&gt;&lt;author&gt;Sonia, H.&lt;/author&gt;&lt;author&gt;Jihene, M.&lt;/author&gt;&lt;author&gt;Imed, H.&lt;/author&gt;&lt;author&gt;Rim, G.&lt;/author&gt;&lt;author&gt;Mylene, B.&lt;/author&gt;&lt;author&gt;Mounir, S.&lt;/author&gt;&lt;author&gt;Souad, A.&lt;/author&gt;&lt;author&gt;Khaoula, K.&lt;/author&gt;&lt;author&gt;Mustafa, A.&lt;/author&gt;&lt;author&gt;Harry, L.&lt;/author&gt;&lt;author&gt;Najib, M.&lt;/author&gt;&lt;author&gt;Hassen, G.&lt;/author&gt;&lt;/authors&gt;&lt;/contributors&gt;&lt;titles&gt;&lt;title&gt;Clustering of chronic disease risk factors with tobacco smoking habits among adults in the work place in Sousse, Tunisia&lt;/title&gt;&lt;secondary-title&gt;Pan African Medical Journal&lt;/secondary-title&gt;&lt;/titles&gt;&lt;pages&gt;220&lt;/pages&gt;&lt;volume&gt;24&lt;/volume&gt;&lt;dates&gt;&lt;year&gt;2016&lt;/year&gt;&lt;/dates&gt;&lt;urls&gt;&lt;related-urls&gt;&lt;url&gt;http://www.panafrican-med-journal.com/content/article/24/220/pdf/220.pdf http://ovidsp.ovid.com/ovidweb.cgi?T=JS&amp;amp;PAGE=reference&amp;amp;D=emed17&amp;amp;NEWS=N&amp;amp;AN=612447153&lt;/url&gt;&lt;/related-urls&gt;&lt;/urls&gt;&lt;electronic-resource-num&gt;http://dx.doi.org/10.11604/pamj.2016.24.220.7163&lt;/electronic-resource-num&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31</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46018D6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Tunisia</w:t>
            </w:r>
          </w:p>
        </w:tc>
        <w:tc>
          <w:tcPr>
            <w:tcW w:w="1276" w:type="dxa"/>
            <w:shd w:val="clear" w:color="auto" w:fill="auto"/>
            <w:hideMark/>
          </w:tcPr>
          <w:p w14:paraId="449A8EC5"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Worksite</w:t>
            </w:r>
          </w:p>
        </w:tc>
        <w:tc>
          <w:tcPr>
            <w:tcW w:w="3402" w:type="dxa"/>
            <w:shd w:val="clear" w:color="auto" w:fill="auto"/>
            <w:hideMark/>
          </w:tcPr>
          <w:p w14:paraId="7863FA0C" w14:textId="1C8A3CB4"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Male manufacturing factory employees</w:t>
            </w:r>
          </w:p>
        </w:tc>
        <w:tc>
          <w:tcPr>
            <w:tcW w:w="992" w:type="dxa"/>
            <w:shd w:val="clear" w:color="auto" w:fill="auto"/>
            <w:hideMark/>
          </w:tcPr>
          <w:p w14:paraId="2E7CA070"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1099</w:t>
            </w:r>
          </w:p>
        </w:tc>
        <w:tc>
          <w:tcPr>
            <w:tcW w:w="993" w:type="dxa"/>
            <w:shd w:val="clear" w:color="auto" w:fill="auto"/>
            <w:hideMark/>
          </w:tcPr>
          <w:p w14:paraId="7E23A8BF"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33.8</w:t>
            </w:r>
          </w:p>
        </w:tc>
        <w:tc>
          <w:tcPr>
            <w:tcW w:w="2693" w:type="dxa"/>
            <w:shd w:val="clear" w:color="auto" w:fill="auto"/>
            <w:hideMark/>
          </w:tcPr>
          <w:p w14:paraId="5DA0A9A1" w14:textId="5DE62B7E" w:rsidR="00CB461E" w:rsidRPr="00CB461E" w:rsidRDefault="00FD50B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w:t>
            </w:r>
            <w:r w:rsidR="00CB461E" w:rsidRPr="00CB461E">
              <w:rPr>
                <w:rFonts w:ascii="Times New Roman" w:eastAsia="Times New Roman" w:hAnsi="Times New Roman" w:cs="Times New Roman"/>
                <w:color w:val="000000"/>
                <w:sz w:val="24"/>
                <w:szCs w:val="24"/>
              </w:rPr>
              <w:t>uestionnaire, via interview or self-report</w:t>
            </w:r>
          </w:p>
        </w:tc>
      </w:tr>
      <w:tr w:rsidR="00CB461E" w:rsidRPr="00CB461E" w14:paraId="6C062C49" w14:textId="77777777" w:rsidTr="009E7A7E">
        <w:trPr>
          <w:trHeight w:val="680"/>
        </w:trPr>
        <w:tc>
          <w:tcPr>
            <w:tcW w:w="2830" w:type="dxa"/>
          </w:tcPr>
          <w:p w14:paraId="2F95DCC3" w14:textId="76B5B41D" w:rsidR="00CB461E" w:rsidRPr="00CB461E" w:rsidRDefault="00CB461E" w:rsidP="0098205D">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Stefanopoulou</w:t>
            </w:r>
            <w:proofErr w:type="spellEnd"/>
            <w:r w:rsidRPr="00CB461E">
              <w:rPr>
                <w:rFonts w:ascii="Times New Roman" w:hAnsi="Times New Roman" w:cs="Times New Roman"/>
                <w:bCs/>
                <w:color w:val="000000" w:themeColor="text1"/>
                <w:sz w:val="24"/>
                <w:szCs w:val="24"/>
              </w:rPr>
              <w:t xml:space="preserve"> 2014</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&lt;EndNote&gt;&lt;Cite&gt;&lt;Author&gt;Stefanopoulou&lt;/Author&gt;&lt;Year&gt;2014&lt;/Year&gt;&lt;RecNum&gt;3687&lt;/RecNum&gt;&lt;DisplayText&gt;&lt;style face="superscript"&gt;28&lt;/style&gt;&lt;/DisplayText&gt;&lt;record&gt;&lt;rec-number&gt;3687&lt;/rec-number&gt;&lt;foreign-keys&gt;&lt;key app="EN" db-id="f55wa22foaa9ajerd255et0aatswp9re95v5" timestamp="0" guid="5f80f7de-5555-4a0d-a3e6-e5cd9612e8bb"&gt;3687&lt;/key&gt;&lt;/foreign-keys&gt;&lt;ref-type name="Journal Article"&gt;17&lt;/ref-type&gt;&lt;contributors&gt;&lt;authors&gt;&lt;author&gt;Stefanopoulou, E.&lt;/author&gt;&lt;author&gt;Gupta, P.&lt;/author&gt;&lt;author&gt;Mostafa, R. M.&lt;/author&gt;&lt;author&gt;Nosair, N.&lt;/author&gt;&lt;author&gt;Mirghani, Z.&lt;/author&gt;&lt;author&gt;Moustafa, K.&lt;/author&gt;&lt;author&gt;Al Kusayer, G.&lt;/author&gt;&lt;author&gt;Sturdee, D. W.&lt;/author&gt;&lt;author&gt;Hunter, M. S.&lt;/author&gt;&lt;/authors&gt;&lt;/contributors&gt;&lt;titles&gt;&lt;title&gt;IMS study of climate, altitude, temperature and vasomotor symptoms in the united arab emirates&lt;/title&gt;&lt;secondary-title&gt;Climacteric&lt;/secondary-title&gt;&lt;/titles&gt;&lt;pages&gt;425-432&lt;/pages&gt;&lt;volume&gt;17&lt;/volume&gt;&lt;number&gt;4&lt;/number&gt;&lt;dates&gt;&lt;year&gt;2014&lt;/year&gt;&lt;/dates&gt;&lt;accession-num&gt;373538798&lt;/accession-num&gt;&lt;urls&gt;&lt;related-urls&gt;&lt;url&gt;https://openathens.ovid.com/secure-ssl/home.oa?idpselect=https://kclidp.kcl.ac.uk/idp/shibboleth&amp;amp;entityID=https://kclidp.kcl.ac.uk/idp/shibboleth&amp;amp;?T=JS&amp;amp;CSC=Y&amp;amp;NEWS=N&amp;amp;PAGE=fulltext&amp;amp;D=emed16&amp;amp;AN=373538798&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28</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2342E8A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United Arab Emirates</w:t>
            </w:r>
          </w:p>
        </w:tc>
        <w:tc>
          <w:tcPr>
            <w:tcW w:w="1276" w:type="dxa"/>
            <w:shd w:val="clear" w:color="auto" w:fill="auto"/>
            <w:hideMark/>
          </w:tcPr>
          <w:p w14:paraId="58E410E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3402" w:type="dxa"/>
            <w:shd w:val="clear" w:color="auto" w:fill="auto"/>
            <w:hideMark/>
          </w:tcPr>
          <w:p w14:paraId="40695DA3" w14:textId="6712BBE2"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Peri- and post-menopausal women in the UAE aged 45-55: general university academic and administrative staff and students' parents (parents of medical and non-medical staff)</w:t>
            </w:r>
          </w:p>
        </w:tc>
        <w:tc>
          <w:tcPr>
            <w:tcW w:w="992" w:type="dxa"/>
            <w:shd w:val="clear" w:color="auto" w:fill="auto"/>
            <w:hideMark/>
          </w:tcPr>
          <w:p w14:paraId="253A0963"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372</w:t>
            </w:r>
          </w:p>
        </w:tc>
        <w:tc>
          <w:tcPr>
            <w:tcW w:w="993" w:type="dxa"/>
            <w:shd w:val="clear" w:color="auto" w:fill="auto"/>
            <w:hideMark/>
          </w:tcPr>
          <w:p w14:paraId="3E86E645"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49.84</w:t>
            </w:r>
          </w:p>
        </w:tc>
        <w:tc>
          <w:tcPr>
            <w:tcW w:w="2693" w:type="dxa"/>
            <w:shd w:val="clear" w:color="auto" w:fill="auto"/>
            <w:hideMark/>
          </w:tcPr>
          <w:p w14:paraId="2ADC99D4" w14:textId="2EA4CA1D" w:rsidR="00CB461E" w:rsidRPr="00CB461E" w:rsidRDefault="00FD50BE"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w:t>
            </w:r>
            <w:r w:rsidR="00CB461E" w:rsidRPr="00CB461E">
              <w:rPr>
                <w:rFonts w:ascii="Times New Roman" w:eastAsia="Times New Roman" w:hAnsi="Times New Roman" w:cs="Times New Roman"/>
                <w:color w:val="000000"/>
                <w:sz w:val="24"/>
                <w:szCs w:val="24"/>
              </w:rPr>
              <w:t>omen completed questionnaires with researchers' support</w:t>
            </w:r>
          </w:p>
        </w:tc>
      </w:tr>
      <w:tr w:rsidR="00CB461E" w:rsidRPr="00CB461E" w14:paraId="299186E3" w14:textId="77777777" w:rsidTr="009E7A7E">
        <w:trPr>
          <w:trHeight w:val="680"/>
        </w:trPr>
        <w:tc>
          <w:tcPr>
            <w:tcW w:w="2830" w:type="dxa"/>
          </w:tcPr>
          <w:p w14:paraId="43DDD74B" w14:textId="244D9B25" w:rsidR="00CB461E" w:rsidRPr="00CB461E" w:rsidRDefault="00CB461E" w:rsidP="0098205D">
            <w:pPr>
              <w:spacing w:after="0" w:line="240" w:lineRule="auto"/>
              <w:rPr>
                <w:rFonts w:ascii="Times New Roman" w:eastAsia="Times New Roman" w:hAnsi="Times New Roman" w:cs="Times New Roman"/>
                <w:color w:val="000000"/>
                <w:sz w:val="24"/>
                <w:szCs w:val="24"/>
              </w:rPr>
            </w:pPr>
            <w:r w:rsidRPr="00CB461E">
              <w:rPr>
                <w:rFonts w:ascii="Times New Roman" w:hAnsi="Times New Roman" w:cs="Times New Roman"/>
                <w:bCs/>
                <w:color w:val="000000" w:themeColor="text1"/>
                <w:sz w:val="24"/>
                <w:szCs w:val="24"/>
              </w:rPr>
              <w:t>Stubbs 2017</w:t>
            </w:r>
            <w:r w:rsidRPr="00CB461E">
              <w:rPr>
                <w:rFonts w:ascii="Times New Roman" w:hAnsi="Times New Roman" w:cs="Times New Roman"/>
                <w:bCs/>
                <w:color w:val="000000" w:themeColor="text1"/>
                <w:sz w:val="24"/>
                <w:szCs w:val="24"/>
              </w:rPr>
              <w:fldChar w:fldCharType="begin"/>
            </w:r>
            <w:r w:rsidR="0098205D">
              <w:rPr>
                <w:rFonts w:ascii="Times New Roman" w:hAnsi="Times New Roman" w:cs="Times New Roman"/>
                <w:bCs/>
                <w:color w:val="000000" w:themeColor="text1"/>
                <w:sz w:val="24"/>
                <w:szCs w:val="24"/>
              </w:rPr>
              <w:instrText xml:space="preserve"> ADDIN EN.CITE &lt;EndNote&gt;&lt;Cite&gt;&lt;Author&gt;Stubbs&lt;/Author&gt;&lt;Year&gt;2017&lt;/Year&gt;&lt;RecNum&gt;3676&lt;/RecNum&gt;&lt;DisplayText&gt;&lt;style face="superscript"&gt;32&lt;/style&gt;&lt;/DisplayText&gt;&lt;record&gt;&lt;rec-number&gt;3676&lt;/rec-number&gt;&lt;foreign-keys&gt;&lt;key app="EN" db-id="f55wa22foaa9ajerd255et0aatswp9re95v5" timestamp="0" guid="743c6403-5bae-47df-bdad-217b95136cab"&gt;3676&lt;/key&gt;&lt;/foreign-keys&gt;&lt;ref-type name="Journal Article"&gt;17&lt;/ref-type&gt;&lt;contributors&gt;&lt;authors&gt;&lt;author&gt;Stubbs, B.&lt;/author&gt;&lt;author&gt;Koyanagi, A.&lt;/author&gt;&lt;author&gt;Hallgren, M.&lt;/author&gt;&lt;author&gt;Firth, J.&lt;/author&gt;&lt;author&gt;Richards, J.&lt;/author&gt;&lt;author&gt;Schuch, F.&lt;/author&gt;&lt;author&gt;Rosenbaum, S.&lt;/author&gt;&lt;author&gt;Mugisha, J.&lt;/author&gt;&lt;author&gt;Veronese, N.&lt;/author&gt;&lt;author&gt;Lahti, J.&lt;/author&gt;&lt;author&gt;Vancampfort, D.&lt;/author&gt;&lt;/authors&gt;&lt;/contributors&gt;&lt;titles&gt;&lt;title&gt;Physical activity and anxiety: A perspective from the World Health Survey&lt;/title&gt;&lt;secondary-title&gt;Journal of Affective Disorders&lt;/secondary-title&gt;&lt;/titles&gt;&lt;pages&gt;545-552&lt;/pages&gt;&lt;volume&gt;208&lt;/volume&gt;&lt;dates&gt;&lt;year&gt;2017&lt;/year&gt;&lt;/dates&gt;&lt;accession-num&gt;613583317&lt;/accession-num&gt;&lt;urls&gt;&lt;related-urls&gt;&lt;url&gt;https://openathens.ovid.com/secure-ssl/home.oa?idpselect=https://kclidp.kcl.ac.uk/idp/shibboleth&amp;amp;entityID=https://kclidp.kcl.ac.uk/idp/shibboleth&amp;amp;?T=JS&amp;amp;CSC=Y&amp;amp;NEWS=N&amp;amp;PAGE=fulltext&amp;amp;D=emexb&amp;amp;AN=613583317&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98205D" w:rsidRPr="0098205D">
              <w:rPr>
                <w:rFonts w:ascii="Times New Roman" w:hAnsi="Times New Roman" w:cs="Times New Roman"/>
                <w:bCs/>
                <w:noProof/>
                <w:color w:val="000000" w:themeColor="text1"/>
                <w:sz w:val="24"/>
                <w:szCs w:val="24"/>
                <w:vertAlign w:val="superscript"/>
              </w:rPr>
              <w:t>32</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30992BF1" w14:textId="0EB35753" w:rsidR="00CB461E" w:rsidRPr="00CB461E" w:rsidRDefault="00CB461E" w:rsidP="004C6409">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Tunisia, United Arab Emirates, Comoros</w:t>
            </w:r>
          </w:p>
        </w:tc>
        <w:tc>
          <w:tcPr>
            <w:tcW w:w="1276" w:type="dxa"/>
            <w:shd w:val="clear" w:color="auto" w:fill="auto"/>
            <w:hideMark/>
          </w:tcPr>
          <w:p w14:paraId="7F379244"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Household</w:t>
            </w:r>
          </w:p>
        </w:tc>
        <w:tc>
          <w:tcPr>
            <w:tcW w:w="3402" w:type="dxa"/>
            <w:shd w:val="clear" w:color="auto" w:fill="auto"/>
            <w:hideMark/>
          </w:tcPr>
          <w:p w14:paraId="11F3331E" w14:textId="0E09292D"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 xml:space="preserve">Adults </w:t>
            </w:r>
          </w:p>
        </w:tc>
        <w:tc>
          <w:tcPr>
            <w:tcW w:w="992" w:type="dxa"/>
            <w:shd w:val="clear" w:color="auto" w:fill="auto"/>
            <w:hideMark/>
          </w:tcPr>
          <w:p w14:paraId="39FCB57B"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8221</w:t>
            </w:r>
          </w:p>
        </w:tc>
        <w:tc>
          <w:tcPr>
            <w:tcW w:w="993" w:type="dxa"/>
            <w:shd w:val="clear" w:color="auto" w:fill="auto"/>
            <w:hideMark/>
          </w:tcPr>
          <w:p w14:paraId="2ECAF046"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078F8FEF" w14:textId="6C28E56D" w:rsidR="00CB461E" w:rsidRPr="00CB461E" w:rsidRDefault="00FD50BE" w:rsidP="00FD50B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w:t>
            </w:r>
            <w:r w:rsidR="00CB461E" w:rsidRPr="00CB461E">
              <w:rPr>
                <w:rFonts w:ascii="Times New Roman" w:eastAsia="Times New Roman" w:hAnsi="Times New Roman" w:cs="Times New Roman"/>
                <w:color w:val="000000"/>
                <w:sz w:val="24"/>
                <w:szCs w:val="24"/>
              </w:rPr>
              <w:t>ace</w:t>
            </w:r>
            <w:r>
              <w:rPr>
                <w:rFonts w:ascii="Times New Roman" w:eastAsia="Times New Roman" w:hAnsi="Times New Roman" w:cs="Times New Roman"/>
                <w:color w:val="000000"/>
                <w:sz w:val="24"/>
                <w:szCs w:val="24"/>
              </w:rPr>
              <w:t>-</w:t>
            </w:r>
            <w:r w:rsidR="00CB461E" w:rsidRPr="00CB461E">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o</w:t>
            </w:r>
            <w:r w:rsidR="00CB461E" w:rsidRPr="00CB461E">
              <w:rPr>
                <w:rFonts w:ascii="Times New Roman" w:eastAsia="Times New Roman" w:hAnsi="Times New Roman" w:cs="Times New Roman"/>
                <w:color w:val="000000"/>
                <w:sz w:val="24"/>
                <w:szCs w:val="24"/>
              </w:rPr>
              <w:t>-face and telephone interviews conducted by trained interviewers</w:t>
            </w:r>
          </w:p>
        </w:tc>
      </w:tr>
      <w:tr w:rsidR="00CB461E" w:rsidRPr="00CB461E" w14:paraId="3AA07029" w14:textId="77777777" w:rsidTr="009E7A7E">
        <w:trPr>
          <w:trHeight w:val="680"/>
        </w:trPr>
        <w:tc>
          <w:tcPr>
            <w:tcW w:w="2830" w:type="dxa"/>
          </w:tcPr>
          <w:p w14:paraId="4EF07BBE" w14:textId="5ECC94D5" w:rsidR="00CB461E" w:rsidRPr="00CB461E" w:rsidRDefault="00CB461E" w:rsidP="00131E05">
            <w:pPr>
              <w:spacing w:after="0" w:line="240" w:lineRule="auto"/>
              <w:rPr>
                <w:rFonts w:ascii="Times New Roman" w:eastAsia="Times New Roman" w:hAnsi="Times New Roman" w:cs="Times New Roman"/>
                <w:color w:val="000000"/>
                <w:sz w:val="24"/>
                <w:szCs w:val="24"/>
              </w:rPr>
            </w:pPr>
            <w:proofErr w:type="spellStart"/>
            <w:r w:rsidRPr="00CB461E">
              <w:rPr>
                <w:rFonts w:ascii="Times New Roman" w:hAnsi="Times New Roman" w:cs="Times New Roman"/>
                <w:bCs/>
                <w:color w:val="000000" w:themeColor="text1"/>
                <w:sz w:val="24"/>
                <w:szCs w:val="24"/>
              </w:rPr>
              <w:t>Torchyan</w:t>
            </w:r>
            <w:proofErr w:type="spellEnd"/>
            <w:r w:rsidRPr="00CB461E">
              <w:rPr>
                <w:rFonts w:ascii="Times New Roman" w:hAnsi="Times New Roman" w:cs="Times New Roman"/>
                <w:bCs/>
                <w:color w:val="000000" w:themeColor="text1"/>
                <w:sz w:val="24"/>
                <w:szCs w:val="24"/>
              </w:rPr>
              <w:t xml:space="preserve"> 2016</w:t>
            </w:r>
            <w:r w:rsidRPr="00CB461E">
              <w:rPr>
                <w:rFonts w:ascii="Times New Roman" w:hAnsi="Times New Roman" w:cs="Times New Roman"/>
                <w:bCs/>
                <w:color w:val="000000" w:themeColor="text1"/>
                <w:sz w:val="24"/>
                <w:szCs w:val="24"/>
              </w:rPr>
              <w:fldChar w:fldCharType="begin"/>
            </w:r>
            <w:r w:rsidR="00131E05">
              <w:rPr>
                <w:rFonts w:ascii="Times New Roman" w:hAnsi="Times New Roman" w:cs="Times New Roman"/>
                <w:bCs/>
                <w:color w:val="000000" w:themeColor="text1"/>
                <w:sz w:val="24"/>
                <w:szCs w:val="24"/>
              </w:rPr>
              <w:instrText xml:space="preserve"> ADDIN EN.CITE &lt;EndNote&gt;&lt;Cite&gt;&lt;Author&gt;Torchyan&lt;/Author&gt;&lt;Year&gt;2016&lt;/Year&gt;&lt;RecNum&gt;3681&lt;/RecNum&gt;&lt;DisplayText&gt;&lt;style face="superscript"&gt;77&lt;/style&gt;&lt;/DisplayText&gt;&lt;record&gt;&lt;rec-number&gt;3681&lt;/rec-number&gt;&lt;foreign-keys&gt;&lt;key app="EN" db-id="f55wa22foaa9ajerd255et0aatswp9re95v5" timestamp="0" guid="8f1d5975-9db9-4a34-8743-502052f0e02a"&gt;3681&lt;/key&gt;&lt;/foreign-keys&gt;&lt;ref-type name="Journal Article"&gt;17&lt;/ref-type&gt;&lt;contributors&gt;&lt;authors&gt;&lt;author&gt;Torchyan, A. A.&lt;/author&gt;&lt;author&gt;BinSaeed, A. A.&lt;/author&gt;&lt;author&gt;Aleid, Y. S.&lt;/author&gt;&lt;author&gt;Nagshbandi, A. A.&lt;/author&gt;&lt;author&gt;Almousa, F.&lt;/author&gt;&lt;author&gt;Papikyan, S. L.&lt;/author&gt;&lt;author&gt;Gosadi, I. M.&lt;/author&gt;&lt;/authors&gt;&lt;/contributors&gt;&lt;titles&gt;&lt;title&gt;Interaction Effects of Happiness and Physical Activity on Smoking Initiation&lt;/title&gt;&lt;secondary-title&gt;American journal of health behavior&lt;/secondary-title&gt;&lt;/titles&gt;&lt;pages&gt;729-737&lt;/pages&gt;&lt;volume&gt;40&lt;/volume&gt;&lt;number&gt;6&lt;/number&gt;&lt;dates&gt;&lt;year&gt;2016&lt;/year&gt;&lt;/dates&gt;&lt;accession-num&gt;620266212&lt;/accession-num&gt;&lt;urls&gt;&lt;related-urls&gt;&lt;url&gt;https://openathens.ovid.com/secure-ssl/home.oa?idpselect=https://kclidp.kcl.ac.uk/idp/shibboleth&amp;amp;entityID=https://kclidp.kcl.ac.uk/idp/shibboleth&amp;amp;?T=JS&amp;amp;CSC=Y&amp;amp;NEWS=N&amp;amp;PAGE=fulltext&amp;amp;D=emexb&amp;amp;AN=620266212&lt;/url&gt;&lt;/related-urls&gt;&lt;/urls&gt;&lt;/record&gt;&lt;/Cite&gt;&lt;/EndNote&gt;</w:instrText>
            </w:r>
            <w:r w:rsidRPr="00CB461E">
              <w:rPr>
                <w:rFonts w:ascii="Times New Roman" w:hAnsi="Times New Roman" w:cs="Times New Roman"/>
                <w:bCs/>
                <w:color w:val="000000" w:themeColor="text1"/>
                <w:sz w:val="24"/>
                <w:szCs w:val="24"/>
              </w:rPr>
              <w:fldChar w:fldCharType="separate"/>
            </w:r>
            <w:r w:rsidR="00131E05" w:rsidRPr="00131E05">
              <w:rPr>
                <w:rFonts w:ascii="Times New Roman" w:hAnsi="Times New Roman" w:cs="Times New Roman"/>
                <w:bCs/>
                <w:noProof/>
                <w:color w:val="000000" w:themeColor="text1"/>
                <w:sz w:val="24"/>
                <w:szCs w:val="24"/>
                <w:vertAlign w:val="superscript"/>
              </w:rPr>
              <w:t>77</w:t>
            </w:r>
            <w:r w:rsidRPr="00CB461E">
              <w:rPr>
                <w:rFonts w:ascii="Times New Roman" w:hAnsi="Times New Roman" w:cs="Times New Roman"/>
                <w:bCs/>
                <w:color w:val="000000" w:themeColor="text1"/>
                <w:sz w:val="24"/>
                <w:szCs w:val="24"/>
              </w:rPr>
              <w:fldChar w:fldCharType="end"/>
            </w:r>
          </w:p>
        </w:tc>
        <w:tc>
          <w:tcPr>
            <w:tcW w:w="1701" w:type="dxa"/>
            <w:shd w:val="clear" w:color="auto" w:fill="auto"/>
            <w:hideMark/>
          </w:tcPr>
          <w:p w14:paraId="7AC81A96"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Saudi Arabia</w:t>
            </w:r>
          </w:p>
        </w:tc>
        <w:tc>
          <w:tcPr>
            <w:tcW w:w="1276" w:type="dxa"/>
            <w:shd w:val="clear" w:color="auto" w:fill="auto"/>
            <w:hideMark/>
          </w:tcPr>
          <w:p w14:paraId="69B0E247"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University</w:t>
            </w:r>
          </w:p>
        </w:tc>
        <w:tc>
          <w:tcPr>
            <w:tcW w:w="3402" w:type="dxa"/>
            <w:shd w:val="clear" w:color="auto" w:fill="auto"/>
            <w:hideMark/>
          </w:tcPr>
          <w:p w14:paraId="41E5AC50" w14:textId="77777777" w:rsidR="00CB461E" w:rsidRPr="00CB461E" w:rsidRDefault="00CB461E" w:rsidP="00CB461E">
            <w:pPr>
              <w:spacing w:after="0" w:line="240" w:lineRule="auto"/>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Undergraduate medical students</w:t>
            </w:r>
          </w:p>
        </w:tc>
        <w:tc>
          <w:tcPr>
            <w:tcW w:w="992" w:type="dxa"/>
            <w:shd w:val="clear" w:color="auto" w:fill="auto"/>
            <w:hideMark/>
          </w:tcPr>
          <w:p w14:paraId="23104FD5" w14:textId="77777777" w:rsidR="00CB461E" w:rsidRPr="00CB461E" w:rsidRDefault="00CB461E" w:rsidP="00CB461E">
            <w:pPr>
              <w:spacing w:after="0" w:line="240" w:lineRule="auto"/>
              <w:jc w:val="right"/>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408</w:t>
            </w:r>
          </w:p>
        </w:tc>
        <w:tc>
          <w:tcPr>
            <w:tcW w:w="993" w:type="dxa"/>
            <w:shd w:val="clear" w:color="auto" w:fill="auto"/>
            <w:hideMark/>
          </w:tcPr>
          <w:p w14:paraId="43D35EE4" w14:textId="77777777" w:rsidR="00CB461E" w:rsidRPr="00CB461E" w:rsidRDefault="00CB461E" w:rsidP="009E7A7E">
            <w:pPr>
              <w:spacing w:after="0" w:line="240" w:lineRule="auto"/>
              <w:jc w:val="center"/>
              <w:rPr>
                <w:rFonts w:ascii="Times New Roman" w:eastAsia="Times New Roman" w:hAnsi="Times New Roman" w:cs="Times New Roman"/>
                <w:color w:val="000000"/>
                <w:sz w:val="24"/>
                <w:szCs w:val="24"/>
              </w:rPr>
            </w:pPr>
            <w:r w:rsidRPr="00CB461E">
              <w:rPr>
                <w:rFonts w:ascii="Times New Roman" w:eastAsia="Times New Roman" w:hAnsi="Times New Roman" w:cs="Times New Roman"/>
                <w:color w:val="000000"/>
                <w:sz w:val="24"/>
                <w:szCs w:val="24"/>
              </w:rPr>
              <w:t>NR</w:t>
            </w:r>
          </w:p>
        </w:tc>
        <w:tc>
          <w:tcPr>
            <w:tcW w:w="2693" w:type="dxa"/>
            <w:shd w:val="clear" w:color="auto" w:fill="auto"/>
            <w:hideMark/>
          </w:tcPr>
          <w:p w14:paraId="676F79CC" w14:textId="5A7B7A03" w:rsidR="00CB461E" w:rsidRPr="00CB461E" w:rsidRDefault="00537DA8" w:rsidP="00CB461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Self-administered questionnaire</w:t>
            </w:r>
          </w:p>
        </w:tc>
      </w:tr>
    </w:tbl>
    <w:p w14:paraId="7D89B95A" w14:textId="12266427" w:rsidR="00974027" w:rsidRDefault="00537DA8" w:rsidP="00297601">
      <w:pPr>
        <w:spacing w:after="0" w:line="48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NR = not reported</w:t>
      </w:r>
    </w:p>
    <w:p w14:paraId="094CE8C6" w14:textId="5D9B12A3" w:rsidR="00974027" w:rsidRDefault="00974027">
      <w:pPr>
        <w:rPr>
          <w:rFonts w:ascii="Times New Roman" w:hAnsi="Times New Roman" w:cs="Times New Roman"/>
          <w:bCs/>
          <w:color w:val="000000" w:themeColor="text1"/>
          <w:sz w:val="24"/>
          <w:szCs w:val="24"/>
        </w:rPr>
      </w:pPr>
    </w:p>
    <w:p w14:paraId="7F1CA035" w14:textId="77777777" w:rsidR="008764D2" w:rsidRDefault="008764D2">
      <w:pPr>
        <w:rPr>
          <w:rFonts w:ascii="Times New Roman" w:hAnsi="Times New Roman" w:cs="Times New Roman"/>
          <w:b/>
          <w:sz w:val="24"/>
          <w:szCs w:val="24"/>
        </w:rPr>
      </w:pPr>
      <w:r>
        <w:rPr>
          <w:rFonts w:ascii="Times New Roman" w:hAnsi="Times New Roman" w:cs="Times New Roman"/>
          <w:b/>
          <w:sz w:val="24"/>
          <w:szCs w:val="24"/>
        </w:rPr>
        <w:br w:type="page"/>
      </w:r>
    </w:p>
    <w:p w14:paraId="09A32CA8" w14:textId="669F69F7" w:rsidR="008764D2" w:rsidRPr="00B27D6F" w:rsidRDefault="00974027" w:rsidP="00974027">
      <w:pPr>
        <w:shd w:val="clear" w:color="auto" w:fill="FFFFFF" w:themeFill="background1"/>
        <w:rPr>
          <w:rFonts w:ascii="Times New Roman" w:hAnsi="Times New Roman" w:cs="Times New Roman"/>
          <w:sz w:val="24"/>
          <w:szCs w:val="24"/>
        </w:rPr>
      </w:pPr>
      <w:r w:rsidRPr="00C44863">
        <w:rPr>
          <w:rFonts w:ascii="Times New Roman" w:hAnsi="Times New Roman" w:cs="Times New Roman"/>
          <w:b/>
          <w:sz w:val="24"/>
          <w:szCs w:val="24"/>
        </w:rPr>
        <w:lastRenderedPageBreak/>
        <w:t>Table 3:</w:t>
      </w:r>
      <w:r w:rsidRPr="00B27D6F">
        <w:rPr>
          <w:rFonts w:ascii="Times New Roman" w:hAnsi="Times New Roman" w:cs="Times New Roman"/>
          <w:sz w:val="24"/>
          <w:szCs w:val="24"/>
        </w:rPr>
        <w:t xml:space="preserve"> Prevalence of physical activity in studies using GPAQ or IPAQ</w:t>
      </w: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329"/>
        <w:gridCol w:w="840"/>
        <w:gridCol w:w="1164"/>
        <w:gridCol w:w="1418"/>
        <w:gridCol w:w="1243"/>
        <w:gridCol w:w="1377"/>
        <w:gridCol w:w="3544"/>
        <w:gridCol w:w="1701"/>
      </w:tblGrid>
      <w:tr w:rsidR="008764D2" w:rsidRPr="00390210" w14:paraId="6C6F85DE" w14:textId="77777777" w:rsidTr="00A92010">
        <w:trPr>
          <w:trHeight w:val="530"/>
        </w:trPr>
        <w:tc>
          <w:tcPr>
            <w:tcW w:w="1843" w:type="dxa"/>
            <w:shd w:val="clear" w:color="auto" w:fill="auto"/>
          </w:tcPr>
          <w:p w14:paraId="367FA917" w14:textId="1B5BEC37" w:rsidR="008764D2" w:rsidRPr="00390210" w:rsidRDefault="008764D2" w:rsidP="00690796">
            <w:pPr>
              <w:spacing w:after="0" w:line="240" w:lineRule="auto"/>
              <w:rPr>
                <w:rFonts w:ascii="Times New Roman" w:eastAsia="Times New Roman" w:hAnsi="Times New Roman" w:cs="Times New Roman"/>
                <w:b/>
                <w:sz w:val="24"/>
                <w:szCs w:val="24"/>
                <w:lang w:val="en-US"/>
              </w:rPr>
            </w:pPr>
            <w:r w:rsidRPr="00390210">
              <w:rPr>
                <w:rFonts w:ascii="Times New Roman" w:eastAsia="Times New Roman" w:hAnsi="Times New Roman" w:cs="Times New Roman"/>
                <w:b/>
                <w:sz w:val="24"/>
                <w:szCs w:val="24"/>
                <w:lang w:val="en-US"/>
              </w:rPr>
              <w:t>Study</w:t>
            </w:r>
          </w:p>
        </w:tc>
        <w:tc>
          <w:tcPr>
            <w:tcW w:w="1329" w:type="dxa"/>
            <w:shd w:val="clear" w:color="auto" w:fill="auto"/>
            <w:hideMark/>
          </w:tcPr>
          <w:p w14:paraId="483E9987" w14:textId="77777777" w:rsidR="008764D2" w:rsidRPr="00390210" w:rsidRDefault="008764D2" w:rsidP="00690796">
            <w:pPr>
              <w:spacing w:after="0" w:line="240" w:lineRule="auto"/>
              <w:rPr>
                <w:rFonts w:ascii="Times New Roman" w:eastAsia="Times New Roman" w:hAnsi="Times New Roman" w:cs="Times New Roman"/>
                <w:b/>
                <w:bCs/>
                <w:color w:val="000000"/>
                <w:sz w:val="24"/>
                <w:szCs w:val="24"/>
                <w:lang w:val="en-US"/>
              </w:rPr>
            </w:pPr>
            <w:r w:rsidRPr="00390210">
              <w:rPr>
                <w:rFonts w:ascii="Times New Roman" w:eastAsia="Times New Roman" w:hAnsi="Times New Roman" w:cs="Times New Roman"/>
                <w:b/>
                <w:bCs/>
                <w:color w:val="000000"/>
                <w:sz w:val="24"/>
                <w:szCs w:val="24"/>
                <w:lang w:val="en-US"/>
              </w:rPr>
              <w:t>Country</w:t>
            </w:r>
          </w:p>
        </w:tc>
        <w:tc>
          <w:tcPr>
            <w:tcW w:w="840" w:type="dxa"/>
          </w:tcPr>
          <w:p w14:paraId="7979CC09" w14:textId="2BADF457" w:rsidR="008764D2" w:rsidRPr="00390210" w:rsidRDefault="008764D2" w:rsidP="00690796">
            <w:pPr>
              <w:spacing w:after="0" w:line="240" w:lineRule="auto"/>
              <w:rPr>
                <w:rFonts w:ascii="Times New Roman" w:eastAsia="Times New Roman" w:hAnsi="Times New Roman" w:cs="Times New Roman"/>
                <w:b/>
                <w:bCs/>
                <w:color w:val="000000"/>
                <w:sz w:val="24"/>
                <w:szCs w:val="24"/>
                <w:lang w:val="en-US"/>
              </w:rPr>
            </w:pPr>
            <w:r w:rsidRPr="00390210">
              <w:rPr>
                <w:rFonts w:ascii="Times New Roman" w:eastAsia="Times New Roman" w:hAnsi="Times New Roman" w:cs="Times New Roman"/>
                <w:b/>
                <w:bCs/>
                <w:color w:val="000000"/>
                <w:sz w:val="24"/>
                <w:szCs w:val="24"/>
                <w:lang w:val="en-US"/>
              </w:rPr>
              <w:t>% Male</w:t>
            </w:r>
          </w:p>
        </w:tc>
        <w:tc>
          <w:tcPr>
            <w:tcW w:w="1164" w:type="dxa"/>
          </w:tcPr>
          <w:p w14:paraId="0F9E2A35" w14:textId="6C3B8EC8" w:rsidR="008764D2" w:rsidRPr="00390210" w:rsidRDefault="008764D2" w:rsidP="00690796">
            <w:pPr>
              <w:spacing w:after="0" w:line="240" w:lineRule="auto"/>
              <w:rPr>
                <w:rFonts w:ascii="Times New Roman" w:eastAsia="Times New Roman" w:hAnsi="Times New Roman" w:cs="Times New Roman"/>
                <w:b/>
                <w:bCs/>
                <w:color w:val="000000"/>
                <w:sz w:val="24"/>
                <w:szCs w:val="24"/>
                <w:lang w:val="en-US"/>
              </w:rPr>
            </w:pPr>
            <w:r w:rsidRPr="00390210">
              <w:rPr>
                <w:rFonts w:ascii="Times New Roman" w:eastAsia="Times New Roman" w:hAnsi="Times New Roman" w:cs="Times New Roman"/>
                <w:b/>
                <w:bCs/>
                <w:color w:val="000000"/>
                <w:sz w:val="24"/>
                <w:szCs w:val="24"/>
                <w:lang w:val="en-US"/>
              </w:rPr>
              <w:t>Age range</w:t>
            </w:r>
          </w:p>
        </w:tc>
        <w:tc>
          <w:tcPr>
            <w:tcW w:w="1418" w:type="dxa"/>
            <w:shd w:val="clear" w:color="auto" w:fill="auto"/>
            <w:hideMark/>
          </w:tcPr>
          <w:p w14:paraId="2494A949" w14:textId="5B4CF40B" w:rsidR="008764D2" w:rsidRPr="00390210" w:rsidRDefault="008764D2" w:rsidP="00690796">
            <w:pPr>
              <w:spacing w:after="0" w:line="240" w:lineRule="auto"/>
              <w:rPr>
                <w:rFonts w:ascii="Times New Roman" w:eastAsia="Times New Roman" w:hAnsi="Times New Roman" w:cs="Times New Roman"/>
                <w:b/>
                <w:bCs/>
                <w:color w:val="000000"/>
                <w:sz w:val="24"/>
                <w:szCs w:val="24"/>
                <w:lang w:val="en-US"/>
              </w:rPr>
            </w:pPr>
            <w:r w:rsidRPr="00390210">
              <w:rPr>
                <w:rFonts w:ascii="Times New Roman" w:eastAsia="Times New Roman" w:hAnsi="Times New Roman" w:cs="Times New Roman"/>
                <w:b/>
                <w:bCs/>
                <w:color w:val="000000"/>
                <w:sz w:val="24"/>
                <w:szCs w:val="24"/>
                <w:lang w:val="en-US"/>
              </w:rPr>
              <w:t>Study dates</w:t>
            </w:r>
          </w:p>
        </w:tc>
        <w:tc>
          <w:tcPr>
            <w:tcW w:w="1243" w:type="dxa"/>
            <w:shd w:val="clear" w:color="auto" w:fill="auto"/>
            <w:hideMark/>
          </w:tcPr>
          <w:p w14:paraId="762F15CE" w14:textId="361CFF36" w:rsidR="008764D2" w:rsidRPr="00390210" w:rsidRDefault="008764D2" w:rsidP="00690796">
            <w:pPr>
              <w:spacing w:after="0" w:line="240" w:lineRule="auto"/>
              <w:rPr>
                <w:rFonts w:ascii="Times New Roman" w:eastAsia="Times New Roman" w:hAnsi="Times New Roman" w:cs="Times New Roman"/>
                <w:b/>
                <w:bCs/>
                <w:color w:val="000000"/>
                <w:sz w:val="24"/>
                <w:szCs w:val="24"/>
                <w:lang w:val="en-US"/>
              </w:rPr>
            </w:pPr>
            <w:r w:rsidRPr="00390210">
              <w:rPr>
                <w:rFonts w:ascii="Times New Roman" w:eastAsia="Times New Roman" w:hAnsi="Times New Roman" w:cs="Times New Roman"/>
                <w:b/>
                <w:bCs/>
                <w:color w:val="000000"/>
                <w:sz w:val="24"/>
                <w:szCs w:val="24"/>
                <w:lang w:val="en-US"/>
              </w:rPr>
              <w:t>Sample size</w:t>
            </w:r>
          </w:p>
        </w:tc>
        <w:tc>
          <w:tcPr>
            <w:tcW w:w="1377" w:type="dxa"/>
            <w:shd w:val="clear" w:color="auto" w:fill="auto"/>
            <w:hideMark/>
          </w:tcPr>
          <w:p w14:paraId="07647A33" w14:textId="26623291" w:rsidR="008764D2" w:rsidRPr="00390210" w:rsidRDefault="008764D2" w:rsidP="00690796">
            <w:pPr>
              <w:spacing w:after="0" w:line="240" w:lineRule="auto"/>
              <w:rPr>
                <w:rFonts w:ascii="Times New Roman" w:eastAsia="Times New Roman" w:hAnsi="Times New Roman" w:cs="Times New Roman"/>
                <w:b/>
                <w:bCs/>
                <w:color w:val="000000"/>
                <w:sz w:val="24"/>
                <w:szCs w:val="24"/>
                <w:lang w:val="en-US"/>
              </w:rPr>
            </w:pPr>
            <w:r w:rsidRPr="00390210">
              <w:rPr>
                <w:rFonts w:ascii="Times New Roman" w:eastAsia="Times New Roman" w:hAnsi="Times New Roman" w:cs="Times New Roman"/>
                <w:b/>
                <w:bCs/>
                <w:color w:val="000000"/>
                <w:sz w:val="24"/>
                <w:szCs w:val="24"/>
                <w:lang w:val="en-US"/>
              </w:rPr>
              <w:t xml:space="preserve">Instrument </w:t>
            </w:r>
          </w:p>
        </w:tc>
        <w:tc>
          <w:tcPr>
            <w:tcW w:w="3544" w:type="dxa"/>
            <w:shd w:val="clear" w:color="auto" w:fill="auto"/>
            <w:hideMark/>
          </w:tcPr>
          <w:p w14:paraId="34B09B78" w14:textId="77777777" w:rsidR="008764D2" w:rsidRPr="00390210" w:rsidRDefault="008764D2" w:rsidP="00690796">
            <w:pPr>
              <w:spacing w:after="0" w:line="240" w:lineRule="auto"/>
              <w:rPr>
                <w:rFonts w:ascii="Times New Roman" w:eastAsia="Times New Roman" w:hAnsi="Times New Roman" w:cs="Times New Roman"/>
                <w:b/>
                <w:bCs/>
                <w:color w:val="000000"/>
                <w:sz w:val="24"/>
                <w:szCs w:val="24"/>
                <w:lang w:val="en-US"/>
              </w:rPr>
            </w:pPr>
            <w:r w:rsidRPr="00390210">
              <w:rPr>
                <w:rFonts w:ascii="Times New Roman" w:eastAsia="Times New Roman" w:hAnsi="Times New Roman" w:cs="Times New Roman"/>
                <w:b/>
                <w:bCs/>
                <w:color w:val="000000"/>
                <w:sz w:val="24"/>
                <w:szCs w:val="24"/>
                <w:lang w:val="en-US"/>
              </w:rPr>
              <w:t>PA categories</w:t>
            </w:r>
          </w:p>
        </w:tc>
        <w:tc>
          <w:tcPr>
            <w:tcW w:w="1701" w:type="dxa"/>
            <w:shd w:val="clear" w:color="auto" w:fill="auto"/>
            <w:noWrap/>
            <w:hideMark/>
          </w:tcPr>
          <w:p w14:paraId="7649131F" w14:textId="003055BB" w:rsidR="008764D2" w:rsidRPr="00390210" w:rsidRDefault="008764D2" w:rsidP="00690796">
            <w:pPr>
              <w:spacing w:after="0" w:line="240" w:lineRule="auto"/>
              <w:rPr>
                <w:rFonts w:ascii="Times New Roman" w:eastAsia="Times New Roman" w:hAnsi="Times New Roman" w:cs="Times New Roman"/>
                <w:b/>
                <w:bCs/>
                <w:color w:val="000000"/>
                <w:sz w:val="24"/>
                <w:szCs w:val="24"/>
                <w:lang w:val="en-US"/>
              </w:rPr>
            </w:pPr>
            <w:r w:rsidRPr="00390210">
              <w:rPr>
                <w:rFonts w:ascii="Times New Roman" w:eastAsia="Times New Roman" w:hAnsi="Times New Roman" w:cs="Times New Roman"/>
                <w:b/>
                <w:bCs/>
                <w:color w:val="000000"/>
                <w:sz w:val="24"/>
                <w:szCs w:val="24"/>
                <w:lang w:val="en-US"/>
              </w:rPr>
              <w:t xml:space="preserve">Prevalence (%) </w:t>
            </w:r>
          </w:p>
        </w:tc>
      </w:tr>
      <w:tr w:rsidR="008764D2" w:rsidRPr="00390210" w14:paraId="3163F2D0" w14:textId="77777777" w:rsidTr="00A92010">
        <w:trPr>
          <w:trHeight w:val="548"/>
        </w:trPr>
        <w:tc>
          <w:tcPr>
            <w:tcW w:w="1843" w:type="dxa"/>
            <w:shd w:val="clear" w:color="auto" w:fill="auto"/>
            <w:noWrap/>
          </w:tcPr>
          <w:p w14:paraId="0D6F8E5D" w14:textId="6CFF23C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proofErr w:type="spellStart"/>
            <w:r w:rsidRPr="00390210">
              <w:rPr>
                <w:rFonts w:ascii="Times New Roman" w:hAnsi="Times New Roman" w:cs="Times New Roman"/>
                <w:bCs/>
                <w:color w:val="000000" w:themeColor="text1"/>
                <w:sz w:val="24"/>
                <w:szCs w:val="24"/>
              </w:rPr>
              <w:t>AlThani</w:t>
            </w:r>
            <w:proofErr w:type="spellEnd"/>
            <w:r w:rsidRPr="00390210">
              <w:rPr>
                <w:rFonts w:ascii="Times New Roman" w:hAnsi="Times New Roman" w:cs="Times New Roman"/>
                <w:bCs/>
                <w:color w:val="000000" w:themeColor="text1"/>
                <w:sz w:val="24"/>
                <w:szCs w:val="24"/>
              </w:rPr>
              <w:t xml:space="preserve"> 2015</w:t>
            </w:r>
            <w:r w:rsidRPr="00390210">
              <w:rPr>
                <w:rFonts w:ascii="Times New Roman" w:hAnsi="Times New Roman" w:cs="Times New Roman"/>
                <w:bCs/>
                <w:color w:val="000000" w:themeColor="text1"/>
                <w:sz w:val="24"/>
                <w:szCs w:val="24"/>
              </w:rPr>
              <w:fldChar w:fldCharType="begin"/>
            </w:r>
            <w:r w:rsidR="0098205D" w:rsidRPr="00390210">
              <w:rPr>
                <w:rFonts w:ascii="Times New Roman" w:hAnsi="Times New Roman" w:cs="Times New Roman"/>
                <w:bCs/>
                <w:color w:val="000000" w:themeColor="text1"/>
                <w:sz w:val="24"/>
                <w:szCs w:val="24"/>
              </w:rPr>
              <w:instrText xml:space="preserve"> ADDIN EN.CITE &lt;EndNote&gt;&lt;Cite&gt;&lt;Author&gt;Al Thani&lt;/Author&gt;&lt;Year&gt;2015&lt;/Year&gt;&lt;RecNum&gt;3708&lt;/RecNum&gt;&lt;DisplayText&gt;&lt;style face="superscript"&gt;25&lt;/style&gt;&lt;/DisplayText&gt;&lt;record&gt;&lt;rec-number&gt;3708&lt;/rec-number&gt;&lt;foreign-keys&gt;&lt;key app="EN" db-id="f55wa22foaa9ajerd255et0aatswp9re95v5" timestamp="0" guid="f757c8cb-cf3b-4487-939a-033807117f0e"&gt;3708&lt;/key&gt;&lt;/foreign-keys&gt;&lt;ref-type name="Journal Article"&gt;17&lt;/ref-type&gt;&lt;contributors&gt;&lt;authors&gt;&lt;author&gt;Al Thani, Mohammed&lt;/author&gt;&lt;author&gt;Al Thani, Al Anoud&lt;/author&gt;&lt;author&gt;Al-Chetachi, Walaa&lt;/author&gt;&lt;author&gt;Al Malki, Badria&lt;/author&gt;&lt;author&gt;Khalifa, Shamseldin A. H.&lt;/author&gt;&lt;author&gt;Bakri, Ahmad Haj&lt;/author&gt;&lt;author&gt;Hwalla, Nahla&lt;/author&gt;&lt;author&gt;Nasreddine, Lara&lt;/author&gt;&lt;author&gt;Naja, Farah&lt;/author&gt;&lt;/authors&gt;&lt;/contributors&gt;&lt;titles&gt;&lt;title&gt;Lifestyle Patterns Are Associated with Elevated Blood Pressure among Qatari Women of Reproductive Age: A Cross-Sectional National Study&lt;/title&gt;&lt;secondary-title&gt;Nutrients&lt;/secondary-title&gt;&lt;/titles&gt;&lt;pages&gt;7593-615&lt;/pages&gt;&lt;volume&gt;7&lt;/volume&gt;&lt;number&gt;9&lt;/number&gt;&lt;dates&gt;&lt;year&gt;2015&lt;/year&gt;&lt;/dates&gt;&lt;urls&gt;&lt;related-urls&gt;&lt;url&gt;http://ovidsp.ovid.com/ovidweb.cgi?T=JS&amp;amp;PAGE=reference&amp;amp;D=med8&amp;amp;NEWS=N&amp;amp;AN=26371041&lt;/url&gt;&lt;/related-urls&gt;&lt;/urls&gt;&lt;electronic-resource-num&gt;https://dx.doi.org/10.3390/nu7095355&lt;/electronic-resource-num&gt;&lt;/record&gt;&lt;/Cite&gt;&lt;/EndNote&gt;</w:instrText>
            </w:r>
            <w:r w:rsidRPr="00390210">
              <w:rPr>
                <w:rFonts w:ascii="Times New Roman" w:hAnsi="Times New Roman" w:cs="Times New Roman"/>
                <w:bCs/>
                <w:color w:val="000000" w:themeColor="text1"/>
                <w:sz w:val="24"/>
                <w:szCs w:val="24"/>
              </w:rPr>
              <w:fldChar w:fldCharType="separate"/>
            </w:r>
            <w:r w:rsidR="0098205D" w:rsidRPr="00390210">
              <w:rPr>
                <w:rFonts w:ascii="Times New Roman" w:hAnsi="Times New Roman" w:cs="Times New Roman"/>
                <w:bCs/>
                <w:noProof/>
                <w:color w:val="000000" w:themeColor="text1"/>
                <w:sz w:val="24"/>
                <w:szCs w:val="24"/>
                <w:vertAlign w:val="superscript"/>
              </w:rPr>
              <w:t>25</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25928E79"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Qatar</w:t>
            </w:r>
          </w:p>
        </w:tc>
        <w:tc>
          <w:tcPr>
            <w:tcW w:w="840" w:type="dxa"/>
          </w:tcPr>
          <w:p w14:paraId="3196E22F" w14:textId="15272D08" w:rsidR="008764D2" w:rsidRPr="00390210" w:rsidRDefault="003F2448"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0</w:t>
            </w:r>
          </w:p>
        </w:tc>
        <w:tc>
          <w:tcPr>
            <w:tcW w:w="1164" w:type="dxa"/>
          </w:tcPr>
          <w:p w14:paraId="393F4DF9" w14:textId="7ECD4EBF"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18-45</w:t>
            </w:r>
          </w:p>
        </w:tc>
        <w:tc>
          <w:tcPr>
            <w:tcW w:w="1418" w:type="dxa"/>
            <w:shd w:val="clear" w:color="auto" w:fill="auto"/>
            <w:hideMark/>
          </w:tcPr>
          <w:p w14:paraId="02708AFB" w14:textId="14AA3E65"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2012</w:t>
            </w:r>
          </w:p>
        </w:tc>
        <w:tc>
          <w:tcPr>
            <w:tcW w:w="1243" w:type="dxa"/>
            <w:shd w:val="clear" w:color="auto" w:fill="auto"/>
            <w:hideMark/>
          </w:tcPr>
          <w:p w14:paraId="32907C8D" w14:textId="77777777" w:rsidR="008764D2" w:rsidRPr="00390210" w:rsidRDefault="008764D2"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747</w:t>
            </w:r>
          </w:p>
        </w:tc>
        <w:tc>
          <w:tcPr>
            <w:tcW w:w="1377" w:type="dxa"/>
            <w:shd w:val="clear" w:color="auto" w:fill="auto"/>
            <w:hideMark/>
          </w:tcPr>
          <w:p w14:paraId="6C06FDFF"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GPAQ</w:t>
            </w:r>
          </w:p>
        </w:tc>
        <w:tc>
          <w:tcPr>
            <w:tcW w:w="3544" w:type="dxa"/>
            <w:shd w:val="clear" w:color="auto" w:fill="auto"/>
            <w:hideMark/>
          </w:tcPr>
          <w:p w14:paraId="634B0922" w14:textId="6CD774CD"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and high PA level</w:t>
            </w:r>
          </w:p>
        </w:tc>
        <w:tc>
          <w:tcPr>
            <w:tcW w:w="1701" w:type="dxa"/>
            <w:shd w:val="clear" w:color="auto" w:fill="auto"/>
            <w:noWrap/>
            <w:hideMark/>
          </w:tcPr>
          <w:p w14:paraId="50AA53F6"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44.2</w:t>
            </w:r>
          </w:p>
        </w:tc>
      </w:tr>
      <w:tr w:rsidR="008764D2" w:rsidRPr="00390210" w14:paraId="69F2E013" w14:textId="77777777" w:rsidTr="00A92010">
        <w:trPr>
          <w:trHeight w:val="620"/>
        </w:trPr>
        <w:tc>
          <w:tcPr>
            <w:tcW w:w="1843" w:type="dxa"/>
            <w:shd w:val="clear" w:color="auto" w:fill="auto"/>
            <w:noWrap/>
          </w:tcPr>
          <w:p w14:paraId="6266E55C" w14:textId="0AAA9608"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Al-Thani 2016</w:t>
            </w:r>
            <w:r w:rsidRPr="00390210">
              <w:rPr>
                <w:rFonts w:ascii="Times New Roman" w:hAnsi="Times New Roman" w:cs="Times New Roman"/>
                <w:bCs/>
                <w:color w:val="000000" w:themeColor="text1"/>
                <w:sz w:val="24"/>
                <w:szCs w:val="24"/>
              </w:rPr>
              <w:fldChar w:fldCharType="begin"/>
            </w:r>
            <w:r w:rsidR="0098205D" w:rsidRPr="00390210">
              <w:rPr>
                <w:rFonts w:ascii="Times New Roman" w:hAnsi="Times New Roman" w:cs="Times New Roman"/>
                <w:bCs/>
                <w:color w:val="000000" w:themeColor="text1"/>
                <w:sz w:val="24"/>
                <w:szCs w:val="24"/>
              </w:rPr>
              <w:instrText xml:space="preserve"> ADDIN EN.CITE &lt;EndNote&gt;&lt;Cite&gt;&lt;Author&gt;Al-Thani&lt;/Author&gt;&lt;Year&gt;2016&lt;/Year&gt;&lt;RecNum&gt;3730&lt;/RecNum&gt;&lt;DisplayText&gt;&lt;style face="superscript"&gt;26&lt;/style&gt;&lt;/DisplayText&gt;&lt;record&gt;&lt;rec-number&gt;3730&lt;/rec-number&gt;&lt;foreign-keys&gt;&lt;key app="EN" db-id="f55wa22foaa9ajerd255et0aatswp9re95v5" timestamp="0" guid="4b7a4145-9991-4b68-99b5-d3aebc80bddc"&gt;3730&lt;/key&gt;&lt;/foreign-keys&gt;&lt;ref-type name="Journal Article"&gt;17&lt;/ref-type&gt;&lt;contributors&gt;&lt;authors&gt;&lt;author&gt;Al-Thani, Mohamed Hamad&lt;/author&gt;&lt;author&gt;Al-Thani, Al Anoud Mohammed&lt;/author&gt;&lt;author&gt;Cheema, Sohaila&lt;/author&gt;&lt;author&gt;Sheikh, Javaid&lt;/author&gt;&lt;author&gt;Mamtani, Ravinder&lt;/author&gt;&lt;author&gt;Lowenfels, Albert B.&lt;/author&gt;&lt;author&gt;Al-Chetachi, Walaa Fattah&lt;/author&gt;&lt;author&gt;Almalki, Badria Ali&lt;/author&gt;&lt;author&gt;Hassan Khalifa, Shamseldin Ali&lt;/author&gt;&lt;author&gt;Haj Bakri, Ahmad Omar&lt;/author&gt;&lt;author&gt;Maisonneuve, Patrick&lt;/author&gt;&lt;/authors&gt;&lt;/contributors&gt;&lt;titles&gt;&lt;title&gt;Prevalence and determinants of metabolic syndrome in Qatar: results from a National Health Survey&lt;/title&gt;&lt;secondary-title&gt;BMJ open&lt;/secondary-title&gt;&lt;/titles&gt;&lt;pages&gt;e009514&lt;/pages&gt;&lt;volume&gt;6&lt;/volume&gt;&lt;number&gt;9&lt;/number&gt;&lt;dates&gt;&lt;year&gt;2016&lt;/year&gt;&lt;/dates&gt;&lt;urls&gt;&lt;related-urls&gt;&lt;url&gt;http://ovidsp.ovid.com/ovidweb.cgi?T=JS&amp;amp;PAGE=reference&amp;amp;D=medl&amp;amp;NEWS=N&amp;amp;AN=27601485&lt;/url&gt;&lt;/related-urls&gt;&lt;/urls&gt;&lt;electronic-resource-num&gt;https://dx.doi.org/10.1136/bmjopen-2015-009514&lt;/electronic-resource-num&gt;&lt;/record&gt;&lt;/Cite&gt;&lt;/EndNote&gt;</w:instrText>
            </w:r>
            <w:r w:rsidRPr="00390210">
              <w:rPr>
                <w:rFonts w:ascii="Times New Roman" w:hAnsi="Times New Roman" w:cs="Times New Roman"/>
                <w:bCs/>
                <w:color w:val="000000" w:themeColor="text1"/>
                <w:sz w:val="24"/>
                <w:szCs w:val="24"/>
              </w:rPr>
              <w:fldChar w:fldCharType="separate"/>
            </w:r>
            <w:r w:rsidR="0098205D" w:rsidRPr="00390210">
              <w:rPr>
                <w:rFonts w:ascii="Times New Roman" w:hAnsi="Times New Roman" w:cs="Times New Roman"/>
                <w:bCs/>
                <w:noProof/>
                <w:color w:val="000000" w:themeColor="text1"/>
                <w:sz w:val="24"/>
                <w:szCs w:val="24"/>
                <w:vertAlign w:val="superscript"/>
              </w:rPr>
              <w:t>26</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192B6572"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Qatar</w:t>
            </w:r>
          </w:p>
        </w:tc>
        <w:tc>
          <w:tcPr>
            <w:tcW w:w="840" w:type="dxa"/>
            <w:shd w:val="clear" w:color="auto" w:fill="auto"/>
          </w:tcPr>
          <w:p w14:paraId="2AD8F9F3" w14:textId="6F7003D0" w:rsidR="008764D2" w:rsidRPr="00390210" w:rsidRDefault="0043642B"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42.2</w:t>
            </w:r>
          </w:p>
        </w:tc>
        <w:tc>
          <w:tcPr>
            <w:tcW w:w="1164" w:type="dxa"/>
          </w:tcPr>
          <w:p w14:paraId="3D81DB71" w14:textId="54082F74" w:rsidR="008764D2" w:rsidRPr="00390210" w:rsidRDefault="0043642B"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18-64</w:t>
            </w:r>
          </w:p>
        </w:tc>
        <w:tc>
          <w:tcPr>
            <w:tcW w:w="1418" w:type="dxa"/>
            <w:shd w:val="clear" w:color="auto" w:fill="auto"/>
            <w:noWrap/>
            <w:hideMark/>
          </w:tcPr>
          <w:p w14:paraId="30DF777E" w14:textId="7D902B09"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2012</w:t>
            </w:r>
          </w:p>
        </w:tc>
        <w:tc>
          <w:tcPr>
            <w:tcW w:w="1243" w:type="dxa"/>
            <w:shd w:val="clear" w:color="auto" w:fill="auto"/>
            <w:noWrap/>
            <w:hideMark/>
          </w:tcPr>
          <w:p w14:paraId="07F7F5A4" w14:textId="77777777" w:rsidR="008764D2" w:rsidRPr="00390210" w:rsidRDefault="008764D2"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2496</w:t>
            </w:r>
          </w:p>
        </w:tc>
        <w:tc>
          <w:tcPr>
            <w:tcW w:w="1377" w:type="dxa"/>
            <w:shd w:val="clear" w:color="auto" w:fill="auto"/>
            <w:hideMark/>
          </w:tcPr>
          <w:p w14:paraId="4E975863"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GPAQ</w:t>
            </w:r>
          </w:p>
        </w:tc>
        <w:tc>
          <w:tcPr>
            <w:tcW w:w="3544" w:type="dxa"/>
            <w:shd w:val="clear" w:color="auto" w:fill="auto"/>
            <w:noWrap/>
            <w:hideMark/>
          </w:tcPr>
          <w:p w14:paraId="1F26B691" w14:textId="58A7109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Average (600–3000 MET-min/week)</w:t>
            </w:r>
            <w:r w:rsidR="0043642B" w:rsidRPr="00390210">
              <w:rPr>
                <w:rFonts w:ascii="Times New Roman" w:eastAsia="Times New Roman" w:hAnsi="Times New Roman" w:cs="Times New Roman"/>
                <w:color w:val="000000"/>
                <w:sz w:val="24"/>
                <w:szCs w:val="24"/>
                <w:lang w:val="en-US"/>
              </w:rPr>
              <w:t xml:space="preserve"> and high (</w:t>
            </w:r>
            <w:r w:rsidR="0043642B" w:rsidRPr="00390210">
              <w:rPr>
                <w:rFonts w:ascii="Times New Roman" w:eastAsia="Times New Roman" w:hAnsi="Times New Roman" w:cs="Times New Roman"/>
                <w:color w:val="000000"/>
                <w:sz w:val="24"/>
                <w:szCs w:val="24"/>
                <w:u w:val="single"/>
                <w:lang w:val="en-US"/>
              </w:rPr>
              <w:t>&gt;</w:t>
            </w:r>
            <w:r w:rsidR="0043642B" w:rsidRPr="00390210">
              <w:rPr>
                <w:rFonts w:ascii="Times New Roman" w:eastAsia="Times New Roman" w:hAnsi="Times New Roman" w:cs="Times New Roman"/>
                <w:color w:val="000000"/>
                <w:sz w:val="24"/>
                <w:szCs w:val="24"/>
                <w:lang w:val="en-US"/>
              </w:rPr>
              <w:t xml:space="preserve"> 3000 MET-min/week)</w:t>
            </w:r>
          </w:p>
        </w:tc>
        <w:tc>
          <w:tcPr>
            <w:tcW w:w="1701" w:type="dxa"/>
            <w:shd w:val="clear" w:color="auto" w:fill="auto"/>
            <w:noWrap/>
            <w:hideMark/>
          </w:tcPr>
          <w:p w14:paraId="2B36A208" w14:textId="38861A8D" w:rsidR="008764D2" w:rsidRPr="00390210" w:rsidRDefault="0043642B"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51.1</w:t>
            </w:r>
          </w:p>
        </w:tc>
      </w:tr>
      <w:tr w:rsidR="008764D2" w:rsidRPr="00390210" w14:paraId="4BD94AA1" w14:textId="77777777" w:rsidTr="00A92010">
        <w:trPr>
          <w:trHeight w:val="620"/>
        </w:trPr>
        <w:tc>
          <w:tcPr>
            <w:tcW w:w="1843" w:type="dxa"/>
            <w:shd w:val="clear" w:color="auto" w:fill="auto"/>
            <w:noWrap/>
          </w:tcPr>
          <w:p w14:paraId="258B2A92" w14:textId="753FFFCB" w:rsidR="008764D2" w:rsidRPr="00390210" w:rsidRDefault="008764D2"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Mabry 2017</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&lt;EndNote&gt;&lt;Cite&gt;&lt;Author&gt;Mabry&lt;/Author&gt;&lt;Year&gt;2017&lt;/Year&gt;&lt;RecNum&gt;3713&lt;/RecNum&gt;&lt;DisplayText&gt;&lt;style face="superscript"&gt;35&lt;/style&gt;&lt;/DisplayText&gt;&lt;record&gt;&lt;rec-number&gt;3713&lt;/rec-number&gt;&lt;foreign-keys&gt;&lt;key app="EN" db-id="f55wa22foaa9ajerd255et0aatswp9re95v5" timestamp="0" guid="63915018-f01e-434a-bf83-44b1c696ba6a"&gt;3713&lt;/key&gt;&lt;/foreign-keys&gt;&lt;ref-type name="Journal Article"&gt;17&lt;/ref-type&gt;&lt;contributors&gt;&lt;authors&gt;&lt;author&gt;Mabry, R. M.&lt;/author&gt;&lt;author&gt;Morsi, M.&lt;/author&gt;&lt;author&gt;Owen, N.&lt;/author&gt;&lt;/authors&gt;&lt;/contributors&gt;&lt;titles&gt;&lt;title&gt;Descriptive epidemiology of sitting time in Omani men and women: A known risk factor for non-communicable diseases&lt;/title&gt;&lt;secondary-title&gt;Oman Medical Journal&lt;/secondary-title&gt;&lt;/titles&gt;&lt;pages&gt;233-239&lt;/pages&gt;&lt;volume&gt;32&lt;/volume&gt;&lt;number&gt;3&lt;/number&gt;&lt;dates&gt;&lt;year&gt;2017&lt;/year&gt;&lt;/dates&gt;&lt;urls&gt;&lt;related-urls&gt;&lt;url&gt;http://www.omjournal.org/PDF/OS-OMJ-D-17-00001%20(03C).pdf http://ovidsp.ovid.com/ovidweb.cgi?T=JS&amp;amp;PAGE=reference&amp;amp;D=emed18&amp;amp;NEWS=N&amp;amp;AN=616186462&lt;/url&gt;&lt;/related-urls&gt;&lt;/urls&gt;&lt;electronic-resource-num&gt;http://dx.doi.org/10.5001/omj.2017.43&lt;/electronic-resource-num&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35</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2BEEA9CB"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Oman</w:t>
            </w:r>
          </w:p>
        </w:tc>
        <w:tc>
          <w:tcPr>
            <w:tcW w:w="840" w:type="dxa"/>
          </w:tcPr>
          <w:p w14:paraId="209AAE71" w14:textId="43B09DB1"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50.1</w:t>
            </w:r>
          </w:p>
        </w:tc>
        <w:tc>
          <w:tcPr>
            <w:tcW w:w="1164" w:type="dxa"/>
          </w:tcPr>
          <w:p w14:paraId="5F53164C" w14:textId="32C41641"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18-NR</w:t>
            </w:r>
          </w:p>
        </w:tc>
        <w:tc>
          <w:tcPr>
            <w:tcW w:w="1418" w:type="dxa"/>
            <w:shd w:val="clear" w:color="auto" w:fill="auto"/>
            <w:hideMark/>
          </w:tcPr>
          <w:p w14:paraId="7DF49527" w14:textId="10E338B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2008</w:t>
            </w:r>
          </w:p>
        </w:tc>
        <w:tc>
          <w:tcPr>
            <w:tcW w:w="1243" w:type="dxa"/>
            <w:shd w:val="clear" w:color="auto" w:fill="auto"/>
            <w:hideMark/>
          </w:tcPr>
          <w:p w14:paraId="2B0AF327" w14:textId="77777777" w:rsidR="008764D2" w:rsidRPr="00390210" w:rsidRDefault="008764D2"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2977</w:t>
            </w:r>
          </w:p>
        </w:tc>
        <w:tc>
          <w:tcPr>
            <w:tcW w:w="1377" w:type="dxa"/>
            <w:shd w:val="clear" w:color="auto" w:fill="auto"/>
            <w:hideMark/>
          </w:tcPr>
          <w:p w14:paraId="5E1EEDEB"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GPAQ</w:t>
            </w:r>
          </w:p>
        </w:tc>
        <w:tc>
          <w:tcPr>
            <w:tcW w:w="3544" w:type="dxa"/>
            <w:shd w:val="clear" w:color="auto" w:fill="auto"/>
            <w:hideMark/>
          </w:tcPr>
          <w:p w14:paraId="639A2689"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Active</w:t>
            </w:r>
          </w:p>
        </w:tc>
        <w:tc>
          <w:tcPr>
            <w:tcW w:w="1701" w:type="dxa"/>
            <w:shd w:val="clear" w:color="auto" w:fill="auto"/>
            <w:noWrap/>
            <w:hideMark/>
          </w:tcPr>
          <w:p w14:paraId="2BC551A1"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45.1</w:t>
            </w:r>
          </w:p>
        </w:tc>
      </w:tr>
      <w:tr w:rsidR="008764D2" w:rsidRPr="00390210" w14:paraId="1C8F9F16" w14:textId="77777777" w:rsidTr="00A92010">
        <w:trPr>
          <w:trHeight w:val="530"/>
        </w:trPr>
        <w:tc>
          <w:tcPr>
            <w:tcW w:w="1843" w:type="dxa"/>
            <w:shd w:val="clear" w:color="auto" w:fill="auto"/>
            <w:noWrap/>
          </w:tcPr>
          <w:p w14:paraId="6A10E4B8" w14:textId="418CEE17" w:rsidR="008764D2" w:rsidRPr="00390210" w:rsidRDefault="008764D2"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Mabry 2012</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&lt;EndNote&gt;&lt;Cite&gt;&lt;Author&gt;Mabry&lt;/Author&gt;&lt;Year&gt;2012&lt;/Year&gt;&lt;RecNum&gt;44&lt;/RecNum&gt;&lt;DisplayText&gt;&lt;style face="superscript"&gt;36&lt;/style&gt;&lt;/DisplayText&gt;&lt;record&gt;&lt;rec-number&gt;44&lt;/rec-number&gt;&lt;foreign-keys&gt;&lt;key app="EN" db-id="f5xszdx012varmefvd15stdtt2sxvwr5df0d" timestamp="1599491895"&gt;44&lt;/key&gt;&lt;/foreign-keys&gt;&lt;ref-type name="Journal Article"&gt;17&lt;/ref-type&gt;&lt;contributors&gt;&lt;authors&gt;&lt;author&gt;Mabry, Ruth M.&lt;/author&gt;&lt;author&gt;Winkler, Elisabeth A. H.&lt;/author&gt;&lt;author&gt;Reeves, Marina M.&lt;/author&gt;&lt;author&gt;Eakin, Elizabeth G.&lt;/author&gt;&lt;author&gt;Owen, Neville&lt;/author&gt;&lt;/authors&gt;&lt;/contributors&gt;&lt;titles&gt;&lt;title&gt;Associations of Physical Activity and Sitting Time With the Metabolic Syndrome Among Omani Adults&lt;/title&gt;&lt;secondary-title&gt;Obesity (19307381)&lt;/secondary-title&gt;&lt;/titles&gt;&lt;periodical&gt;&lt;full-title&gt;Obesity (19307381)&lt;/full-title&gt;&lt;/periodical&gt;&lt;pages&gt;2290-2295&lt;/pages&gt;&lt;volume&gt;20&lt;/volume&gt;&lt;number&gt;11&lt;/number&gt;&lt;keywords&gt;&lt;keyword&gt;*PHYSICAL activity&lt;/keyword&gt;&lt;keyword&gt;*SEDENTARY behavior&lt;/keyword&gt;&lt;keyword&gt;*METABOLIC syndrome&lt;/keyword&gt;&lt;keyword&gt;CHRONIC disease risk factors&lt;/keyword&gt;&lt;keyword&gt;LOGISTIC regression analysis&lt;/keyword&gt;&lt;keyword&gt;SUR (Oman)&lt;/keyword&gt;&lt;keyword&gt;OMAN&lt;/keyword&gt;&lt;/keywords&gt;&lt;dates&gt;&lt;year&gt;2012&lt;/year&gt;&lt;/dates&gt;&lt;isbn&gt;19307381&lt;/isbn&gt;&lt;accession-num&gt;82862868&lt;/accession-num&gt;&lt;urls&gt;&lt;related-urls&gt;&lt;url&gt;http://search.ebscohost.com/login.aspx?direct=true&amp;amp;db=s3h&amp;amp;AN=82862868&amp;amp;site=ehost-live&lt;/url&gt;&lt;/related-urls&gt;&lt;/urls&gt;&lt;remote-database-name&gt;s3h&lt;/remote-database-name&gt;&lt;remote-database-provider&gt;EBSCOhost&lt;/remote-database-provider&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36</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0F423FF4"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Oman</w:t>
            </w:r>
          </w:p>
        </w:tc>
        <w:tc>
          <w:tcPr>
            <w:tcW w:w="840" w:type="dxa"/>
          </w:tcPr>
          <w:p w14:paraId="314DD1F2" w14:textId="761DF90A"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44.3</w:t>
            </w:r>
          </w:p>
        </w:tc>
        <w:tc>
          <w:tcPr>
            <w:tcW w:w="1164" w:type="dxa"/>
          </w:tcPr>
          <w:p w14:paraId="2D14F18C" w14:textId="701233AC"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20 - NR</w:t>
            </w:r>
          </w:p>
        </w:tc>
        <w:tc>
          <w:tcPr>
            <w:tcW w:w="1418" w:type="dxa"/>
            <w:shd w:val="clear" w:color="auto" w:fill="auto"/>
            <w:hideMark/>
          </w:tcPr>
          <w:p w14:paraId="7B9C349A" w14:textId="366E9321"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2006</w:t>
            </w:r>
          </w:p>
        </w:tc>
        <w:tc>
          <w:tcPr>
            <w:tcW w:w="1243" w:type="dxa"/>
            <w:shd w:val="clear" w:color="auto" w:fill="auto"/>
            <w:hideMark/>
          </w:tcPr>
          <w:p w14:paraId="329AE44B" w14:textId="77777777" w:rsidR="008764D2" w:rsidRPr="00390210" w:rsidRDefault="008764D2"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1373</w:t>
            </w:r>
          </w:p>
        </w:tc>
        <w:tc>
          <w:tcPr>
            <w:tcW w:w="1377" w:type="dxa"/>
            <w:shd w:val="clear" w:color="auto" w:fill="auto"/>
            <w:hideMark/>
          </w:tcPr>
          <w:p w14:paraId="7B34DDE5" w14:textId="77777777" w:rsidR="008764D2"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GPAQ</w:t>
            </w:r>
          </w:p>
        </w:tc>
        <w:tc>
          <w:tcPr>
            <w:tcW w:w="3544" w:type="dxa"/>
            <w:shd w:val="clear" w:color="auto" w:fill="auto"/>
            <w:hideMark/>
          </w:tcPr>
          <w:p w14:paraId="44FCB122" w14:textId="77777777" w:rsidR="0005649F" w:rsidRPr="00390210" w:rsidRDefault="008764D2"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 xml:space="preserve">Work </w:t>
            </w:r>
            <w:r w:rsidR="0005649F" w:rsidRPr="00390210">
              <w:rPr>
                <w:rFonts w:ascii="Times New Roman" w:eastAsia="Times New Roman" w:hAnsi="Times New Roman" w:cs="Times New Roman"/>
                <w:color w:val="000000"/>
                <w:sz w:val="24"/>
                <w:szCs w:val="24"/>
                <w:lang w:val="en-US"/>
              </w:rPr>
              <w:t>PA: &gt;315 MET-min/day</w:t>
            </w:r>
          </w:p>
          <w:p w14:paraId="0B29ECE2" w14:textId="77777777" w:rsidR="0005649F" w:rsidRPr="00390210" w:rsidRDefault="0005649F"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Transport PA: &gt;105 MET-min/day</w:t>
            </w:r>
          </w:p>
          <w:p w14:paraId="3631936D" w14:textId="34428C9A" w:rsidR="008764D2" w:rsidRPr="00390210" w:rsidRDefault="0005649F"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Leisure PA: &gt; 315 MET-min/day</w:t>
            </w:r>
          </w:p>
        </w:tc>
        <w:tc>
          <w:tcPr>
            <w:tcW w:w="1701" w:type="dxa"/>
            <w:shd w:val="clear" w:color="auto" w:fill="auto"/>
            <w:noWrap/>
            <w:hideMark/>
          </w:tcPr>
          <w:p w14:paraId="6A98D6A3" w14:textId="77777777" w:rsidR="0005649F" w:rsidRPr="00390210" w:rsidRDefault="0005649F"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61.3</w:t>
            </w:r>
          </w:p>
          <w:p w14:paraId="6C0E8A19" w14:textId="77777777" w:rsidR="0005649F" w:rsidRPr="00390210" w:rsidRDefault="0005649F"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31.1</w:t>
            </w:r>
          </w:p>
          <w:p w14:paraId="26F1928B" w14:textId="536698CF" w:rsidR="008764D2" w:rsidRPr="00390210" w:rsidRDefault="0005649F"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23.6</w:t>
            </w:r>
          </w:p>
        </w:tc>
      </w:tr>
      <w:tr w:rsidR="00842BC0" w:rsidRPr="00390210" w14:paraId="4CBDDE8C" w14:textId="77777777" w:rsidTr="00A92010">
        <w:trPr>
          <w:trHeight w:val="530"/>
        </w:trPr>
        <w:tc>
          <w:tcPr>
            <w:tcW w:w="1843" w:type="dxa"/>
            <w:shd w:val="clear" w:color="auto" w:fill="auto"/>
            <w:noWrap/>
          </w:tcPr>
          <w:p w14:paraId="33997EE9" w14:textId="2671F35D" w:rsidR="00842BC0" w:rsidRPr="00390210" w:rsidRDefault="00842BC0" w:rsidP="00D85A62">
            <w:pPr>
              <w:shd w:val="clear" w:color="auto" w:fill="FFFFFF" w:themeFill="background1"/>
              <w:spacing w:after="0" w:line="240" w:lineRule="auto"/>
              <w:rPr>
                <w:rFonts w:ascii="Times New Roman" w:hAnsi="Times New Roman" w:cs="Times New Roman"/>
                <w:bCs/>
                <w:color w:val="000000" w:themeColor="text1"/>
                <w:sz w:val="24"/>
                <w:szCs w:val="24"/>
              </w:rPr>
            </w:pPr>
            <w:r w:rsidRPr="00390210">
              <w:rPr>
                <w:rFonts w:ascii="Times New Roman" w:hAnsi="Times New Roman" w:cs="Times New Roman"/>
                <w:bCs/>
                <w:color w:val="000000" w:themeColor="text1"/>
                <w:sz w:val="24"/>
                <w:szCs w:val="24"/>
              </w:rPr>
              <w:t>Amin 2017</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&lt;EndNote&gt;&lt;Cite&gt;&lt;Author&gt;Amin&lt;/Author&gt;&lt;Year&gt;2017&lt;/Year&gt;&lt;RecNum&gt;3729&lt;/RecNum&gt;&lt;DisplayText&gt;&lt;style face="superscript"&gt;37&lt;/style&gt;&lt;/DisplayText&gt;&lt;record&gt;&lt;rec-number&gt;3729&lt;/rec-number&gt;&lt;foreign-keys&gt;&lt;key app="EN" db-id="f55wa22foaa9ajerd255et0aatswp9re95v5" timestamp="0" guid="f7a0b56d-54f5-444c-8719-a10f8f653ef3"&gt;3729&lt;/key&gt;&lt;/foreign-keys&gt;&lt;ref-type name="Journal Article"&gt;17&lt;/ref-type&gt;&lt;contributors&gt;&lt;authors&gt;&lt;author&gt;Amin, Tarek Tawfik&lt;/author&gt;&lt;author&gt;Mohamed Abdelmoaty, Alshaimaa&lt;/author&gt;&lt;author&gt;Fouad Abd El Badei, Alaa&lt;/author&gt;&lt;author&gt;Obaid, Hamzah Ahmed&lt;/author&gt;&lt;author&gt;Mohamed, Esraa Mowafy&lt;/author&gt;&lt;author&gt;abosheab, Alaa&lt;/author&gt;&lt;author&gt;Abdulkarim, Ali&lt;/author&gt;&lt;author&gt;Abdelsadek, Omar&lt;/author&gt;&lt;/authors&gt;&lt;/contributors&gt;&lt;titles&gt;&lt;title&gt;Role of Leisure Time Physical Activity in Cancer Prevention: Awareness and Practice among Medical Students at Cairo University&lt;/title&gt;&lt;secondary-title&gt;Asian Pacific journal of cancer prevention : APJCP&lt;/secondary-title&gt;&lt;/titles&gt;&lt;pages&gt;135-143&lt;/pages&gt;&lt;volume&gt;18&lt;/volume&gt;&lt;number&gt;1&lt;/number&gt;&lt;dates&gt;&lt;year&gt;2017&lt;/year&gt;&lt;/dates&gt;&lt;urls&gt;&lt;related-urls&gt;&lt;url&gt;http://ovidsp.ovid.com/ovidweb.cgi?T=JS&amp;amp;PAGE=reference&amp;amp;D=medp&amp;amp;NEWS=N&amp;amp;AN=28240021&lt;/url&gt;&lt;/related-urls&gt;&lt;/urls&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37</w:t>
            </w:r>
            <w:r w:rsidRPr="00390210">
              <w:rPr>
                <w:rFonts w:ascii="Times New Roman" w:hAnsi="Times New Roman" w:cs="Times New Roman"/>
                <w:bCs/>
                <w:color w:val="000000" w:themeColor="text1"/>
                <w:sz w:val="24"/>
                <w:szCs w:val="24"/>
              </w:rPr>
              <w:fldChar w:fldCharType="end"/>
            </w:r>
          </w:p>
        </w:tc>
        <w:tc>
          <w:tcPr>
            <w:tcW w:w="1329" w:type="dxa"/>
          </w:tcPr>
          <w:p w14:paraId="22A677E7" w14:textId="17614732"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themeColor="text1"/>
                <w:sz w:val="24"/>
                <w:szCs w:val="24"/>
              </w:rPr>
              <w:t>Egypt</w:t>
            </w:r>
          </w:p>
        </w:tc>
        <w:tc>
          <w:tcPr>
            <w:tcW w:w="840" w:type="dxa"/>
            <w:shd w:val="clear" w:color="auto" w:fill="auto"/>
          </w:tcPr>
          <w:p w14:paraId="6752A8CA" w14:textId="0A4AC147" w:rsidR="00842BC0" w:rsidRPr="00390210" w:rsidRDefault="0043642B"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51.3</w:t>
            </w:r>
          </w:p>
        </w:tc>
        <w:tc>
          <w:tcPr>
            <w:tcW w:w="1164" w:type="dxa"/>
            <w:shd w:val="clear" w:color="auto" w:fill="auto"/>
          </w:tcPr>
          <w:p w14:paraId="69223F59" w14:textId="1912E9C4" w:rsidR="00842BC0" w:rsidRPr="00390210" w:rsidRDefault="0043642B"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19-23</w:t>
            </w:r>
          </w:p>
        </w:tc>
        <w:tc>
          <w:tcPr>
            <w:tcW w:w="1418" w:type="dxa"/>
            <w:shd w:val="clear" w:color="auto" w:fill="auto"/>
          </w:tcPr>
          <w:p w14:paraId="61E51DBC" w14:textId="2B02F7CC" w:rsidR="00842BC0" w:rsidRPr="00390210" w:rsidRDefault="0043642B"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2015</w:t>
            </w:r>
          </w:p>
        </w:tc>
        <w:tc>
          <w:tcPr>
            <w:tcW w:w="1243" w:type="dxa"/>
          </w:tcPr>
          <w:p w14:paraId="2DB29E6C" w14:textId="67692970"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themeColor="text1"/>
                <w:sz w:val="24"/>
                <w:szCs w:val="24"/>
              </w:rPr>
              <w:t>519</w:t>
            </w:r>
          </w:p>
        </w:tc>
        <w:tc>
          <w:tcPr>
            <w:tcW w:w="1377" w:type="dxa"/>
          </w:tcPr>
          <w:p w14:paraId="38746901" w14:textId="4867A666"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themeColor="text1"/>
                <w:sz w:val="24"/>
                <w:szCs w:val="24"/>
              </w:rPr>
              <w:t>GPAQ</w:t>
            </w:r>
          </w:p>
        </w:tc>
        <w:tc>
          <w:tcPr>
            <w:tcW w:w="3544" w:type="dxa"/>
          </w:tcPr>
          <w:p w14:paraId="64ED280C" w14:textId="4B67626F"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themeColor="text1"/>
                <w:sz w:val="24"/>
                <w:szCs w:val="24"/>
              </w:rPr>
              <w:t>Sufficiently active: Participants who met the LTPA recommendations meeting the minimum recommendations of 30 minutes of moderate-vigorous intensity LTPA or a total of 150 minutes/week of moderate vigorous intensity/week</w:t>
            </w:r>
          </w:p>
        </w:tc>
        <w:tc>
          <w:tcPr>
            <w:tcW w:w="1701" w:type="dxa"/>
            <w:shd w:val="clear" w:color="auto" w:fill="auto"/>
            <w:noWrap/>
          </w:tcPr>
          <w:p w14:paraId="792648A5" w14:textId="1BB2A6D5" w:rsidR="00842BC0" w:rsidRPr="00390210" w:rsidRDefault="00F045CC"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64.8</w:t>
            </w:r>
          </w:p>
        </w:tc>
      </w:tr>
      <w:tr w:rsidR="00842BC0" w:rsidRPr="00390210" w14:paraId="5579D556" w14:textId="77777777" w:rsidTr="00A92010">
        <w:trPr>
          <w:trHeight w:val="620"/>
        </w:trPr>
        <w:tc>
          <w:tcPr>
            <w:tcW w:w="1843" w:type="dxa"/>
            <w:shd w:val="clear" w:color="auto" w:fill="auto"/>
            <w:noWrap/>
          </w:tcPr>
          <w:p w14:paraId="4CD6D87F" w14:textId="51B3AB9E" w:rsidR="00842BC0" w:rsidRPr="00390210" w:rsidRDefault="00842BC0"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Khalil 2017</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&lt;EndNote&gt;&lt;Cite&gt;&lt;Author&gt;Khalil&lt;/Author&gt;&lt;Year&gt;2017&lt;/Year&gt;&lt;RecNum&gt;3715&lt;/RecNum&gt;&lt;DisplayText&gt;&lt;style face="superscript"&gt;38&lt;/style&gt;&lt;/DisplayText&gt;&lt;record&gt;&lt;rec-number&gt;3715&lt;/rec-number&gt;&lt;foreign-keys&gt;&lt;key app="EN" db-id="f55wa22foaa9ajerd255et0aatswp9re95v5" timestamp="0" guid="4dd6e4fb-f655-472f-b17f-d90fbf10fc44"&gt;3715&lt;/key&gt;&lt;/foreign-keys&gt;&lt;ref-type name="Journal Article"&gt;17&lt;/ref-type&gt;&lt;contributors&gt;&lt;authors&gt;&lt;author&gt;Khalil, S.&lt;/author&gt;&lt;author&gt;Almobarak, A. O.&lt;/author&gt;&lt;author&gt;Awadalla, H.&lt;/author&gt;&lt;author&gt;Elmadhoun, W. M.&lt;/author&gt;&lt;author&gt;Noor, S. K.&lt;/author&gt;&lt;author&gt;Sulaiman, A. A.&lt;/author&gt;&lt;author&gt;Ahmed, M. H.&lt;/author&gt;&lt;/authors&gt;&lt;/contributors&gt;&lt;titles&gt;&lt;title&gt;Low levels of physical activity in Sudanese individuals with some features of metabolic syndrome: Population based study&lt;/title&gt;&lt;secondary-title&gt;Diabetes and Metabolic Syndrome: Clinical Research and Reviews&lt;/secondary-title&gt;&lt;/titles&gt;&lt;pages&gt;S551-S554&lt;/pages&gt;&lt;volume&gt;11&lt;/volume&gt;&lt;number&gt;Supplement 2&lt;/number&gt;&lt;dates&gt;&lt;year&gt;2017&lt;/year&gt;&lt;/dates&gt;&lt;urls&gt;&lt;related-urls&gt;&lt;url&gt;http://www.journals.elsevier.com/diabetes-and-metabolic-syndrome-clinical-research-and-reviews/ http://ovidsp.ovid.com/ovidweb.cgi?T=JS&amp;amp;PAGE=reference&amp;amp;D=emexb&amp;amp;NEWS=N&amp;amp;AN=615406959&lt;/url&gt;&lt;/related-urls&gt;&lt;/urls&gt;&lt;electronic-resource-num&gt;http://dx.doi.org/10.1016/j.dsx.2017.04.003&lt;/electronic-resource-num&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38</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50D8E38E"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Sudan</w:t>
            </w:r>
          </w:p>
        </w:tc>
        <w:tc>
          <w:tcPr>
            <w:tcW w:w="840" w:type="dxa"/>
          </w:tcPr>
          <w:p w14:paraId="61BAD8DF" w14:textId="658AF6CF"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52.9</w:t>
            </w:r>
          </w:p>
        </w:tc>
        <w:tc>
          <w:tcPr>
            <w:tcW w:w="1164" w:type="dxa"/>
            <w:shd w:val="clear" w:color="auto" w:fill="auto"/>
          </w:tcPr>
          <w:p w14:paraId="7B961E1F" w14:textId="57757D79"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18 - NR</w:t>
            </w:r>
          </w:p>
        </w:tc>
        <w:tc>
          <w:tcPr>
            <w:tcW w:w="1418" w:type="dxa"/>
            <w:shd w:val="clear" w:color="auto" w:fill="auto"/>
            <w:noWrap/>
            <w:hideMark/>
          </w:tcPr>
          <w:p w14:paraId="2B9EB127" w14:textId="5FDA808F"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n/r</w:t>
            </w:r>
          </w:p>
        </w:tc>
        <w:tc>
          <w:tcPr>
            <w:tcW w:w="1243" w:type="dxa"/>
            <w:shd w:val="clear" w:color="auto" w:fill="auto"/>
            <w:noWrap/>
            <w:hideMark/>
          </w:tcPr>
          <w:p w14:paraId="01FEF499"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323</w:t>
            </w:r>
          </w:p>
        </w:tc>
        <w:tc>
          <w:tcPr>
            <w:tcW w:w="1377" w:type="dxa"/>
            <w:shd w:val="clear" w:color="auto" w:fill="auto"/>
            <w:hideMark/>
          </w:tcPr>
          <w:p w14:paraId="2CFA3360"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GPAQ</w:t>
            </w:r>
          </w:p>
        </w:tc>
        <w:tc>
          <w:tcPr>
            <w:tcW w:w="3544" w:type="dxa"/>
            <w:shd w:val="clear" w:color="auto" w:fill="auto"/>
            <w:noWrap/>
            <w:hideMark/>
          </w:tcPr>
          <w:p w14:paraId="1591C0A6"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Physically active</w:t>
            </w:r>
          </w:p>
        </w:tc>
        <w:tc>
          <w:tcPr>
            <w:tcW w:w="1701" w:type="dxa"/>
            <w:shd w:val="clear" w:color="auto" w:fill="auto"/>
            <w:noWrap/>
            <w:hideMark/>
          </w:tcPr>
          <w:p w14:paraId="13985176" w14:textId="4EAF64C8"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46.2</w:t>
            </w:r>
          </w:p>
        </w:tc>
      </w:tr>
      <w:tr w:rsidR="00842BC0" w:rsidRPr="00390210" w14:paraId="4FB5AE6C" w14:textId="77777777" w:rsidTr="00A92010">
        <w:trPr>
          <w:trHeight w:val="584"/>
        </w:trPr>
        <w:tc>
          <w:tcPr>
            <w:tcW w:w="1843" w:type="dxa"/>
            <w:shd w:val="clear" w:color="auto" w:fill="auto"/>
            <w:noWrap/>
          </w:tcPr>
          <w:p w14:paraId="3DFA2A4C" w14:textId="0940240A" w:rsidR="00842BC0" w:rsidRPr="00390210" w:rsidRDefault="00842BC0" w:rsidP="0035438F">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Amin 2011</w:t>
            </w:r>
            <w:r w:rsidRPr="00390210">
              <w:rPr>
                <w:rFonts w:ascii="Times New Roman" w:hAnsi="Times New Roman" w:cs="Times New Roman"/>
                <w:bCs/>
                <w:color w:val="000000" w:themeColor="text1"/>
                <w:sz w:val="24"/>
                <w:szCs w:val="24"/>
              </w:rPr>
              <w:fldChar w:fldCharType="begin"/>
            </w:r>
            <w:r w:rsidRPr="00390210">
              <w:rPr>
                <w:rFonts w:ascii="Times New Roman" w:hAnsi="Times New Roman" w:cs="Times New Roman"/>
                <w:bCs/>
                <w:color w:val="000000" w:themeColor="text1"/>
                <w:sz w:val="24"/>
                <w:szCs w:val="24"/>
              </w:rPr>
              <w:instrText xml:space="preserve"> ADDIN EN.CITE &lt;EndNote&gt;&lt;Cite&gt;&lt;Author&gt;Amin&lt;/Author&gt;&lt;Year&gt;2011&lt;/Year&gt;&lt;RecNum&gt;12&lt;/RecNum&gt;&lt;DisplayText&gt;&lt;style face="superscript"&gt;13&lt;/style&gt;&lt;/DisplayText&gt;&lt;record&gt;&lt;rec-number&gt;12&lt;/rec-number&gt;&lt;foreign-keys&gt;&lt;key app="EN" db-id="f5xszdx012varmefvd15stdtt2sxvwr5df0d" timestamp="1599491895"&gt;12&lt;/key&gt;&lt;/foreign-keys&gt;&lt;ref-type name="Journal Article"&gt;17&lt;/ref-type&gt;&lt;contributors&gt;&lt;authors&gt;&lt;author&gt;Amin, Tarek Tawfik&lt;/author&gt;&lt;author&gt;Suleman, Waseem&lt;/author&gt;&lt;author&gt;Ali, Ayub&lt;/author&gt;&lt;author&gt;Gamal, Amira&lt;/author&gt;&lt;author&gt;Al Wehedy, Adel&lt;/author&gt;&lt;/authors&gt;&lt;/contributors&gt;&lt;titles&gt;&lt;title&gt;Pattern, Prevalence, and Perceived Personal Barriers Toward Physical Activity Among Adult Saudis in Al-Hassa, KSA&lt;/title&gt;&lt;secondary-title&gt;Journal of Physical Activity &amp;amp; Health&lt;/secondary-title&gt;&lt;/titles&gt;&lt;periodical&gt;&lt;full-title&gt;Journal of Physical Activity &amp;amp; Health&lt;/full-title&gt;&lt;/periodical&gt;&lt;pages&gt;775-784&lt;/pages&gt;&lt;volume&gt;8&lt;/volume&gt;&lt;number&gt;6&lt;/number&gt;&lt;keywords&gt;&lt;keyword&gt;*PHYSICAL activity&lt;/keyword&gt;&lt;keyword&gt;*PHYSICAL fitness&lt;/keyword&gt;&lt;keyword&gt;*LEISURE&lt;/keyword&gt;&lt;keyword&gt;SOCIODEMOGRAPHIC factors&lt;/keyword&gt;&lt;keyword&gt;CROSS-sectional method&lt;/keyword&gt;&lt;keyword&gt;chronic disease&lt;/keyword&gt;&lt;keyword&gt;community-based research&lt;/keyword&gt;&lt;keyword&gt;exercise&lt;/keyword&gt;&lt;keyword&gt;health promotion&lt;/keyword&gt;&lt;/keywords&gt;&lt;dates&gt;&lt;year&gt;2011&lt;/year&gt;&lt;/dates&gt;&lt;isbn&gt;15433080&lt;/isbn&gt;&lt;accession-num&gt;69653787&lt;/accession-num&gt;&lt;urls&gt;&lt;related-urls&gt;&lt;url&gt;http://search.ebscohost.com/login.aspx?direct=true&amp;amp;db=s3h&amp;amp;AN=69653787&amp;amp;site=ehost-live&lt;/url&gt;&lt;/related-urls&gt;&lt;/urls&gt;&lt;remote-database-name&gt;s3h&lt;/remote-database-name&gt;&lt;remote-database-provider&gt;EBSCOhost&lt;/remote-database-provider&gt;&lt;/record&gt;&lt;/Cite&gt;&lt;/EndNote&gt;</w:instrText>
            </w:r>
            <w:r w:rsidRPr="00390210">
              <w:rPr>
                <w:rFonts w:ascii="Times New Roman" w:hAnsi="Times New Roman" w:cs="Times New Roman"/>
                <w:bCs/>
                <w:color w:val="000000" w:themeColor="text1"/>
                <w:sz w:val="24"/>
                <w:szCs w:val="24"/>
              </w:rPr>
              <w:fldChar w:fldCharType="separate"/>
            </w:r>
            <w:r w:rsidRPr="00390210">
              <w:rPr>
                <w:rFonts w:ascii="Times New Roman" w:hAnsi="Times New Roman" w:cs="Times New Roman"/>
                <w:bCs/>
                <w:noProof/>
                <w:color w:val="000000" w:themeColor="text1"/>
                <w:sz w:val="24"/>
                <w:szCs w:val="24"/>
                <w:vertAlign w:val="superscript"/>
              </w:rPr>
              <w:t>13</w:t>
            </w:r>
            <w:r w:rsidRPr="00390210">
              <w:rPr>
                <w:rFonts w:ascii="Times New Roman" w:hAnsi="Times New Roman" w:cs="Times New Roman"/>
                <w:bCs/>
                <w:color w:val="000000" w:themeColor="text1"/>
                <w:sz w:val="24"/>
                <w:szCs w:val="24"/>
              </w:rPr>
              <w:fldChar w:fldCharType="end"/>
            </w:r>
            <w:r w:rsidRPr="00390210">
              <w:rPr>
                <w:rFonts w:ascii="Times New Roman" w:hAnsi="Times New Roman" w:cs="Times New Roman"/>
                <w:bCs/>
                <w:color w:val="000000" w:themeColor="text1"/>
                <w:sz w:val="24"/>
                <w:szCs w:val="24"/>
              </w:rPr>
              <w:t xml:space="preserve"> &amp; Amin 2012</w:t>
            </w:r>
            <w:r w:rsidRPr="00390210">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&lt;EndNote&gt;&lt;Cite&gt;&lt;Author&gt;Amin&lt;/Author&gt;&lt;Year&gt;2012&lt;/Year&gt;&lt;RecNum&gt;3701&lt;/RecNum&gt;&lt;DisplayText&gt;&lt;style face="superscript"&gt;18&lt;/style&gt;&lt;/DisplayText&gt;&lt;record&gt;&lt;rec-number&gt;3701&lt;/rec-number&gt;&lt;foreign-keys&gt;&lt;key app="EN" db-id="f55wa22foaa9ajerd255et0aatswp9re95v5" timestamp="0" guid="405081cf-e80e-49a2-a10c-f406acd561a5"&gt;3701&lt;/key&gt;&lt;/foreign-keys&gt;&lt;ref-type name="Journal Article"&gt;17&lt;/ref-type&gt;&lt;contributors&gt;&lt;authors&gt;&lt;author&gt;Amin, T. T.&lt;/author&gt;&lt;author&gt;Al Khoudair, A. S.&lt;/author&gt;&lt;author&gt;Al Harbi, M. A.&lt;/author&gt;&lt;author&gt;Al Ali, A. R.&lt;/author&gt;&lt;/authors&gt;&lt;/contributors&gt;&lt;titles&gt;&lt;title&gt;Leisure time physical activity in Saudi Arabia: prevalence, pattern and determining factors&lt;/title&gt;&lt;secondary-title&gt;Asian Pacific journal of cancer prevention : APJCP&lt;/secondary-title&gt;&lt;/titles&gt;&lt;pages&gt;351-360&lt;/pages&gt;&lt;volume&gt;13&lt;/volume&gt;&lt;number&gt;1&lt;/number&gt;&lt;dates&gt;&lt;year&gt;2012&lt;/year&gt;&lt;/dates&gt;&lt;accession-num&gt;365414972&lt;/accession-num&gt;&lt;urls&gt;&lt;related-urls&gt;&lt;url&gt;https://openathens.ovid.com/secure-ssl/home.oa?idpselect=https://kclidp.kcl.ac.uk/idp/shibboleth&amp;amp;entityID=https://kclidp.kcl.ac.uk/idp/shibboleth&amp;amp;?T=JS&amp;amp;CSC=Y&amp;amp;NEWS=N&amp;amp;PAGE=fulltext&amp;amp;D=emed14&amp;amp;AN=365414972&lt;/url&gt;&lt;/related-urls&gt;&lt;/urls&gt;&lt;/record&gt;&lt;/Cite&gt;&lt;/EndNote&gt;</w:instrText>
            </w:r>
            <w:r w:rsidRPr="00390210">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18</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54764B0F"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KSA</w:t>
            </w:r>
          </w:p>
        </w:tc>
        <w:tc>
          <w:tcPr>
            <w:tcW w:w="840" w:type="dxa"/>
          </w:tcPr>
          <w:p w14:paraId="75EBC3F7" w14:textId="6BF5382F"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55.6</w:t>
            </w:r>
          </w:p>
        </w:tc>
        <w:tc>
          <w:tcPr>
            <w:tcW w:w="1164" w:type="dxa"/>
          </w:tcPr>
          <w:p w14:paraId="3AD9399E" w14:textId="2B31B5C1"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18-46</w:t>
            </w:r>
          </w:p>
        </w:tc>
        <w:tc>
          <w:tcPr>
            <w:tcW w:w="1418" w:type="dxa"/>
            <w:shd w:val="clear" w:color="auto" w:fill="auto"/>
            <w:noWrap/>
            <w:hideMark/>
          </w:tcPr>
          <w:p w14:paraId="592A71FD" w14:textId="619A487B"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NR</w:t>
            </w:r>
          </w:p>
        </w:tc>
        <w:tc>
          <w:tcPr>
            <w:tcW w:w="1243" w:type="dxa"/>
            <w:shd w:val="clear" w:color="auto" w:fill="auto"/>
            <w:noWrap/>
            <w:hideMark/>
          </w:tcPr>
          <w:p w14:paraId="4C63D432"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2316</w:t>
            </w:r>
          </w:p>
        </w:tc>
        <w:tc>
          <w:tcPr>
            <w:tcW w:w="1377" w:type="dxa"/>
            <w:shd w:val="clear" w:color="auto" w:fill="auto"/>
            <w:hideMark/>
          </w:tcPr>
          <w:p w14:paraId="2CD06179"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 xml:space="preserve">GPAQ </w:t>
            </w:r>
            <w:proofErr w:type="spellStart"/>
            <w:r w:rsidRPr="00390210">
              <w:rPr>
                <w:rFonts w:ascii="Times New Roman" w:eastAsia="Times New Roman" w:hAnsi="Times New Roman" w:cs="Times New Roman"/>
                <w:color w:val="000000"/>
                <w:sz w:val="24"/>
                <w:szCs w:val="24"/>
                <w:lang w:val="en-US"/>
              </w:rPr>
              <w:t>arabic</w:t>
            </w:r>
            <w:proofErr w:type="spellEnd"/>
          </w:p>
        </w:tc>
        <w:tc>
          <w:tcPr>
            <w:tcW w:w="3544" w:type="dxa"/>
            <w:shd w:val="clear" w:color="auto" w:fill="auto"/>
            <w:noWrap/>
            <w:hideMark/>
          </w:tcPr>
          <w:p w14:paraId="51383A98" w14:textId="62CDF9B9"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Sufficiently active</w:t>
            </w:r>
          </w:p>
        </w:tc>
        <w:tc>
          <w:tcPr>
            <w:tcW w:w="1701" w:type="dxa"/>
            <w:shd w:val="clear" w:color="auto" w:fill="auto"/>
            <w:noWrap/>
            <w:hideMark/>
          </w:tcPr>
          <w:p w14:paraId="752CB8AD" w14:textId="577AB2C3"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52</w:t>
            </w:r>
          </w:p>
        </w:tc>
      </w:tr>
      <w:tr w:rsidR="00842BC0" w:rsidRPr="00390210" w14:paraId="4DE8D0E6" w14:textId="77777777" w:rsidTr="00A92010">
        <w:trPr>
          <w:trHeight w:val="620"/>
        </w:trPr>
        <w:tc>
          <w:tcPr>
            <w:tcW w:w="1843" w:type="dxa"/>
            <w:shd w:val="clear" w:color="auto" w:fill="auto"/>
            <w:noWrap/>
          </w:tcPr>
          <w:p w14:paraId="07F13C88" w14:textId="381DD4C9" w:rsidR="00842BC0" w:rsidRPr="00390210" w:rsidRDefault="00842BC0" w:rsidP="0035438F">
            <w:pPr>
              <w:shd w:val="clear" w:color="auto" w:fill="FFFFFF" w:themeFill="background1"/>
              <w:spacing w:after="0" w:line="240" w:lineRule="auto"/>
              <w:rPr>
                <w:rFonts w:ascii="Times New Roman" w:eastAsia="Times New Roman" w:hAnsi="Times New Roman" w:cs="Times New Roman"/>
                <w:color w:val="000000"/>
                <w:sz w:val="24"/>
                <w:szCs w:val="24"/>
                <w:lang w:val="en-US"/>
              </w:rPr>
            </w:pPr>
            <w:proofErr w:type="spellStart"/>
            <w:r w:rsidRPr="00390210">
              <w:rPr>
                <w:rFonts w:ascii="Times New Roman" w:hAnsi="Times New Roman" w:cs="Times New Roman"/>
                <w:bCs/>
                <w:color w:val="000000" w:themeColor="text1"/>
                <w:sz w:val="24"/>
                <w:szCs w:val="24"/>
              </w:rPr>
              <w:t>Horaib</w:t>
            </w:r>
            <w:proofErr w:type="spellEnd"/>
            <w:r w:rsidRPr="00390210">
              <w:rPr>
                <w:rFonts w:ascii="Times New Roman" w:hAnsi="Times New Roman" w:cs="Times New Roman"/>
                <w:bCs/>
                <w:color w:val="000000" w:themeColor="text1"/>
                <w:sz w:val="24"/>
                <w:szCs w:val="24"/>
              </w:rPr>
              <w:t xml:space="preserve"> 2013</w:t>
            </w:r>
            <w:r w:rsidRPr="00390210">
              <w:rPr>
                <w:rFonts w:ascii="Times New Roman" w:hAnsi="Times New Roman" w:cs="Times New Roman"/>
                <w:bCs/>
                <w:color w:val="000000" w:themeColor="text1"/>
                <w:sz w:val="24"/>
                <w:szCs w:val="24"/>
              </w:rPr>
              <w:fldChar w:fldCharType="begin"/>
            </w:r>
            <w:r w:rsidR="0035438F">
              <w:rPr>
                <w:rFonts w:ascii="Times New Roman" w:hAnsi="Times New Roman" w:cs="Times New Roman"/>
                <w:bCs/>
                <w:color w:val="000000" w:themeColor="text1"/>
                <w:sz w:val="24"/>
                <w:szCs w:val="24"/>
              </w:rPr>
              <w:instrText xml:space="preserve"> ADDIN EN.CITE &lt;EndNote&gt;&lt;Cite&gt;&lt;Author&gt;Horaib&lt;/Author&gt;&lt;Year&gt;2013&lt;/Year&gt;&lt;RecNum&gt;3690&lt;/RecNum&gt;&lt;DisplayText&gt;&lt;style face="superscript"&gt;17&lt;/style&gt;&lt;/DisplayText&gt;&lt;record&gt;&lt;rec-number&gt;3690&lt;/rec-number&gt;&lt;foreign-keys&gt;&lt;key app="EN" db-id="f55wa22foaa9ajerd255et0aatswp9re95v5" timestamp="0" guid="bd5db6a6-997a-49ce-b937-d96b28e762a8"&gt;3690&lt;/key&gt;&lt;/foreign-keys&gt;&lt;ref-type name="Journal Article"&gt;17&lt;/ref-type&gt;&lt;contributors&gt;&lt;authors&gt;&lt;author&gt;Horaib, G. B.&lt;/author&gt;&lt;author&gt;Al-Khashan, H. I.&lt;/author&gt;&lt;author&gt;Mishriky, A. M.&lt;/author&gt;&lt;author&gt;Selim, M. A.&lt;/author&gt;&lt;author&gt;AlNowaiser, N.&lt;/author&gt;&lt;author&gt;BinSaeed, A. A.&lt;/author&gt;&lt;author&gt;Alawad, A. D.&lt;/author&gt;&lt;author&gt;Al-Asmari, A. K.&lt;/author&gt;&lt;author&gt;AlQumaizi, K.&lt;/author&gt;&lt;/authors&gt;&lt;/contributors&gt;&lt;titles&gt;&lt;title&gt;Prevalence of obesity among military personnel in Saudi Arabia and associated risk factors&lt;/title&gt;&lt;secondary-title&gt;Saudi Medical Journal&lt;/secondary-title&gt;&lt;/titles&gt;&lt;pages&gt;401-407&lt;/pages&gt;&lt;volume&gt;34&lt;/volume&gt;&lt;number&gt;4&lt;/number&gt;&lt;dates&gt;&lt;year&gt;2013&lt;/year&gt;&lt;/dates&gt;&lt;accession-num&gt;368696073&lt;/accession-num&gt;&lt;urls&gt;&lt;related-urls&gt;&lt;url&gt;https://openathens.ovid.com/secure-ssl/home.oa?idpselect=https://kclidp.kcl.ac.uk/idp/shibboleth&amp;amp;entityID=https://kclidp.kcl.ac.uk/idp/shibboleth&amp;amp;?T=JS&amp;amp;CSC=Y&amp;amp;NEWS=N&amp;amp;PAGE=fulltext&amp;amp;D=emed15&amp;amp;AN=368696073&lt;/url&gt;&lt;/related-urls&gt;&lt;/urls&gt;&lt;/record&gt;&lt;/Cite&gt;&lt;/EndNote&gt;</w:instrText>
            </w:r>
            <w:r w:rsidRPr="00390210">
              <w:rPr>
                <w:rFonts w:ascii="Times New Roman" w:hAnsi="Times New Roman" w:cs="Times New Roman"/>
                <w:bCs/>
                <w:color w:val="000000" w:themeColor="text1"/>
                <w:sz w:val="24"/>
                <w:szCs w:val="24"/>
              </w:rPr>
              <w:fldChar w:fldCharType="separate"/>
            </w:r>
            <w:r w:rsidR="0035438F" w:rsidRPr="0035438F">
              <w:rPr>
                <w:rFonts w:ascii="Times New Roman" w:hAnsi="Times New Roman" w:cs="Times New Roman"/>
                <w:bCs/>
                <w:noProof/>
                <w:color w:val="000000" w:themeColor="text1"/>
                <w:sz w:val="24"/>
                <w:szCs w:val="24"/>
                <w:vertAlign w:val="superscript"/>
              </w:rPr>
              <w:t>17</w:t>
            </w:r>
            <w:r w:rsidRPr="00390210">
              <w:rPr>
                <w:rFonts w:ascii="Times New Roman" w:hAnsi="Times New Roman" w:cs="Times New Roman"/>
                <w:bCs/>
                <w:color w:val="000000" w:themeColor="text1"/>
                <w:sz w:val="24"/>
                <w:szCs w:val="24"/>
              </w:rPr>
              <w:fldChar w:fldCharType="end"/>
            </w:r>
            <w:r w:rsidR="00894797">
              <w:rPr>
                <w:rFonts w:ascii="Times New Roman" w:hAnsi="Times New Roman" w:cs="Times New Roman"/>
                <w:bCs/>
                <w:color w:val="000000" w:themeColor="text1"/>
                <w:sz w:val="24"/>
                <w:szCs w:val="24"/>
              </w:rPr>
              <w:t xml:space="preserve"> &amp; </w:t>
            </w:r>
            <w:r w:rsidR="00894797" w:rsidRPr="00390210">
              <w:rPr>
                <w:rFonts w:ascii="Times New Roman" w:hAnsi="Times New Roman" w:cs="Times New Roman"/>
                <w:bCs/>
                <w:color w:val="000000" w:themeColor="text1"/>
                <w:sz w:val="24"/>
                <w:szCs w:val="24"/>
              </w:rPr>
              <w:t>Al-</w:t>
            </w:r>
            <w:proofErr w:type="spellStart"/>
            <w:r w:rsidR="00894797" w:rsidRPr="00390210">
              <w:rPr>
                <w:rFonts w:ascii="Times New Roman" w:hAnsi="Times New Roman" w:cs="Times New Roman"/>
                <w:bCs/>
                <w:color w:val="000000" w:themeColor="text1"/>
                <w:sz w:val="24"/>
                <w:szCs w:val="24"/>
              </w:rPr>
              <w:t>Dahi</w:t>
            </w:r>
            <w:proofErr w:type="spellEnd"/>
            <w:r w:rsidR="00894797" w:rsidRPr="00390210">
              <w:rPr>
                <w:rFonts w:ascii="Times New Roman" w:hAnsi="Times New Roman" w:cs="Times New Roman"/>
                <w:bCs/>
                <w:color w:val="000000" w:themeColor="text1"/>
                <w:sz w:val="24"/>
                <w:szCs w:val="24"/>
              </w:rPr>
              <w:t xml:space="preserve"> 2013 </w:t>
            </w:r>
            <w:r w:rsidR="00894797" w:rsidRPr="00390210">
              <w:rPr>
                <w:rFonts w:ascii="Times New Roman" w:hAnsi="Times New Roman" w:cs="Times New Roman"/>
                <w:bCs/>
                <w:color w:val="000000" w:themeColor="text1"/>
                <w:sz w:val="24"/>
                <w:szCs w:val="24"/>
              </w:rPr>
              <w:fldChar w:fldCharType="begin"/>
            </w:r>
            <w:r w:rsidR="00894797" w:rsidRPr="00390210">
              <w:rPr>
                <w:rFonts w:ascii="Times New Roman" w:hAnsi="Times New Roman" w:cs="Times New Roman"/>
                <w:bCs/>
                <w:color w:val="000000" w:themeColor="text1"/>
                <w:sz w:val="24"/>
                <w:szCs w:val="24"/>
              </w:rPr>
              <w:instrText xml:space="preserve"> ADDIN EN.CITE &lt;EndNote&gt;&lt;Cite&gt;&lt;Author&gt;Al-Dahi&lt;/Author&gt;&lt;Year&gt;2013&lt;/Year&gt;&lt;RecNum&gt;3692&lt;/RecNum&gt;&lt;DisplayText&gt;&lt;style face="superscript"&gt;22&lt;/style&gt;&lt;/DisplayText&gt;&lt;record&gt;&lt;rec-number&gt;3692&lt;/rec-number&gt;&lt;foreign-keys&gt;&lt;key app="EN" db-id="f55wa22foaa9ajerd255et0aatswp9re95v5" timestamp="0" guid="33d33663-588f-4f80-b169-f1d88a2f2fa0"&gt;3692&lt;/key&gt;&lt;/foreign-keys&gt;&lt;ref-type name="Journal Article"&gt;17&lt;/ref-type&gt;&lt;contributors&gt;&lt;authors&gt;&lt;author&gt;Al-Dahi, S.&lt;/author&gt;&lt;author&gt;Al-Khashan, H.&lt;/author&gt;&lt;author&gt;Al Madeer, M. A.&lt;/author&gt;&lt;author&gt;Al-Saif, K.&lt;/author&gt;&lt;author&gt;Al-Amri, M. D.&lt;/author&gt;&lt;author&gt;Al-Ghamdi, O.&lt;/author&gt;&lt;author&gt;Al-Helali, N.&lt;/author&gt;&lt;author&gt;Selim, M.&lt;/author&gt;&lt;author&gt;Mishriky, A. M.&lt;/author&gt;&lt;/authors&gt;&lt;/contributors&gt;&lt;titles&gt;&lt;title&gt;Assessment of framingham cardiovascular disease risk among militaries in the Kingdom of Saudi Arabia&lt;/title&gt;&lt;secondary-title&gt;Military medicine&lt;/secondary-title&gt;&lt;/titles&gt;&lt;pages&gt;299-305&lt;/pages&gt;&lt;volume&gt;178&lt;/volume&gt;&lt;number&gt;3&lt;/number&gt;&lt;dates&gt;&lt;year&gt;2013&lt;/year&gt;&lt;/dates&gt;&lt;accession-num&gt;603060629&lt;/accession-num&gt;&lt;urls&gt;&lt;related-urls&gt;&lt;url&gt;https://openathens.ovid.com/secure-ssl/home.oa?idpselect=https://kclidp.kcl.ac.uk/idp/shibboleth&amp;amp;entityID=https://kclidp.kcl.ac.uk/idp/shibboleth&amp;amp;?T=JS&amp;amp;CSC=Y&amp;amp;NEWS=N&amp;amp;PAGE=fulltext&amp;amp;D=emed15&amp;amp;AN=603060629&lt;/url&gt;&lt;/related-urls&gt;&lt;/urls&gt;&lt;/record&gt;&lt;/Cite&gt;&lt;/EndNote&gt;</w:instrText>
            </w:r>
            <w:r w:rsidR="00894797" w:rsidRPr="00390210">
              <w:rPr>
                <w:rFonts w:ascii="Times New Roman" w:hAnsi="Times New Roman" w:cs="Times New Roman"/>
                <w:bCs/>
                <w:color w:val="000000" w:themeColor="text1"/>
                <w:sz w:val="24"/>
                <w:szCs w:val="24"/>
              </w:rPr>
              <w:fldChar w:fldCharType="separate"/>
            </w:r>
            <w:r w:rsidR="00894797" w:rsidRPr="00390210">
              <w:rPr>
                <w:rFonts w:ascii="Times New Roman" w:hAnsi="Times New Roman" w:cs="Times New Roman"/>
                <w:bCs/>
                <w:noProof/>
                <w:color w:val="000000" w:themeColor="text1"/>
                <w:sz w:val="24"/>
                <w:szCs w:val="24"/>
                <w:vertAlign w:val="superscript"/>
              </w:rPr>
              <w:t>22</w:t>
            </w:r>
            <w:r w:rsidR="00894797"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67B0A813"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KSA</w:t>
            </w:r>
          </w:p>
        </w:tc>
        <w:tc>
          <w:tcPr>
            <w:tcW w:w="840" w:type="dxa"/>
            <w:shd w:val="clear" w:color="auto" w:fill="auto"/>
          </w:tcPr>
          <w:p w14:paraId="10793FFA" w14:textId="70B4EC60"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NR</w:t>
            </w:r>
          </w:p>
        </w:tc>
        <w:tc>
          <w:tcPr>
            <w:tcW w:w="1164" w:type="dxa"/>
          </w:tcPr>
          <w:p w14:paraId="61EED28B" w14:textId="51C70246"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&lt;30 - 50</w:t>
            </w:r>
          </w:p>
        </w:tc>
        <w:tc>
          <w:tcPr>
            <w:tcW w:w="1418" w:type="dxa"/>
            <w:shd w:val="clear" w:color="auto" w:fill="auto"/>
            <w:noWrap/>
            <w:hideMark/>
          </w:tcPr>
          <w:p w14:paraId="7F2CD7CF" w14:textId="099B9486"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2009</w:t>
            </w:r>
            <w:proofErr w:type="gramStart"/>
            <w:r w:rsidRPr="00390210">
              <w:rPr>
                <w:rFonts w:ascii="Times New Roman" w:eastAsia="Times New Roman" w:hAnsi="Times New Roman" w:cs="Times New Roman"/>
                <w:color w:val="000000"/>
                <w:sz w:val="24"/>
                <w:szCs w:val="24"/>
                <w:lang w:val="en-US"/>
              </w:rPr>
              <w:t>-  2011</w:t>
            </w:r>
            <w:proofErr w:type="gramEnd"/>
          </w:p>
        </w:tc>
        <w:tc>
          <w:tcPr>
            <w:tcW w:w="1243" w:type="dxa"/>
            <w:shd w:val="clear" w:color="auto" w:fill="auto"/>
            <w:noWrap/>
            <w:hideMark/>
          </w:tcPr>
          <w:p w14:paraId="76602A84" w14:textId="2CE19AFC"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10229</w:t>
            </w:r>
          </w:p>
        </w:tc>
        <w:tc>
          <w:tcPr>
            <w:tcW w:w="1377" w:type="dxa"/>
            <w:shd w:val="clear" w:color="auto" w:fill="auto"/>
            <w:hideMark/>
          </w:tcPr>
          <w:p w14:paraId="624BEFC7" w14:textId="42C22999"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 xml:space="preserve">WHO </w:t>
            </w:r>
            <w:proofErr w:type="spellStart"/>
            <w:r w:rsidRPr="00390210">
              <w:rPr>
                <w:rFonts w:ascii="Times New Roman" w:eastAsia="Times New Roman" w:hAnsi="Times New Roman" w:cs="Times New Roman"/>
                <w:color w:val="000000"/>
                <w:sz w:val="24"/>
                <w:szCs w:val="24"/>
                <w:lang w:val="en-US"/>
              </w:rPr>
              <w:t>STEPwise</w:t>
            </w:r>
            <w:proofErr w:type="spellEnd"/>
          </w:p>
        </w:tc>
        <w:tc>
          <w:tcPr>
            <w:tcW w:w="3544" w:type="dxa"/>
            <w:shd w:val="clear" w:color="auto" w:fill="auto"/>
            <w:noWrap/>
            <w:hideMark/>
          </w:tcPr>
          <w:p w14:paraId="163A9FCE"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Practice physical activity at least 30 min daily</w:t>
            </w:r>
          </w:p>
        </w:tc>
        <w:tc>
          <w:tcPr>
            <w:tcW w:w="1701" w:type="dxa"/>
            <w:shd w:val="clear" w:color="auto" w:fill="auto"/>
            <w:noWrap/>
            <w:hideMark/>
          </w:tcPr>
          <w:p w14:paraId="621154A3" w14:textId="6FD048E8"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69.2</w:t>
            </w:r>
          </w:p>
        </w:tc>
      </w:tr>
      <w:tr w:rsidR="00865785" w:rsidRPr="00390210" w14:paraId="5A41CBF4" w14:textId="77777777" w:rsidTr="00A92010">
        <w:trPr>
          <w:trHeight w:val="620"/>
        </w:trPr>
        <w:tc>
          <w:tcPr>
            <w:tcW w:w="1843" w:type="dxa"/>
            <w:shd w:val="clear" w:color="auto" w:fill="auto"/>
            <w:noWrap/>
          </w:tcPr>
          <w:p w14:paraId="4E59092F" w14:textId="150EF664" w:rsidR="00865785" w:rsidRPr="00390210" w:rsidRDefault="00865785" w:rsidP="00690796">
            <w:pPr>
              <w:shd w:val="clear" w:color="auto" w:fill="FFFFFF" w:themeFill="background1"/>
              <w:spacing w:after="0" w:line="240" w:lineRule="auto"/>
              <w:rPr>
                <w:rFonts w:ascii="Times New Roman" w:hAnsi="Times New Roman" w:cs="Times New Roman"/>
                <w:bCs/>
                <w:color w:val="000000" w:themeColor="text1"/>
                <w:sz w:val="24"/>
                <w:szCs w:val="24"/>
              </w:rPr>
            </w:pPr>
            <w:r w:rsidRPr="00A92010">
              <w:rPr>
                <w:rFonts w:ascii="Times New Roman" w:hAnsi="Times New Roman" w:cs="Times New Roman"/>
                <w:bCs/>
                <w:color w:val="000000" w:themeColor="text1"/>
              </w:rPr>
              <w:t>Mabry 2016</w:t>
            </w:r>
            <w:r w:rsidRPr="00A92010">
              <w:rPr>
                <w:rFonts w:ascii="Times New Roman" w:hAnsi="Times New Roman" w:cs="Times New Roman"/>
                <w:bCs/>
                <w:color w:val="000000" w:themeColor="text1"/>
              </w:rPr>
              <w:fldChar w:fldCharType="begin"/>
            </w:r>
            <w:r w:rsidRPr="00A92010">
              <w:rPr>
                <w:rFonts w:ascii="Times New Roman" w:hAnsi="Times New Roman" w:cs="Times New Roman"/>
                <w:bCs/>
                <w:color w:val="000000" w:themeColor="text1"/>
              </w:rPr>
              <w:instrText xml:space="preserve"> ADDIN EN.CITE &lt;EndNote&gt;&lt;Cite&gt;&lt;Author&gt;Mabry&lt;/Author&gt;&lt;Year&gt;2016&lt;/Year&gt;&lt;RecNum&gt;3699&lt;/RecNum&gt;&lt;DisplayText&gt;&lt;style face="superscript"&gt;39&lt;/style&gt;&lt;/DisplayText&gt;&lt;record&gt;&lt;rec-number&gt;3699&lt;/rec-number&gt;&lt;foreign-keys&gt;&lt;key app="EN" db-id="f55wa22foaa9ajerd255et0aatswp9re95v5" timestamp="0" guid="1b3a56fc-2fc4-42ca-9799-13dbb37a6a61"&gt;3699&lt;/key&gt;&lt;/foreign-keys&gt;&lt;ref-type name="Journal Article"&gt;17&lt;/ref-type&gt;&lt;contributors&gt;&lt;authors&gt;&lt;author&gt;Mabry, R. M.&lt;/author&gt;&lt;author&gt;Morsi, M.&lt;/author&gt;&lt;author&gt;Al-Lawati, J. A.&lt;/author&gt;&lt;author&gt;Owen, N.&lt;/author&gt;&lt;/authors&gt;&lt;/contributors&gt;&lt;titles&gt;&lt;title&gt;Descriptive epidemiology of physical activity among Omani adults: the Oman World Health Survey, 2008&lt;/title&gt;&lt;secondary-title&gt;Eastern Mediterranean Health Journal&lt;/secondary-title&gt;&lt;/titles&gt;&lt;pages&gt;103-15&lt;/pages&gt;&lt;volume&gt;22&lt;/volume&gt;&lt;number&gt;2&lt;/number&gt;&lt;dates&gt;&lt;year&gt;2016&lt;/year&gt;&lt;/dates&gt;&lt;accession-num&gt;27180738&lt;/accession-num&gt;&lt;urls&gt;&lt;related-urls&gt;&lt;url&gt;https://openathens.ovid.com/secure-ssl/home.oa?idpselect=https://kclidp.kcl.ac.uk/idp/shibboleth&amp;amp;entityID=https://kclidp.kcl.ac.uk/idp/shibboleth&amp;amp;?T=JS&amp;amp;CSC=Y&amp;amp;NEWS=N&amp;amp;PAGE=fulltext&amp;amp;D=med8&amp;amp;AN=27180738&lt;/url&gt;&lt;/related-urls&gt;&lt;/urls&gt;&lt;/record&gt;&lt;/Cite&gt;&lt;/EndNote&gt;</w:instrText>
            </w:r>
            <w:r w:rsidRPr="00A92010">
              <w:rPr>
                <w:rFonts w:ascii="Times New Roman" w:hAnsi="Times New Roman" w:cs="Times New Roman"/>
                <w:bCs/>
                <w:color w:val="000000" w:themeColor="text1"/>
              </w:rPr>
              <w:fldChar w:fldCharType="separate"/>
            </w:r>
            <w:r w:rsidRPr="00A92010">
              <w:rPr>
                <w:rFonts w:ascii="Times New Roman" w:hAnsi="Times New Roman" w:cs="Times New Roman"/>
                <w:bCs/>
                <w:noProof/>
                <w:color w:val="000000" w:themeColor="text1"/>
                <w:vertAlign w:val="superscript"/>
              </w:rPr>
              <w:t>39</w:t>
            </w:r>
            <w:r w:rsidRPr="00A92010">
              <w:rPr>
                <w:rFonts w:ascii="Times New Roman" w:hAnsi="Times New Roman" w:cs="Times New Roman"/>
                <w:bCs/>
                <w:color w:val="000000" w:themeColor="text1"/>
              </w:rPr>
              <w:fldChar w:fldCharType="end"/>
            </w:r>
          </w:p>
        </w:tc>
        <w:tc>
          <w:tcPr>
            <w:tcW w:w="1329" w:type="dxa"/>
          </w:tcPr>
          <w:p w14:paraId="48C221BF" w14:textId="5D92A515" w:rsidR="00865785" w:rsidRPr="00390210" w:rsidRDefault="00865785" w:rsidP="00690796">
            <w:pPr>
              <w:shd w:val="clear" w:color="auto" w:fill="FFFFFF" w:themeFill="background1"/>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Oman</w:t>
            </w:r>
          </w:p>
        </w:tc>
        <w:tc>
          <w:tcPr>
            <w:tcW w:w="840" w:type="dxa"/>
            <w:shd w:val="clear" w:color="auto" w:fill="auto"/>
          </w:tcPr>
          <w:p w14:paraId="5A95813D" w14:textId="273616E0" w:rsidR="00865785" w:rsidRDefault="00865785"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51.1</w:t>
            </w:r>
          </w:p>
        </w:tc>
        <w:tc>
          <w:tcPr>
            <w:tcW w:w="1164" w:type="dxa"/>
            <w:shd w:val="clear" w:color="auto" w:fill="auto"/>
          </w:tcPr>
          <w:p w14:paraId="348BEDBB" w14:textId="5B248C17" w:rsidR="00865785" w:rsidRDefault="00865785"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18 - NR</w:t>
            </w:r>
          </w:p>
        </w:tc>
        <w:tc>
          <w:tcPr>
            <w:tcW w:w="1418" w:type="dxa"/>
            <w:noWrap/>
          </w:tcPr>
          <w:p w14:paraId="772C0056" w14:textId="34270720" w:rsidR="00865785" w:rsidRPr="00390210" w:rsidRDefault="00865785" w:rsidP="00690796">
            <w:pPr>
              <w:shd w:val="clear" w:color="auto" w:fill="FFFFFF" w:themeFill="background1"/>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2008</w:t>
            </w:r>
          </w:p>
        </w:tc>
        <w:tc>
          <w:tcPr>
            <w:tcW w:w="1243" w:type="dxa"/>
            <w:noWrap/>
          </w:tcPr>
          <w:p w14:paraId="6E15E88A" w14:textId="16CC6B91" w:rsidR="00865785" w:rsidRDefault="00865785" w:rsidP="00690796">
            <w:pPr>
              <w:shd w:val="clear" w:color="auto" w:fill="FFFFFF" w:themeFill="background1"/>
              <w:spacing w:after="0" w:line="240" w:lineRule="auto"/>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2977</w:t>
            </w:r>
          </w:p>
        </w:tc>
        <w:tc>
          <w:tcPr>
            <w:tcW w:w="1377" w:type="dxa"/>
            <w:shd w:val="clear" w:color="auto" w:fill="auto"/>
          </w:tcPr>
          <w:p w14:paraId="5986D55E" w14:textId="43A2DFCA" w:rsidR="00865785" w:rsidRPr="00390210" w:rsidRDefault="00865785"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 xml:space="preserve">WHO </w:t>
            </w:r>
            <w:proofErr w:type="spellStart"/>
            <w:r w:rsidRPr="00390210">
              <w:rPr>
                <w:rFonts w:ascii="Times New Roman" w:eastAsia="Times New Roman" w:hAnsi="Times New Roman" w:cs="Times New Roman"/>
                <w:color w:val="000000"/>
                <w:sz w:val="24"/>
                <w:szCs w:val="24"/>
                <w:lang w:val="en-US"/>
              </w:rPr>
              <w:t>STEPwise</w:t>
            </w:r>
            <w:proofErr w:type="spellEnd"/>
          </w:p>
        </w:tc>
        <w:tc>
          <w:tcPr>
            <w:tcW w:w="3544" w:type="dxa"/>
            <w:shd w:val="clear" w:color="auto" w:fill="auto"/>
          </w:tcPr>
          <w:p w14:paraId="24B44BE5" w14:textId="7D2F00B1" w:rsidR="00865785" w:rsidRPr="0002207E" w:rsidRDefault="00865785" w:rsidP="00690796">
            <w:pPr>
              <w:shd w:val="clear" w:color="auto" w:fill="FFFFFF" w:themeFill="background1"/>
              <w:spacing w:after="0" w:line="240" w:lineRule="auto"/>
              <w:rPr>
                <w:rFonts w:ascii="Times New Roman" w:hAnsi="Times New Roman" w:cs="Times New Roman"/>
                <w:sz w:val="24"/>
                <w:szCs w:val="24"/>
              </w:rPr>
            </w:pPr>
            <w:r w:rsidRPr="0002207E">
              <w:rPr>
                <w:rFonts w:ascii="Times New Roman" w:eastAsia="Times New Roman" w:hAnsi="Times New Roman" w:cs="Times New Roman"/>
                <w:color w:val="000000" w:themeColor="text1"/>
              </w:rPr>
              <w:t xml:space="preserve">Physically active individuals were those who engaged in at least 150 minutes of moderate physical activity per week </w:t>
            </w:r>
            <w:r w:rsidRPr="0002207E">
              <w:rPr>
                <w:rFonts w:ascii="Times New Roman" w:hAnsi="Times New Roman" w:cs="Times New Roman"/>
              </w:rPr>
              <w:t xml:space="preserve">(minimum total 600 </w:t>
            </w:r>
            <w:proofErr w:type="spellStart"/>
            <w:r w:rsidRPr="0002207E">
              <w:rPr>
                <w:rFonts w:ascii="Times New Roman" w:hAnsi="Times New Roman" w:cs="Times New Roman"/>
              </w:rPr>
              <w:t>METmins</w:t>
            </w:r>
            <w:proofErr w:type="spellEnd"/>
            <w:r w:rsidRPr="0002207E">
              <w:rPr>
                <w:rFonts w:ascii="Times New Roman" w:hAnsi="Times New Roman" w:cs="Times New Roman"/>
              </w:rPr>
              <w:t>/week)</w:t>
            </w:r>
          </w:p>
        </w:tc>
        <w:tc>
          <w:tcPr>
            <w:tcW w:w="1701" w:type="dxa"/>
            <w:shd w:val="clear" w:color="auto" w:fill="auto"/>
            <w:noWrap/>
          </w:tcPr>
          <w:p w14:paraId="0286491A" w14:textId="1AFF6629" w:rsidR="00F045CC" w:rsidRDefault="00F045CC"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Males: 54.2</w:t>
            </w:r>
          </w:p>
          <w:p w14:paraId="33D05461" w14:textId="519C6D5A" w:rsidR="00865785" w:rsidRPr="00390210" w:rsidRDefault="00F045CC"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Females: 41.6</w:t>
            </w:r>
          </w:p>
        </w:tc>
      </w:tr>
      <w:tr w:rsidR="00842BC0" w:rsidRPr="00390210" w14:paraId="2AB859DB" w14:textId="77777777" w:rsidTr="00A92010">
        <w:trPr>
          <w:trHeight w:val="620"/>
        </w:trPr>
        <w:tc>
          <w:tcPr>
            <w:tcW w:w="1843" w:type="dxa"/>
            <w:shd w:val="clear" w:color="auto" w:fill="auto"/>
            <w:noWrap/>
          </w:tcPr>
          <w:p w14:paraId="18A0B13F" w14:textId="46F32480" w:rsidR="00842BC0" w:rsidRPr="00390210" w:rsidRDefault="00842BC0"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proofErr w:type="spellStart"/>
            <w:r w:rsidRPr="00390210">
              <w:rPr>
                <w:rFonts w:ascii="Times New Roman" w:hAnsi="Times New Roman" w:cs="Times New Roman"/>
                <w:bCs/>
                <w:color w:val="000000" w:themeColor="text1"/>
                <w:sz w:val="24"/>
                <w:szCs w:val="24"/>
              </w:rPr>
              <w:lastRenderedPageBreak/>
              <w:t>Mandil</w:t>
            </w:r>
            <w:proofErr w:type="spellEnd"/>
            <w:r w:rsidRPr="00390210">
              <w:rPr>
                <w:rFonts w:ascii="Times New Roman" w:hAnsi="Times New Roman" w:cs="Times New Roman"/>
                <w:bCs/>
                <w:color w:val="000000" w:themeColor="text1"/>
                <w:sz w:val="24"/>
                <w:szCs w:val="24"/>
              </w:rPr>
              <w:t xml:space="preserve"> 2016</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&lt;EndNote&gt;&lt;Cite&gt;&lt;Author&gt;Mandil&lt;/Author&gt;&lt;Year&gt;2016&lt;/Year&gt;&lt;RecNum&gt;3698&lt;/RecNum&gt;&lt;DisplayText&gt;&lt;style face="superscript"&gt;40&lt;/style&gt;&lt;/DisplayText&gt;&lt;record&gt;&lt;rec-number&gt;3698&lt;/rec-number&gt;&lt;foreign-keys&gt;&lt;key app="EN" db-id="f55wa22foaa9ajerd255et0aatswp9re95v5" timestamp="0" guid="933177d8-9d36-42fe-b095-1ff87f89423f"&gt;3698&lt;/key&gt;&lt;/foreign-keys&gt;&lt;ref-type name="Journal Article"&gt;17&lt;/ref-type&gt;&lt;contributors&gt;&lt;authors&gt;&lt;author&gt;Mandil, A. M.&lt;/author&gt;&lt;author&gt;Alfurayh, N. A.&lt;/author&gt;&lt;author&gt;Aljebreen, M. A.&lt;/author&gt;&lt;author&gt;Aldukhi, S. A.&lt;/author&gt;&lt;/authors&gt;&lt;/contributors&gt;&lt;titles&gt;&lt;title&gt;Physical activity and major non-communicable diseases among physicians in central Saudi Arabia&lt;/title&gt;&lt;secondary-title&gt;Saudi Medical Journal&lt;/secondary-title&gt;&lt;/titles&gt;&lt;pages&gt;1243-1250&lt;/pages&gt;&lt;volume&gt;37&lt;/volume&gt;&lt;number&gt;11&lt;/number&gt;&lt;dates&gt;&lt;year&gt;2016&lt;/year&gt;&lt;/dates&gt;&lt;accession-num&gt;612950433&lt;/accession-num&gt;&lt;urls&gt;&lt;related-urls&gt;&lt;url&gt;https://openathens.ovid.com/secure-ssl/home.oa?idpselect=https://kclidp.kcl.ac.uk/idp/shibboleth&amp;amp;entityID=https://kclidp.kcl.ac.uk/idp/shibboleth&amp;amp;?T=JS&amp;amp;CSC=Y&amp;amp;NEWS=N&amp;amp;PAGE=fulltext&amp;amp;D=emexa&amp;amp;AN=612950433&lt;/url&gt;&lt;/related-urls&gt;&lt;/urls&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40</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109970E3"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KSA</w:t>
            </w:r>
          </w:p>
        </w:tc>
        <w:tc>
          <w:tcPr>
            <w:tcW w:w="840" w:type="dxa"/>
          </w:tcPr>
          <w:p w14:paraId="28261008" w14:textId="22B279F4"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61.7</w:t>
            </w:r>
          </w:p>
        </w:tc>
        <w:tc>
          <w:tcPr>
            <w:tcW w:w="1164" w:type="dxa"/>
          </w:tcPr>
          <w:p w14:paraId="6C1229E6" w14:textId="2216699F"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24-65</w:t>
            </w:r>
          </w:p>
        </w:tc>
        <w:tc>
          <w:tcPr>
            <w:tcW w:w="1418" w:type="dxa"/>
            <w:shd w:val="clear" w:color="auto" w:fill="auto"/>
            <w:noWrap/>
            <w:hideMark/>
          </w:tcPr>
          <w:p w14:paraId="698C628B" w14:textId="47E419B1"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 xml:space="preserve"> 2013 - 2014</w:t>
            </w:r>
          </w:p>
        </w:tc>
        <w:tc>
          <w:tcPr>
            <w:tcW w:w="1243" w:type="dxa"/>
            <w:shd w:val="clear" w:color="auto" w:fill="auto"/>
            <w:noWrap/>
            <w:hideMark/>
          </w:tcPr>
          <w:p w14:paraId="49AD6389"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360</w:t>
            </w:r>
          </w:p>
        </w:tc>
        <w:tc>
          <w:tcPr>
            <w:tcW w:w="1377" w:type="dxa"/>
            <w:shd w:val="clear" w:color="auto" w:fill="auto"/>
            <w:hideMark/>
          </w:tcPr>
          <w:p w14:paraId="1BD04DF9" w14:textId="71DA13B9"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 xml:space="preserve">WHO </w:t>
            </w:r>
            <w:proofErr w:type="spellStart"/>
            <w:r w:rsidRPr="00390210">
              <w:rPr>
                <w:rFonts w:ascii="Times New Roman" w:eastAsia="Times New Roman" w:hAnsi="Times New Roman" w:cs="Times New Roman"/>
                <w:color w:val="000000"/>
                <w:sz w:val="24"/>
                <w:szCs w:val="24"/>
                <w:lang w:val="en-US"/>
              </w:rPr>
              <w:t>STEPwise</w:t>
            </w:r>
            <w:proofErr w:type="spellEnd"/>
          </w:p>
        </w:tc>
        <w:tc>
          <w:tcPr>
            <w:tcW w:w="3544" w:type="dxa"/>
            <w:shd w:val="clear" w:color="auto" w:fill="auto"/>
            <w:hideMark/>
          </w:tcPr>
          <w:p w14:paraId="214BFCB6" w14:textId="5FB497E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Participation in PA (engagement in any vigorous or moderate intensity PA)</w:t>
            </w:r>
          </w:p>
        </w:tc>
        <w:tc>
          <w:tcPr>
            <w:tcW w:w="1701" w:type="dxa"/>
            <w:shd w:val="clear" w:color="auto" w:fill="auto"/>
            <w:noWrap/>
            <w:hideMark/>
          </w:tcPr>
          <w:p w14:paraId="7B2A8EE1" w14:textId="1C5884E4"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63.1</w:t>
            </w:r>
          </w:p>
        </w:tc>
      </w:tr>
      <w:tr w:rsidR="00842BC0" w:rsidRPr="00390210" w14:paraId="19100034" w14:textId="77777777" w:rsidTr="00A92010">
        <w:trPr>
          <w:trHeight w:val="494"/>
        </w:trPr>
        <w:tc>
          <w:tcPr>
            <w:tcW w:w="1843" w:type="dxa"/>
            <w:shd w:val="clear" w:color="auto" w:fill="auto"/>
            <w:noWrap/>
          </w:tcPr>
          <w:p w14:paraId="7D5BF3CE" w14:textId="546AF72C" w:rsidR="00842BC0" w:rsidRPr="00390210" w:rsidRDefault="00842BC0"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proofErr w:type="spellStart"/>
            <w:r w:rsidRPr="00390210">
              <w:rPr>
                <w:rFonts w:ascii="Times New Roman" w:hAnsi="Times New Roman" w:cs="Times New Roman"/>
                <w:bCs/>
                <w:color w:val="000000" w:themeColor="text1"/>
                <w:sz w:val="24"/>
                <w:szCs w:val="24"/>
              </w:rPr>
              <w:t>AlThani</w:t>
            </w:r>
            <w:proofErr w:type="spellEnd"/>
            <w:r w:rsidRPr="00390210">
              <w:rPr>
                <w:rFonts w:ascii="Times New Roman" w:hAnsi="Times New Roman" w:cs="Times New Roman"/>
                <w:bCs/>
                <w:color w:val="000000" w:themeColor="text1"/>
                <w:sz w:val="24"/>
                <w:szCs w:val="24"/>
              </w:rPr>
              <w:t xml:space="preserve"> 2016</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&lt;EndNote&gt;&lt;Cite&gt;&lt;Author&gt;Al Thani&lt;/Author&gt;&lt;Year&gt;2016&lt;/Year&gt;&lt;RecNum&gt;3724&lt;/RecNum&gt;&lt;DisplayText&gt;&lt;style face="superscript"&gt;41&lt;/style&gt;&lt;/DisplayText&gt;&lt;record&gt;&lt;rec-number&gt;3724&lt;/rec-number&gt;&lt;foreign-keys&gt;&lt;key app="EN" db-id="f55wa22foaa9ajerd255et0aatswp9re95v5" timestamp="0" guid="e0964564-60d5-4898-b880-685190cb8fde"&gt;3724&lt;/key&gt;&lt;/foreign-keys&gt;&lt;ref-type name="Journal Article"&gt;17&lt;/ref-type&gt;&lt;contributors&gt;&lt;authors&gt;&lt;author&gt;Al Thani, M.&lt;/author&gt;&lt;author&gt;Al Thani, A. A.&lt;/author&gt;&lt;author&gt;Al-Chetachi, W.&lt;/author&gt;&lt;author&gt;Al Malki, B.&lt;/author&gt;&lt;author&gt;Khalifa, S. A. H.&lt;/author&gt;&lt;author&gt;Bakri, A. H.&lt;/author&gt;&lt;author&gt;Hwalla, N.&lt;/author&gt;&lt;author&gt;Nasreddine, L.&lt;/author&gt;&lt;author&gt;Naja, F.&lt;/author&gt;&lt;/authors&gt;&lt;/contributors&gt;&lt;titles&gt;&lt;title&gt;A &amp;apos;high risk&amp;apos; lifestyle pattern is associated with metabolic syndrome among qatari women of reproductive age: A cross-sectional national study&lt;/title&gt;&lt;secondary-title&gt;International Journal of Molecular Sciences&lt;/secondary-title&gt;&lt;/titles&gt;&lt;pages&gt;698&lt;/pages&gt;&lt;volume&gt;17&lt;/volume&gt;&lt;number&gt;6&lt;/number&gt;&lt;dates&gt;&lt;year&gt;2016&lt;/year&gt;&lt;/dates&gt;&lt;urls&gt;&lt;related-urls&gt;&lt;url&gt;http://www.mdpi.com/1422-0067/17/6/698/pdf http://ovidsp.ovid.com/ovidweb.cgi?T=JS&amp;amp;PAGE=reference&amp;amp;D=emed17&amp;amp;NEWS=N&amp;amp;AN=610584530&lt;/url&gt;&lt;/related-urls&gt;&lt;/urls&gt;&lt;electronic-resource-num&gt;http://dx.doi.org/10.3390/ijms17060698&lt;/electronic-resource-num&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41</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1B4C0B45"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Qatar</w:t>
            </w:r>
          </w:p>
        </w:tc>
        <w:tc>
          <w:tcPr>
            <w:tcW w:w="840" w:type="dxa"/>
            <w:shd w:val="clear" w:color="auto" w:fill="auto"/>
          </w:tcPr>
          <w:p w14:paraId="7EE67D9D" w14:textId="182BCFFA"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0</w:t>
            </w:r>
          </w:p>
        </w:tc>
        <w:tc>
          <w:tcPr>
            <w:tcW w:w="1164" w:type="dxa"/>
            <w:shd w:val="clear" w:color="auto" w:fill="auto"/>
          </w:tcPr>
          <w:p w14:paraId="55A825A6" w14:textId="6F61DCBA"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18-45</w:t>
            </w:r>
          </w:p>
        </w:tc>
        <w:tc>
          <w:tcPr>
            <w:tcW w:w="1418" w:type="dxa"/>
            <w:shd w:val="clear" w:color="auto" w:fill="auto"/>
            <w:hideMark/>
          </w:tcPr>
          <w:p w14:paraId="4F5929C3" w14:textId="2E7AED6F"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2012</w:t>
            </w:r>
          </w:p>
        </w:tc>
        <w:tc>
          <w:tcPr>
            <w:tcW w:w="1243" w:type="dxa"/>
            <w:shd w:val="clear" w:color="auto" w:fill="auto"/>
            <w:hideMark/>
          </w:tcPr>
          <w:p w14:paraId="2AA3F38F"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418</w:t>
            </w:r>
          </w:p>
        </w:tc>
        <w:tc>
          <w:tcPr>
            <w:tcW w:w="1377" w:type="dxa"/>
            <w:shd w:val="clear" w:color="auto" w:fill="auto"/>
            <w:hideMark/>
          </w:tcPr>
          <w:p w14:paraId="6EC386FE" w14:textId="7BFBF3F9"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 xml:space="preserve">WHO stepwise (Arabic) </w:t>
            </w:r>
          </w:p>
        </w:tc>
        <w:tc>
          <w:tcPr>
            <w:tcW w:w="3544" w:type="dxa"/>
            <w:shd w:val="clear" w:color="auto" w:fill="auto"/>
            <w:hideMark/>
          </w:tcPr>
          <w:p w14:paraId="5E1EBA81" w14:textId="7BEB432D"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 xml:space="preserve">Moderate + high PA </w:t>
            </w:r>
          </w:p>
        </w:tc>
        <w:tc>
          <w:tcPr>
            <w:tcW w:w="1701" w:type="dxa"/>
            <w:shd w:val="clear" w:color="auto" w:fill="auto"/>
            <w:noWrap/>
            <w:hideMark/>
          </w:tcPr>
          <w:p w14:paraId="5BE5C6FF" w14:textId="6688DE73"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45.8</w:t>
            </w:r>
          </w:p>
        </w:tc>
      </w:tr>
      <w:tr w:rsidR="00842BC0" w:rsidRPr="00390210" w14:paraId="21E2382C" w14:textId="77777777" w:rsidTr="00A92010">
        <w:trPr>
          <w:trHeight w:val="341"/>
        </w:trPr>
        <w:tc>
          <w:tcPr>
            <w:tcW w:w="1843" w:type="dxa"/>
            <w:shd w:val="clear" w:color="auto" w:fill="auto"/>
            <w:noWrap/>
          </w:tcPr>
          <w:p w14:paraId="15E47D05" w14:textId="1621891F" w:rsidR="00842BC0" w:rsidRPr="00390210" w:rsidRDefault="00842BC0"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Donnelly 2018</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&lt;EndNote&gt;&lt;Cite&gt;&lt;Author&gt;Donnelly&lt;/Author&gt;&lt;Year&gt;2018&lt;/Year&gt;&lt;RecNum&gt;3674&lt;/RecNum&gt;&lt;DisplayText&gt;&lt;style face="superscript"&gt;42&lt;/style&gt;&lt;/DisplayText&gt;&lt;record&gt;&lt;rec-number&gt;3674&lt;/rec-number&gt;&lt;foreign-keys&gt;&lt;key app="EN" db-id="f55wa22foaa9ajerd255et0aatswp9re95v5" timestamp="0" guid="697ff9e3-dde4-4cd8-a8dd-20f2a9a78efa"&gt;3674&lt;/key&gt;&lt;/foreign-keys&gt;&lt;ref-type name="Journal Article"&gt;17&lt;/ref-type&gt;&lt;contributors&gt;&lt;authors&gt;&lt;author&gt;Donnelly, T. T.&lt;/author&gt;&lt;author&gt;Fung, T. S.&lt;/author&gt;&lt;author&gt;Al-Thani, A. B. M.&lt;/author&gt;&lt;/authors&gt;&lt;/contributors&gt;&lt;titles&gt;&lt;title&gt;Fostering active living and healthy eating through understanding physical activity and dietary behaviours of Arabic-speaking adults: a cross-sectional study from the Middle East&lt;/title&gt;&lt;secondary-title&gt;BMJ Open&lt;/secondary-title&gt;&lt;/titles&gt;&lt;pages&gt;e019980&lt;/pages&gt;&lt;volume&gt;8&lt;/volume&gt;&lt;number&gt;4&lt;/number&gt;&lt;dates&gt;&lt;year&gt;2018&lt;/year&gt;&lt;/dates&gt;&lt;accession-num&gt;29678976&lt;/accession-num&gt;&lt;urls&gt;&lt;related-urls&gt;&lt;url&gt;https://openathens.ovid.com/secure-ssl/home.oa?idpselect=https://kclidp.kcl.ac.uk/idp/shibboleth&amp;amp;entityID=https://kclidp.kcl.ac.uk/idp/shibboleth&amp;amp;?T=JS&amp;amp;CSC=Y&amp;amp;NEWS=N&amp;amp;PAGE=fulltext&amp;amp;D=prem&amp;amp;AN=29678976&lt;/url&gt;&lt;/related-urls&gt;&lt;/urls&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42</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1A797FDD"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Qatar</w:t>
            </w:r>
          </w:p>
        </w:tc>
        <w:tc>
          <w:tcPr>
            <w:tcW w:w="840" w:type="dxa"/>
          </w:tcPr>
          <w:p w14:paraId="30DBE037" w14:textId="42B2F39B"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50.1</w:t>
            </w:r>
          </w:p>
        </w:tc>
        <w:tc>
          <w:tcPr>
            <w:tcW w:w="1164" w:type="dxa"/>
          </w:tcPr>
          <w:p w14:paraId="76550778" w14:textId="196145C0"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NR</w:t>
            </w:r>
          </w:p>
        </w:tc>
        <w:tc>
          <w:tcPr>
            <w:tcW w:w="1418" w:type="dxa"/>
            <w:shd w:val="clear" w:color="auto" w:fill="auto"/>
            <w:noWrap/>
            <w:hideMark/>
          </w:tcPr>
          <w:p w14:paraId="422B06AB" w14:textId="51AB4735"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2013- 2015</w:t>
            </w:r>
          </w:p>
        </w:tc>
        <w:tc>
          <w:tcPr>
            <w:tcW w:w="1243" w:type="dxa"/>
            <w:shd w:val="clear" w:color="auto" w:fill="auto"/>
            <w:noWrap/>
            <w:hideMark/>
          </w:tcPr>
          <w:p w14:paraId="07ABAF9B"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1606</w:t>
            </w:r>
          </w:p>
        </w:tc>
        <w:tc>
          <w:tcPr>
            <w:tcW w:w="1377" w:type="dxa"/>
            <w:shd w:val="clear" w:color="auto" w:fill="auto"/>
            <w:hideMark/>
          </w:tcPr>
          <w:p w14:paraId="607C8CD9"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IPAQ</w:t>
            </w:r>
          </w:p>
        </w:tc>
        <w:tc>
          <w:tcPr>
            <w:tcW w:w="3544" w:type="dxa"/>
            <w:shd w:val="clear" w:color="auto" w:fill="auto"/>
            <w:noWrap/>
            <w:hideMark/>
          </w:tcPr>
          <w:p w14:paraId="25343BDF" w14:textId="5AE2BA8B"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 high PA</w:t>
            </w:r>
          </w:p>
        </w:tc>
        <w:tc>
          <w:tcPr>
            <w:tcW w:w="1701" w:type="dxa"/>
            <w:shd w:val="clear" w:color="auto" w:fill="auto"/>
            <w:noWrap/>
            <w:hideMark/>
          </w:tcPr>
          <w:p w14:paraId="5FE9A816" w14:textId="6FEB12FE"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77.5</w:t>
            </w:r>
          </w:p>
        </w:tc>
      </w:tr>
      <w:tr w:rsidR="00842BC0" w:rsidRPr="00390210" w14:paraId="60C2A535" w14:textId="77777777" w:rsidTr="00A92010">
        <w:trPr>
          <w:trHeight w:val="440"/>
        </w:trPr>
        <w:tc>
          <w:tcPr>
            <w:tcW w:w="1843" w:type="dxa"/>
            <w:shd w:val="clear" w:color="auto" w:fill="auto"/>
            <w:noWrap/>
          </w:tcPr>
          <w:p w14:paraId="7E91C433" w14:textId="4E4CB5E6"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Moradi-</w:t>
            </w:r>
            <w:proofErr w:type="spellStart"/>
            <w:r w:rsidRPr="00390210">
              <w:rPr>
                <w:rFonts w:ascii="Times New Roman" w:hAnsi="Times New Roman" w:cs="Times New Roman"/>
                <w:bCs/>
                <w:color w:val="000000" w:themeColor="text1"/>
                <w:sz w:val="24"/>
                <w:szCs w:val="24"/>
              </w:rPr>
              <w:t>Lakeh</w:t>
            </w:r>
            <w:proofErr w:type="spellEnd"/>
            <w:r w:rsidRPr="00390210">
              <w:rPr>
                <w:rFonts w:ascii="Times New Roman" w:hAnsi="Times New Roman" w:cs="Times New Roman"/>
                <w:bCs/>
                <w:color w:val="000000" w:themeColor="text1"/>
                <w:sz w:val="24"/>
                <w:szCs w:val="24"/>
              </w:rPr>
              <w:t xml:space="preserve"> 2016</w:t>
            </w:r>
            <w:r w:rsidRPr="00390210">
              <w:rPr>
                <w:rFonts w:ascii="Times New Roman" w:hAnsi="Times New Roman" w:cs="Times New Roman"/>
                <w:bCs/>
                <w:color w:val="000000" w:themeColor="text1"/>
                <w:sz w:val="24"/>
                <w:szCs w:val="24"/>
              </w:rPr>
              <w:fldChar w:fldCharType="begin"/>
            </w:r>
            <w:r w:rsidRPr="00390210">
              <w:rPr>
                <w:rFonts w:ascii="Times New Roman" w:hAnsi="Times New Roman" w:cs="Times New Roman"/>
                <w:bCs/>
                <w:color w:val="000000" w:themeColor="text1"/>
                <w:sz w:val="24"/>
                <w:szCs w:val="24"/>
              </w:rPr>
              <w:instrText xml:space="preserve"> ADDIN EN.CITE &lt;EndNote&gt;&lt;Cite&gt;&lt;Author&gt;Moradi-Lakeh&lt;/Author&gt;&lt;Year&gt;2016&lt;/Year&gt;&lt;RecNum&gt;3697&lt;/RecNum&gt;&lt;DisplayText&gt;&lt;style face="superscript"&gt;24&lt;/style&gt;&lt;/DisplayText&gt;&lt;record&gt;&lt;rec-number&gt;3697&lt;/rec-number&gt;&lt;foreign-keys&gt;&lt;key app="EN" db-id="f55wa22foaa9ajerd255et0aatswp9re95v5" timestamp="0" guid="ee97f58a-0291-4f68-8460-eb1c13e58a59"&gt;3697&lt;/key&gt;&lt;/foreign-keys&gt;&lt;ref-type name="Journal Article"&gt;17&lt;/ref-type&gt;&lt;contributors&gt;&lt;authors&gt;&lt;author&gt;Moradi-Lakeh, M.&lt;/author&gt;&lt;author&gt;El Bcheraoui, C.&lt;/author&gt;&lt;author&gt;Tuffaha, M.&lt;/author&gt;&lt;author&gt;Daoud, F.&lt;/author&gt;&lt;author&gt;Al Saeedi, M.&lt;/author&gt;&lt;author&gt;Basulaiman, M.&lt;/author&gt;&lt;author&gt;Memish, Z. A.&lt;/author&gt;&lt;author&gt;Al Mazroa, M. A.&lt;/author&gt;&lt;author&gt;Al Rabeeah, A. A.&lt;/author&gt;&lt;author&gt;Mokdad, A. H.&lt;/author&gt;&lt;/authors&gt;&lt;/contributors&gt;&lt;titles&gt;&lt;title&gt;The health of Saudi youths: current challenges and future opportunities&lt;/title&gt;&lt;secondary-title&gt;BMC family practice&lt;/secondary-title&gt;&lt;/titles&gt;&lt;pages&gt;26&lt;/pages&gt;&lt;volume&gt;17&lt;/volume&gt;&lt;dates&gt;&lt;year&gt;2016&lt;/year&gt;&lt;/dates&gt;&lt;accession-num&gt;616126655&lt;/accession-num&gt;&lt;urls&gt;&lt;related-urls&gt;&lt;url&gt;https://openathens.ovid.com/secure-ssl/home.oa?idpselect=https://kclidp.kcl.ac.uk/idp/shibboleth&amp;amp;entityID=https://kclidp.kcl.ac.uk/idp/shibboleth&amp;amp;?T=JS&amp;amp;CSC=Y&amp;amp;NEWS=N&amp;amp;PAGE=fulltext&amp;amp;D=emexa&amp;amp;AN=616126655&lt;/url&gt;&lt;/related-urls&gt;&lt;/urls&gt;&lt;/record&gt;&lt;/Cite&gt;&lt;/EndNote&gt;</w:instrText>
            </w:r>
            <w:r w:rsidRPr="00390210">
              <w:rPr>
                <w:rFonts w:ascii="Times New Roman" w:hAnsi="Times New Roman" w:cs="Times New Roman"/>
                <w:bCs/>
                <w:color w:val="000000" w:themeColor="text1"/>
                <w:sz w:val="24"/>
                <w:szCs w:val="24"/>
              </w:rPr>
              <w:fldChar w:fldCharType="separate"/>
            </w:r>
            <w:r w:rsidRPr="00390210">
              <w:rPr>
                <w:rFonts w:ascii="Times New Roman" w:hAnsi="Times New Roman" w:cs="Times New Roman"/>
                <w:bCs/>
                <w:noProof/>
                <w:color w:val="000000" w:themeColor="text1"/>
                <w:sz w:val="24"/>
                <w:szCs w:val="24"/>
                <w:vertAlign w:val="superscript"/>
              </w:rPr>
              <w:t>24</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7A436562"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KSA</w:t>
            </w:r>
          </w:p>
        </w:tc>
        <w:tc>
          <w:tcPr>
            <w:tcW w:w="840" w:type="dxa"/>
          </w:tcPr>
          <w:p w14:paraId="49871D3F" w14:textId="1FC18956"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44.2</w:t>
            </w:r>
          </w:p>
        </w:tc>
        <w:tc>
          <w:tcPr>
            <w:tcW w:w="1164" w:type="dxa"/>
          </w:tcPr>
          <w:p w14:paraId="325A06FF" w14:textId="34484CDA"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20-24</w:t>
            </w:r>
          </w:p>
        </w:tc>
        <w:tc>
          <w:tcPr>
            <w:tcW w:w="1418" w:type="dxa"/>
            <w:shd w:val="clear" w:color="auto" w:fill="auto"/>
            <w:noWrap/>
            <w:hideMark/>
          </w:tcPr>
          <w:p w14:paraId="06954A2E" w14:textId="27200A83"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2013</w:t>
            </w:r>
          </w:p>
        </w:tc>
        <w:tc>
          <w:tcPr>
            <w:tcW w:w="1243" w:type="dxa"/>
            <w:shd w:val="clear" w:color="auto" w:fill="auto"/>
            <w:noWrap/>
            <w:hideMark/>
          </w:tcPr>
          <w:p w14:paraId="284B77A4"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1113</w:t>
            </w:r>
          </w:p>
        </w:tc>
        <w:tc>
          <w:tcPr>
            <w:tcW w:w="1377" w:type="dxa"/>
            <w:shd w:val="clear" w:color="auto" w:fill="auto"/>
            <w:hideMark/>
          </w:tcPr>
          <w:p w14:paraId="72399981"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IPAQ</w:t>
            </w:r>
          </w:p>
        </w:tc>
        <w:tc>
          <w:tcPr>
            <w:tcW w:w="3544" w:type="dxa"/>
            <w:shd w:val="clear" w:color="auto" w:fill="auto"/>
            <w:noWrap/>
            <w:hideMark/>
          </w:tcPr>
          <w:p w14:paraId="26C2DC48" w14:textId="6FA7D381"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 vigorous PA</w:t>
            </w:r>
          </w:p>
        </w:tc>
        <w:tc>
          <w:tcPr>
            <w:tcW w:w="1701" w:type="dxa"/>
            <w:shd w:val="clear" w:color="auto" w:fill="auto"/>
            <w:noWrap/>
            <w:hideMark/>
          </w:tcPr>
          <w:p w14:paraId="1C8977B9" w14:textId="0570AA94"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36.9</w:t>
            </w:r>
          </w:p>
        </w:tc>
      </w:tr>
      <w:tr w:rsidR="00842BC0" w:rsidRPr="00390210" w14:paraId="5B351F4D" w14:textId="77777777" w:rsidTr="00A92010">
        <w:trPr>
          <w:trHeight w:val="350"/>
        </w:trPr>
        <w:tc>
          <w:tcPr>
            <w:tcW w:w="1843" w:type="dxa"/>
            <w:shd w:val="clear" w:color="auto" w:fill="auto"/>
            <w:noWrap/>
          </w:tcPr>
          <w:p w14:paraId="2648DA84" w14:textId="287F9BD2"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proofErr w:type="spellStart"/>
            <w:r w:rsidRPr="00390210">
              <w:rPr>
                <w:rFonts w:ascii="Times New Roman" w:hAnsi="Times New Roman" w:cs="Times New Roman"/>
                <w:bCs/>
                <w:color w:val="000000" w:themeColor="text1"/>
                <w:sz w:val="24"/>
                <w:szCs w:val="24"/>
              </w:rPr>
              <w:t>Sibai</w:t>
            </w:r>
            <w:proofErr w:type="spellEnd"/>
            <w:r w:rsidRPr="00390210">
              <w:rPr>
                <w:rFonts w:ascii="Times New Roman" w:hAnsi="Times New Roman" w:cs="Times New Roman"/>
                <w:bCs/>
                <w:color w:val="000000" w:themeColor="text1"/>
                <w:sz w:val="24"/>
                <w:szCs w:val="24"/>
              </w:rPr>
              <w:t xml:space="preserve"> 2013</w:t>
            </w:r>
            <w:r w:rsidRPr="00390210">
              <w:rPr>
                <w:rFonts w:ascii="Times New Roman" w:hAnsi="Times New Roman" w:cs="Times New Roman"/>
                <w:bCs/>
                <w:color w:val="000000" w:themeColor="text1"/>
                <w:sz w:val="24"/>
                <w:szCs w:val="24"/>
              </w:rPr>
              <w:fldChar w:fldCharType="begin"/>
            </w:r>
            <w:r w:rsidR="0098205D" w:rsidRPr="00390210">
              <w:rPr>
                <w:rFonts w:ascii="Times New Roman" w:hAnsi="Times New Roman" w:cs="Times New Roman"/>
                <w:bCs/>
                <w:color w:val="000000" w:themeColor="text1"/>
                <w:sz w:val="24"/>
                <w:szCs w:val="24"/>
              </w:rPr>
              <w:instrText xml:space="preserve"> ADDIN EN.CITE &lt;EndNote&gt;&lt;Cite&gt;&lt;Author&gt;Sibai&lt;/Author&gt;&lt;Year&gt;2013&lt;/Year&gt;&lt;RecNum&gt;3710&lt;/RecNum&gt;&lt;DisplayText&gt;&lt;style face="superscript"&gt;43&lt;/style&gt;&lt;/DisplayText&gt;&lt;record&gt;&lt;rec-number&gt;3710&lt;/rec-number&gt;&lt;foreign-keys&gt;&lt;key app="EN" db-id="f55wa22foaa9ajerd255et0aatswp9re95v5" timestamp="0" guid="89c2ff7d-8fdc-4400-9e78-b9ad7764c710"&gt;3710&lt;/key&gt;&lt;/foreign-keys&gt;&lt;ref-type name="Journal Article"&gt;17&lt;/ref-type&gt;&lt;contributors&gt;&lt;authors&gt;&lt;author&gt;Sibai, A. M.&lt;/author&gt;&lt;author&gt;Costanian, C.&lt;/author&gt;&lt;author&gt;Tohme, R.&lt;/author&gt;&lt;author&gt;Assaad, S.&lt;/author&gt;&lt;author&gt;Hwalla, N.&lt;/author&gt;&lt;/authors&gt;&lt;/contributors&gt;&lt;titles&gt;&lt;title&gt;Physical activity in adults with and without diabetes: from the &amp;apos;high-risk&amp;apos; approach to the &amp;apos;population-based&amp;apos; approach of prevention&lt;/title&gt;&lt;secondary-title&gt;BMC public health&lt;/secondary-title&gt;&lt;/titles&gt;&lt;periodical&gt;&lt;full-title&gt;Bmc Public Health&lt;/full-title&gt;&lt;/periodical&gt;&lt;pages&gt;1002&lt;/pages&gt;&lt;volume&gt;13&lt;/volume&gt;&lt;dates&gt;&lt;year&gt;2013&lt;/year&gt;&lt;/dates&gt;&lt;urls&gt;&lt;related-urls&gt;&lt;url&gt;http://ovidsp.ovid.com/ovidweb.cgi?T=JS&amp;amp;PAGE=reference&amp;amp;D=emed14&amp;amp;NEWS=N&amp;amp;AN=605611585&lt;/url&gt;&lt;/related-urls&gt;&lt;/urls&gt;&lt;electronic-resource-num&gt;http://dx.doi.org/10.1186/1471-2458-13-1002&lt;/electronic-resource-num&gt;&lt;/record&gt;&lt;/Cite&gt;&lt;/EndNote&gt;</w:instrText>
            </w:r>
            <w:r w:rsidRPr="00390210">
              <w:rPr>
                <w:rFonts w:ascii="Times New Roman" w:hAnsi="Times New Roman" w:cs="Times New Roman"/>
                <w:bCs/>
                <w:color w:val="000000" w:themeColor="text1"/>
                <w:sz w:val="24"/>
                <w:szCs w:val="24"/>
              </w:rPr>
              <w:fldChar w:fldCharType="separate"/>
            </w:r>
            <w:r w:rsidR="0098205D" w:rsidRPr="00390210">
              <w:rPr>
                <w:rFonts w:ascii="Times New Roman" w:hAnsi="Times New Roman" w:cs="Times New Roman"/>
                <w:bCs/>
                <w:noProof/>
                <w:color w:val="000000" w:themeColor="text1"/>
                <w:sz w:val="24"/>
                <w:szCs w:val="24"/>
                <w:vertAlign w:val="superscript"/>
              </w:rPr>
              <w:t>43</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4B5ADA64"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Lebanon</w:t>
            </w:r>
          </w:p>
        </w:tc>
        <w:tc>
          <w:tcPr>
            <w:tcW w:w="840" w:type="dxa"/>
          </w:tcPr>
          <w:p w14:paraId="6A986BC3" w14:textId="65E66046"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46.4</w:t>
            </w:r>
          </w:p>
        </w:tc>
        <w:tc>
          <w:tcPr>
            <w:tcW w:w="1164" w:type="dxa"/>
            <w:shd w:val="clear" w:color="auto" w:fill="auto"/>
          </w:tcPr>
          <w:p w14:paraId="0B2C22C0" w14:textId="03A9FD15"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25 - NR</w:t>
            </w:r>
          </w:p>
        </w:tc>
        <w:tc>
          <w:tcPr>
            <w:tcW w:w="1418" w:type="dxa"/>
            <w:shd w:val="clear" w:color="auto" w:fill="auto"/>
            <w:noWrap/>
            <w:hideMark/>
          </w:tcPr>
          <w:p w14:paraId="7779161A" w14:textId="2170B5E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2008 - 2009</w:t>
            </w:r>
          </w:p>
        </w:tc>
        <w:tc>
          <w:tcPr>
            <w:tcW w:w="1243" w:type="dxa"/>
            <w:shd w:val="clear" w:color="auto" w:fill="auto"/>
            <w:noWrap/>
            <w:hideMark/>
          </w:tcPr>
          <w:p w14:paraId="7B51D33C"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2,195</w:t>
            </w:r>
          </w:p>
        </w:tc>
        <w:tc>
          <w:tcPr>
            <w:tcW w:w="1377" w:type="dxa"/>
            <w:shd w:val="clear" w:color="auto" w:fill="auto"/>
            <w:hideMark/>
          </w:tcPr>
          <w:p w14:paraId="0D21A54D"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IPAQ short form</w:t>
            </w:r>
          </w:p>
        </w:tc>
        <w:tc>
          <w:tcPr>
            <w:tcW w:w="3544" w:type="dxa"/>
            <w:shd w:val="clear" w:color="auto" w:fill="auto"/>
            <w:noWrap/>
            <w:hideMark/>
          </w:tcPr>
          <w:p w14:paraId="5ECF423A" w14:textId="6D6EDFFD"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 HEPA</w:t>
            </w:r>
          </w:p>
        </w:tc>
        <w:tc>
          <w:tcPr>
            <w:tcW w:w="1701" w:type="dxa"/>
            <w:shd w:val="clear" w:color="auto" w:fill="auto"/>
            <w:noWrap/>
            <w:hideMark/>
          </w:tcPr>
          <w:p w14:paraId="502CA14E" w14:textId="12744C33"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53.3</w:t>
            </w:r>
          </w:p>
        </w:tc>
      </w:tr>
      <w:tr w:rsidR="00842BC0" w:rsidRPr="00390210" w14:paraId="5780E745" w14:textId="77777777" w:rsidTr="00A92010">
        <w:trPr>
          <w:trHeight w:val="440"/>
        </w:trPr>
        <w:tc>
          <w:tcPr>
            <w:tcW w:w="1843" w:type="dxa"/>
            <w:shd w:val="clear" w:color="auto" w:fill="auto"/>
            <w:noWrap/>
          </w:tcPr>
          <w:p w14:paraId="1FFEB161" w14:textId="32084DFD" w:rsidR="00842BC0" w:rsidRPr="00390210" w:rsidRDefault="00842BC0"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Bull 2009</w:t>
            </w:r>
            <w:r w:rsidRPr="00390210">
              <w:rPr>
                <w:rFonts w:ascii="Times New Roman" w:hAnsi="Times New Roman" w:cs="Times New Roman"/>
                <w:bCs/>
                <w:color w:val="000000" w:themeColor="text1"/>
                <w:sz w:val="24"/>
                <w:szCs w:val="24"/>
              </w:rPr>
              <w:fldChar w:fldCharType="begin">
                <w:fldData xml:space="preserve">PEVuZE5vdGU+PENpdGU+PEF1dGhvcj5CdWxsPC9BdXRob3I+PFllYXI+MjAwOTwvWWVhcj48UmVj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</w:fldData>
              </w:fldChar>
            </w:r>
            <w:r w:rsidR="00D85A62">
              <w:rPr>
                <w:rFonts w:ascii="Times New Roman" w:hAnsi="Times New Roman" w:cs="Times New Roman"/>
                <w:bCs/>
                <w:color w:val="000000" w:themeColor="text1"/>
                <w:sz w:val="24"/>
                <w:szCs w:val="24"/>
              </w:rPr>
              <w:instrText xml:space="preserve"> ADDIN EN.CITE </w:instrText>
            </w:r>
            <w:r w:rsidR="00D85A62">
              <w:rPr>
                <w:rFonts w:ascii="Times New Roman" w:hAnsi="Times New Roman" w:cs="Times New Roman"/>
                <w:bCs/>
                <w:color w:val="000000" w:themeColor="text1"/>
                <w:sz w:val="24"/>
                <w:szCs w:val="24"/>
              </w:rPr>
              <w:fldChar w:fldCharType="begin">
                <w:fldData xml:space="preserve">PEVuZE5vdGU+PENpdGU+PEF1dGhvcj5CdWxsPC9BdXRob3I+PFllYXI+MjAwOTwvWWVhcj48UmVj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</w:fldData>
              </w:fldChar>
            </w:r>
            <w:r w:rsidR="00D85A62">
              <w:rPr>
                <w:rFonts w:ascii="Times New Roman" w:hAnsi="Times New Roman" w:cs="Times New Roman"/>
                <w:bCs/>
                <w:color w:val="000000" w:themeColor="text1"/>
                <w:sz w:val="24"/>
                <w:szCs w:val="24"/>
              </w:rPr>
              <w:instrText xml:space="preserve"> ADDIN EN.CITE.DATA </w:instrText>
            </w:r>
            <w:r w:rsidR="00D85A62">
              <w:rPr>
                <w:rFonts w:ascii="Times New Roman" w:hAnsi="Times New Roman" w:cs="Times New Roman"/>
                <w:bCs/>
                <w:color w:val="000000" w:themeColor="text1"/>
                <w:sz w:val="24"/>
                <w:szCs w:val="24"/>
              </w:rPr>
            </w:r>
            <w:r w:rsidR="00D85A62">
              <w:rPr>
                <w:rFonts w:ascii="Times New Roman" w:hAnsi="Times New Roman" w:cs="Times New Roman"/>
                <w:bCs/>
                <w:color w:val="000000" w:themeColor="text1"/>
                <w:sz w:val="24"/>
                <w:szCs w:val="24"/>
              </w:rPr>
              <w:fldChar w:fldCharType="end"/>
            </w:r>
            <w:r w:rsidRPr="00390210">
              <w:rPr>
                <w:rFonts w:ascii="Times New Roman" w:hAnsi="Times New Roman" w:cs="Times New Roman"/>
                <w:bCs/>
                <w:color w:val="000000" w:themeColor="text1"/>
                <w:sz w:val="24"/>
                <w:szCs w:val="24"/>
              </w:rPr>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44</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76F12A40"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KSA</w:t>
            </w:r>
          </w:p>
        </w:tc>
        <w:tc>
          <w:tcPr>
            <w:tcW w:w="840" w:type="dxa"/>
          </w:tcPr>
          <w:p w14:paraId="15DC1CBD" w14:textId="5099DFB0"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65.4</w:t>
            </w:r>
          </w:p>
        </w:tc>
        <w:tc>
          <w:tcPr>
            <w:tcW w:w="1164" w:type="dxa"/>
          </w:tcPr>
          <w:p w14:paraId="67AF88F3" w14:textId="11C02886"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NR</w:t>
            </w:r>
          </w:p>
        </w:tc>
        <w:tc>
          <w:tcPr>
            <w:tcW w:w="1418" w:type="dxa"/>
            <w:shd w:val="clear" w:color="auto" w:fill="auto"/>
            <w:noWrap/>
            <w:hideMark/>
          </w:tcPr>
          <w:p w14:paraId="1CEECD8B" w14:textId="56909F95"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2003</w:t>
            </w:r>
          </w:p>
        </w:tc>
        <w:tc>
          <w:tcPr>
            <w:tcW w:w="1243" w:type="dxa"/>
            <w:shd w:val="clear" w:color="auto" w:fill="auto"/>
            <w:noWrap/>
            <w:hideMark/>
          </w:tcPr>
          <w:p w14:paraId="104FFD61"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988</w:t>
            </w:r>
          </w:p>
        </w:tc>
        <w:tc>
          <w:tcPr>
            <w:tcW w:w="1377" w:type="dxa"/>
            <w:shd w:val="clear" w:color="auto" w:fill="auto"/>
            <w:hideMark/>
          </w:tcPr>
          <w:p w14:paraId="67B82856"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IPAQ Short Form</w:t>
            </w:r>
          </w:p>
        </w:tc>
        <w:tc>
          <w:tcPr>
            <w:tcW w:w="3544" w:type="dxa"/>
            <w:shd w:val="clear" w:color="auto" w:fill="auto"/>
            <w:noWrap/>
            <w:hideMark/>
          </w:tcPr>
          <w:p w14:paraId="1EF04AA1" w14:textId="112C41CC"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 high PA</w:t>
            </w:r>
          </w:p>
        </w:tc>
        <w:tc>
          <w:tcPr>
            <w:tcW w:w="1701" w:type="dxa"/>
            <w:shd w:val="clear" w:color="auto" w:fill="auto"/>
            <w:noWrap/>
            <w:hideMark/>
          </w:tcPr>
          <w:p w14:paraId="036BBEBC" w14:textId="38FB45B3"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60</w:t>
            </w:r>
          </w:p>
        </w:tc>
      </w:tr>
      <w:tr w:rsidR="00842BC0" w:rsidRPr="00390210" w14:paraId="222F6F53" w14:textId="77777777" w:rsidTr="00A92010">
        <w:trPr>
          <w:trHeight w:val="440"/>
        </w:trPr>
        <w:tc>
          <w:tcPr>
            <w:tcW w:w="1843" w:type="dxa"/>
            <w:shd w:val="clear" w:color="auto" w:fill="auto"/>
            <w:noWrap/>
          </w:tcPr>
          <w:p w14:paraId="07352C05" w14:textId="0C367E00" w:rsidR="00842BC0" w:rsidRPr="00390210" w:rsidRDefault="00842BC0"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proofErr w:type="spellStart"/>
            <w:r w:rsidRPr="00390210">
              <w:rPr>
                <w:rFonts w:ascii="Times New Roman" w:hAnsi="Times New Roman" w:cs="Times New Roman"/>
                <w:bCs/>
                <w:color w:val="000000" w:themeColor="text1"/>
                <w:sz w:val="24"/>
                <w:szCs w:val="24"/>
              </w:rPr>
              <w:t>Bawadi</w:t>
            </w:r>
            <w:proofErr w:type="spellEnd"/>
            <w:r w:rsidRPr="00390210">
              <w:rPr>
                <w:rFonts w:ascii="Times New Roman" w:hAnsi="Times New Roman" w:cs="Times New Roman"/>
                <w:bCs/>
                <w:color w:val="000000" w:themeColor="text1"/>
                <w:sz w:val="24"/>
                <w:szCs w:val="24"/>
              </w:rPr>
              <w:t xml:space="preserve"> 2011</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&lt;EndNote&gt;&lt;Cite&gt;&lt;Author&gt;Bawadi&lt;/Author&gt;&lt;Year&gt;2011&lt;/Year&gt;&lt;RecNum&gt;3728&lt;/RecNum&gt;&lt;DisplayText&gt;&lt;style face="superscript"&gt;45&lt;/style&gt;&lt;/DisplayText&gt;&lt;record&gt;&lt;rec-number&gt;3728&lt;/rec-number&gt;&lt;foreign-keys&gt;&lt;key app="EN" db-id="f55wa22foaa9ajerd255et0aatswp9re95v5" timestamp="0" guid="d0ff9eb9-22fb-4c84-8a4d-8f128be5ffba"&gt;3728&lt;/key&gt;&lt;/foreign-keys&gt;&lt;ref-type name="Journal Article"&gt;17&lt;/ref-type&gt;&lt;contributors&gt;&lt;authors&gt;&lt;author&gt;Bawadi, H. A.&lt;/author&gt;&lt;author&gt;Khader, Y. S.&lt;/author&gt;&lt;author&gt;Haroun, T. F.&lt;/author&gt;&lt;author&gt;Al-Omari, M.&lt;/author&gt;&lt;author&gt;Tayyem, R. F.&lt;/author&gt;&lt;/authors&gt;&lt;/contributors&gt;&lt;titles&gt;&lt;title&gt;The association between periodontal disease, physical activity and healthy diet among adults in Jordan&lt;/title&gt;&lt;secondary-title&gt;Journal of Periodontal Research&lt;/secondary-title&gt;&lt;/titles&gt;&lt;pages&gt;74-81&lt;/pages&gt;&lt;volume&gt;46&lt;/volume&gt;&lt;number&gt;1&lt;/number&gt;&lt;dates&gt;&lt;year&gt;2011&lt;/year&gt;&lt;/dates&gt;&lt;urls&gt;&lt;related-urls&gt;&lt;url&gt;http://ovidsp.ovid.com/ovidweb.cgi?T=JS&amp;amp;PAGE=reference&amp;amp;D=emed12&amp;amp;NEWS=N&amp;amp;AN=361049177&lt;/url&gt;&lt;/related-urls&gt;&lt;/urls&gt;&lt;electronic-resource-num&gt;http://dx.doi.org/10.1111/j.1600-0765.2010.01314.x&lt;/electronic-resource-num&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45</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1D5362BB"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Jordan</w:t>
            </w:r>
          </w:p>
        </w:tc>
        <w:tc>
          <w:tcPr>
            <w:tcW w:w="840" w:type="dxa"/>
          </w:tcPr>
          <w:p w14:paraId="685BBBB4" w14:textId="65B33DDB"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49.4</w:t>
            </w:r>
          </w:p>
        </w:tc>
        <w:tc>
          <w:tcPr>
            <w:tcW w:w="1164" w:type="dxa"/>
            <w:shd w:val="clear" w:color="auto" w:fill="auto"/>
          </w:tcPr>
          <w:p w14:paraId="3FD90904" w14:textId="3089FC8B"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18-70</w:t>
            </w:r>
          </w:p>
        </w:tc>
        <w:tc>
          <w:tcPr>
            <w:tcW w:w="1418" w:type="dxa"/>
            <w:shd w:val="clear" w:color="auto" w:fill="auto"/>
            <w:noWrap/>
            <w:hideMark/>
          </w:tcPr>
          <w:p w14:paraId="22FF4F71" w14:textId="2A57795E"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2007</w:t>
            </w:r>
          </w:p>
        </w:tc>
        <w:tc>
          <w:tcPr>
            <w:tcW w:w="1243" w:type="dxa"/>
            <w:shd w:val="clear" w:color="auto" w:fill="auto"/>
            <w:noWrap/>
            <w:hideMark/>
          </w:tcPr>
          <w:p w14:paraId="37975BAC"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340</w:t>
            </w:r>
          </w:p>
        </w:tc>
        <w:tc>
          <w:tcPr>
            <w:tcW w:w="1377" w:type="dxa"/>
            <w:shd w:val="clear" w:color="auto" w:fill="auto"/>
            <w:hideMark/>
          </w:tcPr>
          <w:p w14:paraId="44A4A31C"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IPAQ short form</w:t>
            </w:r>
          </w:p>
        </w:tc>
        <w:tc>
          <w:tcPr>
            <w:tcW w:w="3544" w:type="dxa"/>
            <w:shd w:val="clear" w:color="auto" w:fill="auto"/>
            <w:noWrap/>
            <w:hideMark/>
          </w:tcPr>
          <w:p w14:paraId="7B1249E7" w14:textId="158020B3"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 high</w:t>
            </w:r>
          </w:p>
        </w:tc>
        <w:tc>
          <w:tcPr>
            <w:tcW w:w="1701" w:type="dxa"/>
            <w:shd w:val="clear" w:color="auto" w:fill="auto"/>
            <w:noWrap/>
            <w:hideMark/>
          </w:tcPr>
          <w:p w14:paraId="07AA0FDE" w14:textId="6C49D61E"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49.7</w:t>
            </w:r>
          </w:p>
        </w:tc>
      </w:tr>
      <w:tr w:rsidR="00842BC0" w:rsidRPr="00390210" w14:paraId="7301134D" w14:textId="77777777" w:rsidTr="00A92010">
        <w:trPr>
          <w:trHeight w:val="1003"/>
        </w:trPr>
        <w:tc>
          <w:tcPr>
            <w:tcW w:w="1843" w:type="dxa"/>
            <w:shd w:val="clear" w:color="auto" w:fill="auto"/>
            <w:noWrap/>
          </w:tcPr>
          <w:p w14:paraId="10CE750F" w14:textId="5699C6C2"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hAnsi="Times New Roman" w:cs="Times New Roman"/>
                <w:bCs/>
                <w:color w:val="000000" w:themeColor="text1"/>
                <w:sz w:val="24"/>
                <w:szCs w:val="24"/>
              </w:rPr>
              <w:t>Stubbs 2017</w:t>
            </w:r>
            <w:r w:rsidRPr="00390210">
              <w:rPr>
                <w:rFonts w:ascii="Times New Roman" w:hAnsi="Times New Roman" w:cs="Times New Roman"/>
                <w:bCs/>
                <w:color w:val="000000" w:themeColor="text1"/>
                <w:sz w:val="24"/>
                <w:szCs w:val="24"/>
              </w:rPr>
              <w:fldChar w:fldCharType="begin"/>
            </w:r>
            <w:r w:rsidR="0098205D" w:rsidRPr="00390210">
              <w:rPr>
                <w:rFonts w:ascii="Times New Roman" w:hAnsi="Times New Roman" w:cs="Times New Roman"/>
                <w:bCs/>
                <w:color w:val="000000" w:themeColor="text1"/>
                <w:sz w:val="24"/>
                <w:szCs w:val="24"/>
              </w:rPr>
              <w:instrText xml:space="preserve"> ADDIN EN.CITE &lt;EndNote&gt;&lt;Cite&gt;&lt;Author&gt;Stubbs&lt;/Author&gt;&lt;Year&gt;2017&lt;/Year&gt;&lt;RecNum&gt;3676&lt;/RecNum&gt;&lt;DisplayText&gt;&lt;style face="superscript"&gt;32&lt;/style&gt;&lt;/DisplayText&gt;&lt;record&gt;&lt;rec-number&gt;3676&lt;/rec-number&gt;&lt;foreign-keys&gt;&lt;key app="EN" db-id="f55wa22foaa9ajerd255et0aatswp9re95v5" timestamp="0" guid="743c6403-5bae-47df-bdad-217b95136cab"&gt;3676&lt;/key&gt;&lt;/foreign-keys&gt;&lt;ref-type name="Journal Article"&gt;17&lt;/ref-type&gt;&lt;contributors&gt;&lt;authors&gt;&lt;author&gt;Stubbs, B.&lt;/author&gt;&lt;author&gt;Koyanagi, A.&lt;/author&gt;&lt;author&gt;Hallgren, M.&lt;/author&gt;&lt;author&gt;Firth, J.&lt;/author&gt;&lt;author&gt;Richards, J.&lt;/author&gt;&lt;author&gt;Schuch, F.&lt;/author&gt;&lt;author&gt;Rosenbaum, S.&lt;/author&gt;&lt;author&gt;Mugisha, J.&lt;/author&gt;&lt;author&gt;Veronese, N.&lt;/author&gt;&lt;author&gt;Lahti, J.&lt;/author&gt;&lt;author&gt;Vancampfort, D.&lt;/author&gt;&lt;/authors&gt;&lt;/contributors&gt;&lt;titles&gt;&lt;title&gt;Physical activity and anxiety: A perspective from the World Health Survey&lt;/title&gt;&lt;secondary-title&gt;Journal of Affective Disorders&lt;/secondary-title&gt;&lt;/titles&gt;&lt;pages&gt;545-552&lt;/pages&gt;&lt;volume&gt;208&lt;/volume&gt;&lt;dates&gt;&lt;year&gt;2017&lt;/year&gt;&lt;/dates&gt;&lt;accession-num&gt;613583317&lt;/accession-num&gt;&lt;urls&gt;&lt;related-urls&gt;&lt;url&gt;https://openathens.ovid.com/secure-ssl/home.oa?idpselect=https://kclidp.kcl.ac.uk/idp/shibboleth&amp;amp;entityID=https://kclidp.kcl.ac.uk/idp/shibboleth&amp;amp;?T=JS&amp;amp;CSC=Y&amp;amp;NEWS=N&amp;amp;PAGE=fulltext&amp;amp;D=emexb&amp;amp;AN=613583317&lt;/url&gt;&lt;/related-urls&gt;&lt;/urls&gt;&lt;/record&gt;&lt;/Cite&gt;&lt;/EndNote&gt;</w:instrText>
            </w:r>
            <w:r w:rsidRPr="00390210">
              <w:rPr>
                <w:rFonts w:ascii="Times New Roman" w:hAnsi="Times New Roman" w:cs="Times New Roman"/>
                <w:bCs/>
                <w:color w:val="000000" w:themeColor="text1"/>
                <w:sz w:val="24"/>
                <w:szCs w:val="24"/>
              </w:rPr>
              <w:fldChar w:fldCharType="separate"/>
            </w:r>
            <w:r w:rsidR="0098205D" w:rsidRPr="00390210">
              <w:rPr>
                <w:rFonts w:ascii="Times New Roman" w:hAnsi="Times New Roman" w:cs="Times New Roman"/>
                <w:bCs/>
                <w:noProof/>
                <w:color w:val="000000" w:themeColor="text1"/>
                <w:sz w:val="24"/>
                <w:szCs w:val="24"/>
                <w:vertAlign w:val="superscript"/>
              </w:rPr>
              <w:t>32</w:t>
            </w:r>
            <w:r w:rsidRPr="00390210">
              <w:rPr>
                <w:rFonts w:ascii="Times New Roman" w:hAnsi="Times New Roman" w:cs="Times New Roman"/>
                <w:bCs/>
                <w:color w:val="000000" w:themeColor="text1"/>
                <w:sz w:val="24"/>
                <w:szCs w:val="24"/>
              </w:rPr>
              <w:fldChar w:fldCharType="end"/>
            </w:r>
          </w:p>
        </w:tc>
        <w:tc>
          <w:tcPr>
            <w:tcW w:w="1329" w:type="dxa"/>
            <w:shd w:val="clear" w:color="auto" w:fill="auto"/>
            <w:noWrap/>
            <w:hideMark/>
          </w:tcPr>
          <w:p w14:paraId="651E6CD8"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Comoros</w:t>
            </w:r>
          </w:p>
          <w:p w14:paraId="29FCAB7F" w14:textId="670C7CD9"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Tunisia</w:t>
            </w:r>
          </w:p>
          <w:p w14:paraId="0453C07E" w14:textId="39346468"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UAE</w:t>
            </w:r>
          </w:p>
        </w:tc>
        <w:tc>
          <w:tcPr>
            <w:tcW w:w="840" w:type="dxa"/>
          </w:tcPr>
          <w:p w14:paraId="4A77660D" w14:textId="53290D0B"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NR</w:t>
            </w:r>
          </w:p>
        </w:tc>
        <w:tc>
          <w:tcPr>
            <w:tcW w:w="1164" w:type="dxa"/>
            <w:shd w:val="clear" w:color="auto" w:fill="auto"/>
          </w:tcPr>
          <w:p w14:paraId="1785EEB1" w14:textId="4830AEEB"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18-NR</w:t>
            </w:r>
          </w:p>
        </w:tc>
        <w:tc>
          <w:tcPr>
            <w:tcW w:w="1418" w:type="dxa"/>
            <w:shd w:val="clear" w:color="auto" w:fill="auto"/>
            <w:noWrap/>
            <w:hideMark/>
          </w:tcPr>
          <w:p w14:paraId="1C0C4465" w14:textId="47D5F21B"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2002-2004</w:t>
            </w:r>
          </w:p>
        </w:tc>
        <w:tc>
          <w:tcPr>
            <w:tcW w:w="1243" w:type="dxa"/>
            <w:shd w:val="clear" w:color="auto" w:fill="auto"/>
            <w:noWrap/>
            <w:hideMark/>
          </w:tcPr>
          <w:p w14:paraId="32B64A34" w14:textId="0C6F3E56"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1836</w:t>
            </w:r>
          </w:p>
          <w:p w14:paraId="70AA76C0" w14:textId="43D7D120"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5202</w:t>
            </w:r>
          </w:p>
          <w:p w14:paraId="1DA88706" w14:textId="4488B9B0"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1183</w:t>
            </w:r>
          </w:p>
        </w:tc>
        <w:tc>
          <w:tcPr>
            <w:tcW w:w="1377" w:type="dxa"/>
            <w:shd w:val="clear" w:color="auto" w:fill="auto"/>
            <w:hideMark/>
          </w:tcPr>
          <w:p w14:paraId="6550AAB9"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IPAQ short form</w:t>
            </w:r>
          </w:p>
        </w:tc>
        <w:tc>
          <w:tcPr>
            <w:tcW w:w="3544" w:type="dxa"/>
            <w:shd w:val="clear" w:color="auto" w:fill="auto"/>
            <w:noWrap/>
            <w:hideMark/>
          </w:tcPr>
          <w:p w14:paraId="19204D71"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 high PA</w:t>
            </w:r>
          </w:p>
          <w:p w14:paraId="62B2683A" w14:textId="35832354"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p>
        </w:tc>
        <w:tc>
          <w:tcPr>
            <w:tcW w:w="1701" w:type="dxa"/>
            <w:shd w:val="clear" w:color="auto" w:fill="auto"/>
            <w:noWrap/>
            <w:hideMark/>
          </w:tcPr>
          <w:p w14:paraId="74F40145" w14:textId="20A3C2C7"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96.9</w:t>
            </w:r>
          </w:p>
          <w:p w14:paraId="7C9148A5" w14:textId="12FBF0DA"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34.2</w:t>
            </w:r>
          </w:p>
          <w:p w14:paraId="71555DEC" w14:textId="49DC196D"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49.1</w:t>
            </w:r>
          </w:p>
        </w:tc>
      </w:tr>
      <w:tr w:rsidR="00842BC0" w:rsidRPr="00390210" w14:paraId="79823C8B" w14:textId="77777777" w:rsidTr="00A92010">
        <w:trPr>
          <w:trHeight w:val="602"/>
        </w:trPr>
        <w:tc>
          <w:tcPr>
            <w:tcW w:w="1843" w:type="dxa"/>
            <w:shd w:val="clear" w:color="auto" w:fill="auto"/>
            <w:noWrap/>
          </w:tcPr>
          <w:p w14:paraId="0B4E78D2" w14:textId="6079BFAF" w:rsidR="00842BC0" w:rsidRPr="00390210" w:rsidRDefault="00842BC0"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proofErr w:type="spellStart"/>
            <w:r w:rsidRPr="00390210">
              <w:rPr>
                <w:rFonts w:ascii="Times New Roman" w:hAnsi="Times New Roman" w:cs="Times New Roman"/>
                <w:bCs/>
                <w:color w:val="000000" w:themeColor="text1"/>
                <w:sz w:val="24"/>
                <w:szCs w:val="24"/>
              </w:rPr>
              <w:t>Gharaibeh</w:t>
            </w:r>
            <w:proofErr w:type="spellEnd"/>
            <w:r w:rsidRPr="00390210">
              <w:rPr>
                <w:rFonts w:ascii="Times New Roman" w:hAnsi="Times New Roman" w:cs="Times New Roman"/>
                <w:bCs/>
                <w:color w:val="000000" w:themeColor="text1"/>
                <w:sz w:val="24"/>
                <w:szCs w:val="24"/>
              </w:rPr>
              <w:t xml:space="preserve"> 2012</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&lt;EndNote&gt;&lt;Cite&gt;&lt;Author&gt;Gharaibeh&lt;/Author&gt;&lt;Year&gt;2012&lt;/Year&gt;&lt;RecNum&gt;3696&lt;/RecNum&gt;&lt;DisplayText&gt;&lt;style face="superscript"&gt;46&lt;/style&gt;&lt;/DisplayText&gt;&lt;record&gt;&lt;rec-number&gt;3696&lt;/rec-number&gt;&lt;foreign-keys&gt;&lt;key app="EN" db-id="f55wa22foaa9ajerd255et0aatswp9re95v5" timestamp="0" guid="a18aedca-81b2-42e9-befa-cc45ef01c021"&gt;3696&lt;/key&gt;&lt;/foreign-keys&gt;&lt;ref-type name="Journal Article"&gt;17&lt;/ref-type&gt;&lt;contributors&gt;&lt;authors&gt;&lt;author&gt;Gharaibeh, M. Y.&lt;/author&gt;&lt;author&gt;Alzoubi, K. H.&lt;/author&gt;&lt;author&gt;Khabour, O. F.&lt;/author&gt;&lt;author&gt;Tinawi, L.&lt;/author&gt;&lt;author&gt;Hamad, R.&lt;/author&gt;&lt;author&gt;Keewan, E. F.&lt;/author&gt;&lt;author&gt;Matarneh, S. K.&lt;/author&gt;&lt;author&gt;Alomari, M. A.&lt;/author&gt;&lt;/authors&gt;&lt;/contributors&gt;&lt;titles&gt;&lt;title&gt;Assessment of cardiovascular risk factors among university students: The gender factor&lt;/title&gt;&lt;secondary-title&gt;Cardiology Research&lt;/secondary-title&gt;&lt;/titles&gt;&lt;pages&gt;172-179&lt;/pages&gt;&lt;volume&gt;3&lt;/volume&gt;&lt;number&gt;4&lt;/number&gt;&lt;dates&gt;&lt;year&gt;2012&lt;/year&gt;&lt;/dates&gt;&lt;accession-num&gt;365578738&lt;/accession-num&gt;&lt;urls&gt;&lt;related-urls&gt;&lt;url&gt;https://openathens.ovid.com/secure-ssl/home.oa?idpselect=https://kclidp.kcl.ac.uk/idp/shibboleth&amp;amp;entityID=https://kclidp.kcl.ac.uk/idp/shibboleth&amp;amp;?T=JS&amp;amp;CSC=Y&amp;amp;NEWS=N&amp;amp;PAGE=fulltext&amp;amp;D=emed14&amp;amp;AN=365578738&lt;/url&gt;&lt;/related-urls&gt;&lt;/urls&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46</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79E5F80C"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Jordan</w:t>
            </w:r>
          </w:p>
        </w:tc>
        <w:tc>
          <w:tcPr>
            <w:tcW w:w="840" w:type="dxa"/>
          </w:tcPr>
          <w:p w14:paraId="0790A27B" w14:textId="6B7DB95D"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39</w:t>
            </w:r>
          </w:p>
        </w:tc>
        <w:tc>
          <w:tcPr>
            <w:tcW w:w="1164" w:type="dxa"/>
            <w:shd w:val="clear" w:color="auto" w:fill="auto"/>
          </w:tcPr>
          <w:p w14:paraId="16370632" w14:textId="4771E68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18-23</w:t>
            </w:r>
          </w:p>
        </w:tc>
        <w:tc>
          <w:tcPr>
            <w:tcW w:w="1418" w:type="dxa"/>
            <w:shd w:val="clear" w:color="auto" w:fill="auto"/>
            <w:noWrap/>
            <w:hideMark/>
          </w:tcPr>
          <w:p w14:paraId="0669EF48" w14:textId="7AE00EF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2009</w:t>
            </w:r>
          </w:p>
        </w:tc>
        <w:tc>
          <w:tcPr>
            <w:tcW w:w="1243" w:type="dxa"/>
            <w:shd w:val="clear" w:color="auto" w:fill="auto"/>
            <w:noWrap/>
            <w:hideMark/>
          </w:tcPr>
          <w:p w14:paraId="290D47A4"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348</w:t>
            </w:r>
          </w:p>
        </w:tc>
        <w:tc>
          <w:tcPr>
            <w:tcW w:w="1377" w:type="dxa"/>
            <w:shd w:val="clear" w:color="auto" w:fill="auto"/>
            <w:hideMark/>
          </w:tcPr>
          <w:p w14:paraId="7D82380A"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IPAQ short form (Arabic version)</w:t>
            </w:r>
          </w:p>
        </w:tc>
        <w:tc>
          <w:tcPr>
            <w:tcW w:w="3544" w:type="dxa"/>
            <w:shd w:val="clear" w:color="auto" w:fill="auto"/>
            <w:noWrap/>
            <w:hideMark/>
          </w:tcPr>
          <w:p w14:paraId="07ACD331" w14:textId="588A7ED1"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 high PA</w:t>
            </w:r>
          </w:p>
        </w:tc>
        <w:tc>
          <w:tcPr>
            <w:tcW w:w="1701" w:type="dxa"/>
            <w:shd w:val="clear" w:color="auto" w:fill="auto"/>
            <w:noWrap/>
            <w:hideMark/>
          </w:tcPr>
          <w:p w14:paraId="0C2EC683" w14:textId="3B66E985"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86.7</w:t>
            </w:r>
          </w:p>
        </w:tc>
      </w:tr>
      <w:tr w:rsidR="00842BC0" w:rsidRPr="00390210" w14:paraId="66C59037" w14:textId="77777777" w:rsidTr="00A92010">
        <w:trPr>
          <w:trHeight w:val="521"/>
        </w:trPr>
        <w:tc>
          <w:tcPr>
            <w:tcW w:w="1843" w:type="dxa"/>
            <w:shd w:val="clear" w:color="auto" w:fill="auto"/>
            <w:noWrap/>
          </w:tcPr>
          <w:p w14:paraId="1459A01A" w14:textId="42123CCE" w:rsidR="00842BC0" w:rsidRPr="00390210" w:rsidRDefault="00842BC0" w:rsidP="00D85A62">
            <w:pPr>
              <w:shd w:val="clear" w:color="auto" w:fill="FFFFFF" w:themeFill="background1"/>
              <w:spacing w:after="0" w:line="240" w:lineRule="auto"/>
              <w:rPr>
                <w:rFonts w:ascii="Times New Roman" w:eastAsia="Times New Roman" w:hAnsi="Times New Roman" w:cs="Times New Roman"/>
                <w:color w:val="000000"/>
                <w:sz w:val="24"/>
                <w:szCs w:val="24"/>
                <w:lang w:val="en-US"/>
              </w:rPr>
            </w:pPr>
            <w:proofErr w:type="spellStart"/>
            <w:r w:rsidRPr="00390210">
              <w:rPr>
                <w:rFonts w:ascii="Times New Roman" w:hAnsi="Times New Roman" w:cs="Times New Roman"/>
                <w:bCs/>
                <w:color w:val="000000" w:themeColor="text1"/>
                <w:sz w:val="24"/>
                <w:szCs w:val="24"/>
              </w:rPr>
              <w:t>Najdi</w:t>
            </w:r>
            <w:proofErr w:type="spellEnd"/>
            <w:r w:rsidRPr="00390210">
              <w:rPr>
                <w:rFonts w:ascii="Times New Roman" w:hAnsi="Times New Roman" w:cs="Times New Roman"/>
                <w:bCs/>
                <w:color w:val="000000" w:themeColor="text1"/>
                <w:sz w:val="24"/>
                <w:szCs w:val="24"/>
              </w:rPr>
              <w:t xml:space="preserve"> 2011</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&lt;EndNote&gt;&lt;Cite&gt;&lt;Author&gt;Najdi&lt;/Author&gt;&lt;Year&gt;2011&lt;/Year&gt;&lt;RecNum&gt;3711&lt;/RecNum&gt;&lt;DisplayText&gt;&lt;style face="superscript"&gt;48&lt;/style&gt;&lt;/DisplayText&gt;&lt;record&gt;&lt;rec-number&gt;3711&lt;/rec-number&gt;&lt;foreign-keys&gt;&lt;key app="EN" db-id="f55wa22foaa9ajerd255et0aatswp9re95v5" timestamp="0" guid="6919c2fb-8b8e-48f7-a505-0116d71fd62b"&gt;3711&lt;/key&gt;&lt;/foreign-keys&gt;&lt;ref-type name="Journal Article"&gt;17&lt;/ref-type&gt;&lt;contributors&gt;&lt;authors&gt;&lt;author&gt;Najdi, A.&lt;/author&gt;&lt;author&gt;El Achhab, Y.&lt;/author&gt;&lt;author&gt;Nejjari, C.&lt;/author&gt;&lt;author&gt;Norat, T.&lt;/author&gt;&lt;author&gt;Zidouh, A.&lt;/author&gt;&lt;author&gt;El Rhazi, K.&lt;/author&gt;&lt;/authors&gt;&lt;/contributors&gt;&lt;titles&gt;&lt;title&gt;Correlates of physical activity in Morocco&lt;/title&gt;&lt;secondary-title&gt;Preventive Medicine&lt;/secondary-title&gt;&lt;/titles&gt;&lt;pages&gt;355-357&lt;/pages&gt;&lt;volume&gt;52&lt;/volume&gt;&lt;number&gt;5&lt;/number&gt;&lt;dates&gt;&lt;year&gt;2011&lt;/year&gt;&lt;/dates&gt;&lt;urls&gt;&lt;related-urls&gt;&lt;url&gt;http://ovidsp.ovid.com/ovidweb.cgi?T=JS&amp;amp;PAGE=reference&amp;amp;D=emed12&amp;amp;NEWS=N&amp;amp;AN=51348586&lt;/url&gt;&lt;/related-urls&gt;&lt;/urls&gt;&lt;electronic-resource-num&gt;http://dx.doi.org/10.1016/j.ypmed.2011.03.009&lt;/electronic-resource-num&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48</w:t>
            </w:r>
            <w:r w:rsidRPr="00390210">
              <w:rPr>
                <w:rFonts w:ascii="Times New Roman" w:hAnsi="Times New Roman" w:cs="Times New Roman"/>
                <w:bCs/>
                <w:color w:val="000000" w:themeColor="text1"/>
                <w:sz w:val="24"/>
                <w:szCs w:val="24"/>
              </w:rPr>
              <w:fldChar w:fldCharType="end"/>
            </w:r>
          </w:p>
        </w:tc>
        <w:tc>
          <w:tcPr>
            <w:tcW w:w="1329" w:type="dxa"/>
            <w:shd w:val="clear" w:color="auto" w:fill="auto"/>
            <w:hideMark/>
          </w:tcPr>
          <w:p w14:paraId="6CE61F5D"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Morocco</w:t>
            </w:r>
          </w:p>
        </w:tc>
        <w:tc>
          <w:tcPr>
            <w:tcW w:w="840" w:type="dxa"/>
          </w:tcPr>
          <w:p w14:paraId="46B8064D" w14:textId="7640FC18"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51.9</w:t>
            </w:r>
          </w:p>
        </w:tc>
        <w:tc>
          <w:tcPr>
            <w:tcW w:w="1164" w:type="dxa"/>
            <w:shd w:val="clear" w:color="auto" w:fill="auto"/>
          </w:tcPr>
          <w:p w14:paraId="4024411F" w14:textId="3D6373D2"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26.2-56.6</w:t>
            </w:r>
          </w:p>
        </w:tc>
        <w:tc>
          <w:tcPr>
            <w:tcW w:w="1418" w:type="dxa"/>
            <w:shd w:val="clear" w:color="auto" w:fill="auto"/>
            <w:noWrap/>
            <w:hideMark/>
          </w:tcPr>
          <w:p w14:paraId="534E1B29" w14:textId="7E6D6910"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2008</w:t>
            </w:r>
          </w:p>
        </w:tc>
        <w:tc>
          <w:tcPr>
            <w:tcW w:w="1243" w:type="dxa"/>
            <w:shd w:val="clear" w:color="auto" w:fill="auto"/>
            <w:noWrap/>
            <w:hideMark/>
          </w:tcPr>
          <w:p w14:paraId="7674CEC8" w14:textId="77777777" w:rsidR="00842BC0" w:rsidRPr="00390210" w:rsidRDefault="00842BC0" w:rsidP="00690796">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2613</w:t>
            </w:r>
          </w:p>
        </w:tc>
        <w:tc>
          <w:tcPr>
            <w:tcW w:w="1377" w:type="dxa"/>
            <w:shd w:val="clear" w:color="auto" w:fill="auto"/>
            <w:noWrap/>
            <w:hideMark/>
          </w:tcPr>
          <w:p w14:paraId="7A2DB528" w14:textId="77777777"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IPAQ short form</w:t>
            </w:r>
          </w:p>
        </w:tc>
        <w:tc>
          <w:tcPr>
            <w:tcW w:w="3544" w:type="dxa"/>
            <w:shd w:val="clear" w:color="auto" w:fill="auto"/>
            <w:noWrap/>
            <w:hideMark/>
          </w:tcPr>
          <w:p w14:paraId="468BABF4" w14:textId="3F541A94"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sz w:val="24"/>
                <w:szCs w:val="24"/>
                <w:lang w:val="en-US"/>
              </w:rPr>
              <w:t>Moderate + high PA</w:t>
            </w:r>
          </w:p>
        </w:tc>
        <w:tc>
          <w:tcPr>
            <w:tcW w:w="1701" w:type="dxa"/>
            <w:shd w:val="clear" w:color="auto" w:fill="auto"/>
            <w:noWrap/>
            <w:hideMark/>
          </w:tcPr>
          <w:p w14:paraId="7750832F" w14:textId="66AC6975" w:rsidR="00842BC0" w:rsidRPr="00390210" w:rsidRDefault="00842BC0" w:rsidP="00690796">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sidRPr="00390210">
              <w:rPr>
                <w:rFonts w:ascii="Times New Roman" w:eastAsia="Times New Roman" w:hAnsi="Times New Roman" w:cs="Times New Roman"/>
                <w:bCs/>
                <w:color w:val="000000"/>
                <w:sz w:val="24"/>
                <w:szCs w:val="24"/>
                <w:lang w:val="en-US"/>
              </w:rPr>
              <w:t>83.4</w:t>
            </w:r>
          </w:p>
        </w:tc>
      </w:tr>
      <w:tr w:rsidR="00842BC0" w:rsidRPr="00390210" w14:paraId="7B54CE33" w14:textId="77777777" w:rsidTr="00A92010">
        <w:trPr>
          <w:trHeight w:val="521"/>
        </w:trPr>
        <w:tc>
          <w:tcPr>
            <w:tcW w:w="1843" w:type="dxa"/>
            <w:shd w:val="clear" w:color="auto" w:fill="auto"/>
            <w:noWrap/>
          </w:tcPr>
          <w:p w14:paraId="22EA1F8F" w14:textId="670E236C" w:rsidR="00842BC0" w:rsidRPr="00390210" w:rsidRDefault="00842BC0" w:rsidP="00D85A62">
            <w:pPr>
              <w:shd w:val="clear" w:color="auto" w:fill="FFFFFF" w:themeFill="background1"/>
              <w:spacing w:after="0" w:line="240" w:lineRule="auto"/>
              <w:rPr>
                <w:rFonts w:ascii="Times New Roman" w:hAnsi="Times New Roman" w:cs="Times New Roman"/>
                <w:bCs/>
                <w:color w:val="000000" w:themeColor="text1"/>
                <w:sz w:val="24"/>
                <w:szCs w:val="24"/>
              </w:rPr>
            </w:pPr>
            <w:proofErr w:type="spellStart"/>
            <w:r w:rsidRPr="00390210">
              <w:rPr>
                <w:rFonts w:ascii="Times New Roman" w:hAnsi="Times New Roman" w:cs="Times New Roman"/>
                <w:bCs/>
                <w:color w:val="000000" w:themeColor="text1"/>
                <w:sz w:val="24"/>
                <w:szCs w:val="24"/>
              </w:rPr>
              <w:t>Chamieh</w:t>
            </w:r>
            <w:proofErr w:type="spellEnd"/>
            <w:r w:rsidRPr="00390210">
              <w:rPr>
                <w:rFonts w:ascii="Times New Roman" w:hAnsi="Times New Roman" w:cs="Times New Roman"/>
                <w:bCs/>
                <w:color w:val="000000" w:themeColor="text1"/>
                <w:sz w:val="24"/>
                <w:szCs w:val="24"/>
              </w:rPr>
              <w:t xml:space="preserve"> 2015</w:t>
            </w:r>
            <w:r w:rsidRPr="00390210">
              <w:rPr>
                <w:rFonts w:ascii="Times New Roman" w:hAnsi="Times New Roman" w:cs="Times New Roman"/>
                <w:bCs/>
                <w:color w:val="000000" w:themeColor="text1"/>
                <w:sz w:val="24"/>
                <w:szCs w:val="24"/>
              </w:rPr>
              <w:fldChar w:fldCharType="begin"/>
            </w:r>
            <w:r w:rsidR="00D85A62">
              <w:rPr>
                <w:rFonts w:ascii="Times New Roman" w:hAnsi="Times New Roman" w:cs="Times New Roman"/>
                <w:bCs/>
                <w:color w:val="000000" w:themeColor="text1"/>
                <w:sz w:val="24"/>
                <w:szCs w:val="24"/>
              </w:rPr>
              <w:instrText xml:space="preserve"> ADDIN EN.CITE &lt;EndNote&gt;&lt;Cite&gt;&lt;Author&gt;Chamieh&lt;/Author&gt;&lt;Year&gt;2015&lt;/Year&gt;&lt;RecNum&gt;3719&lt;/RecNum&gt;&lt;DisplayText&gt;&lt;style face="superscript"&gt;47&lt;/style&gt;&lt;/DisplayText&gt;&lt;record&gt;&lt;rec-number&gt;3719&lt;/rec-number&gt;&lt;foreign-keys&gt;&lt;key app="EN" db-id="f55wa22foaa9ajerd255et0aatswp9re95v5" timestamp="0" guid="6a68254f-5968-42ee-87f9-54f28aa388c5"&gt;3719&lt;/key&gt;&lt;/foreign-keys&gt;&lt;ref-type name="Journal Article"&gt;17&lt;/ref-type&gt;&lt;contributors&gt;&lt;authors&gt;&lt;author&gt;Chamieh, M. C.&lt;/author&gt;&lt;author&gt;Moore, H. J.&lt;/author&gt;&lt;author&gt;Summerbell, C.&lt;/author&gt;&lt;author&gt;Tamim, H.&lt;/author&gt;&lt;author&gt;Sibai, A. M.&lt;/author&gt;&lt;author&gt;Hwalla, N.&lt;/author&gt;&lt;/authors&gt;&lt;/contributors&gt;&lt;titles&gt;&lt;title&gt;Diet, physical activity and socio-economic disparities of obesity in Lebanese adults: findings from a national study&lt;/title&gt;&lt;secondary-title&gt;BMC public health&lt;/secondary-title&gt;&lt;/titles&gt;&lt;periodical&gt;&lt;full-title&gt;Bmc Public Health&lt;/full-title&gt;&lt;/periodical&gt;&lt;pages&gt;279&lt;/pages&gt;&lt;volume&gt;15&lt;/volume&gt;&lt;dates&gt;&lt;year&gt;2015&lt;/year&gt;&lt;/dates&gt;&lt;urls&gt;&lt;related-urls&gt;&lt;url&gt;http://ovidsp.ovid.com/ovidweb.cgi?T=JS&amp;amp;PAGE=reference&amp;amp;D=emed16&amp;amp;NEWS=N&amp;amp;AN=609279895&lt;/url&gt;&lt;/related-urls&gt;&lt;/urls&gt;&lt;electronic-resource-num&gt;http://dx.doi.org/10.1186/s12889-015-1605-9&lt;/electronic-resource-num&gt;&lt;/record&gt;&lt;/Cite&gt;&lt;/EndNote&gt;</w:instrText>
            </w:r>
            <w:r w:rsidRPr="00390210">
              <w:rPr>
                <w:rFonts w:ascii="Times New Roman" w:hAnsi="Times New Roman" w:cs="Times New Roman"/>
                <w:bCs/>
                <w:color w:val="000000" w:themeColor="text1"/>
                <w:sz w:val="24"/>
                <w:szCs w:val="24"/>
              </w:rPr>
              <w:fldChar w:fldCharType="separate"/>
            </w:r>
            <w:r w:rsidR="00D85A62" w:rsidRPr="00D85A62">
              <w:rPr>
                <w:rFonts w:ascii="Times New Roman" w:hAnsi="Times New Roman" w:cs="Times New Roman"/>
                <w:bCs/>
                <w:noProof/>
                <w:color w:val="000000" w:themeColor="text1"/>
                <w:sz w:val="24"/>
                <w:szCs w:val="24"/>
                <w:vertAlign w:val="superscript"/>
              </w:rPr>
              <w:t>47</w:t>
            </w:r>
            <w:r w:rsidRPr="00390210">
              <w:rPr>
                <w:rFonts w:ascii="Times New Roman" w:hAnsi="Times New Roman" w:cs="Times New Roman"/>
                <w:bCs/>
                <w:color w:val="000000" w:themeColor="text1"/>
                <w:sz w:val="24"/>
                <w:szCs w:val="24"/>
              </w:rPr>
              <w:fldChar w:fldCharType="end"/>
            </w:r>
          </w:p>
        </w:tc>
        <w:tc>
          <w:tcPr>
            <w:tcW w:w="1329" w:type="dxa"/>
          </w:tcPr>
          <w:p w14:paraId="0AC982B3" w14:textId="32184036"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themeColor="text1"/>
                <w:sz w:val="24"/>
                <w:szCs w:val="24"/>
              </w:rPr>
              <w:t>Lebanon</w:t>
            </w:r>
          </w:p>
        </w:tc>
        <w:tc>
          <w:tcPr>
            <w:tcW w:w="840" w:type="dxa"/>
            <w:shd w:val="clear" w:color="auto" w:fill="auto"/>
          </w:tcPr>
          <w:p w14:paraId="6FA7C705" w14:textId="3E750108" w:rsidR="00842BC0" w:rsidRPr="009C7562" w:rsidRDefault="00690796" w:rsidP="005A35DF">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9C7562">
              <w:rPr>
                <w:rFonts w:ascii="Times New Roman" w:eastAsia="Times New Roman" w:hAnsi="Times New Roman" w:cs="Times New Roman"/>
                <w:color w:val="000000"/>
                <w:sz w:val="24"/>
                <w:szCs w:val="24"/>
                <w:lang w:val="en-US"/>
              </w:rPr>
              <w:t>46.</w:t>
            </w:r>
            <w:r w:rsidR="005A35DF" w:rsidRPr="009C7562">
              <w:rPr>
                <w:rFonts w:ascii="Times New Roman" w:eastAsia="Times New Roman" w:hAnsi="Times New Roman" w:cs="Times New Roman"/>
                <w:color w:val="000000"/>
                <w:sz w:val="24"/>
                <w:szCs w:val="24"/>
                <w:lang w:val="en-US"/>
              </w:rPr>
              <w:t>8</w:t>
            </w:r>
          </w:p>
        </w:tc>
        <w:tc>
          <w:tcPr>
            <w:tcW w:w="1164" w:type="dxa"/>
            <w:shd w:val="clear" w:color="auto" w:fill="auto"/>
          </w:tcPr>
          <w:p w14:paraId="128AFB49" w14:textId="35C0F257" w:rsidR="00842BC0" w:rsidRPr="009C7562" w:rsidRDefault="00690796"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9C7562">
              <w:rPr>
                <w:rFonts w:ascii="Times New Roman" w:eastAsia="Times New Roman" w:hAnsi="Times New Roman" w:cs="Times New Roman"/>
                <w:color w:val="000000"/>
                <w:sz w:val="24"/>
                <w:szCs w:val="24"/>
                <w:lang w:val="en-US"/>
              </w:rPr>
              <w:t xml:space="preserve">20 - </w:t>
            </w:r>
            <w:r w:rsidR="009C7562" w:rsidRPr="009C7562">
              <w:rPr>
                <w:rFonts w:ascii="Times New Roman" w:eastAsia="Times New Roman" w:hAnsi="Times New Roman" w:cs="Times New Roman"/>
                <w:color w:val="000000"/>
                <w:sz w:val="24"/>
                <w:szCs w:val="24"/>
                <w:lang w:val="en-US"/>
              </w:rPr>
              <w:t>NR</w:t>
            </w:r>
          </w:p>
        </w:tc>
        <w:tc>
          <w:tcPr>
            <w:tcW w:w="1418" w:type="dxa"/>
            <w:shd w:val="clear" w:color="auto" w:fill="auto"/>
            <w:noWrap/>
          </w:tcPr>
          <w:p w14:paraId="78D6EBB8" w14:textId="7B1FD799"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themeColor="text1"/>
                <w:sz w:val="24"/>
                <w:szCs w:val="24"/>
              </w:rPr>
              <w:t>May 2008-April 2009</w:t>
            </w:r>
          </w:p>
        </w:tc>
        <w:tc>
          <w:tcPr>
            <w:tcW w:w="1243" w:type="dxa"/>
            <w:noWrap/>
          </w:tcPr>
          <w:p w14:paraId="681DE7A1" w14:textId="7DB92209" w:rsidR="00842BC0" w:rsidRPr="00390210" w:rsidRDefault="00842BC0" w:rsidP="005A35DF">
            <w:pPr>
              <w:shd w:val="clear" w:color="auto" w:fill="FFFFFF" w:themeFill="background1"/>
              <w:spacing w:after="0" w:line="240" w:lineRule="auto"/>
              <w:jc w:val="right"/>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themeColor="text1"/>
                <w:sz w:val="24"/>
                <w:szCs w:val="24"/>
              </w:rPr>
              <w:t>26</w:t>
            </w:r>
            <w:r w:rsidR="005A35DF">
              <w:rPr>
                <w:rFonts w:ascii="Times New Roman" w:eastAsia="Times New Roman" w:hAnsi="Times New Roman" w:cs="Times New Roman"/>
                <w:color w:val="000000" w:themeColor="text1"/>
                <w:sz w:val="24"/>
                <w:szCs w:val="24"/>
              </w:rPr>
              <w:t>08</w:t>
            </w:r>
          </w:p>
        </w:tc>
        <w:tc>
          <w:tcPr>
            <w:tcW w:w="1377" w:type="dxa"/>
            <w:noWrap/>
          </w:tcPr>
          <w:p w14:paraId="5E4BFA02" w14:textId="59364ADF" w:rsidR="00842BC0" w:rsidRPr="00390210" w:rsidRDefault="00842BC0"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sidRPr="00390210">
              <w:rPr>
                <w:rFonts w:ascii="Times New Roman" w:eastAsia="Times New Roman" w:hAnsi="Times New Roman" w:cs="Times New Roman"/>
                <w:color w:val="000000" w:themeColor="text1"/>
                <w:sz w:val="24"/>
                <w:szCs w:val="24"/>
              </w:rPr>
              <w:t>IPAQ</w:t>
            </w:r>
            <w:r w:rsidR="009C7562">
              <w:rPr>
                <w:rFonts w:ascii="Times New Roman" w:eastAsia="Times New Roman" w:hAnsi="Times New Roman" w:cs="Times New Roman"/>
                <w:color w:val="000000" w:themeColor="text1"/>
                <w:sz w:val="24"/>
                <w:szCs w:val="24"/>
              </w:rPr>
              <w:t xml:space="preserve"> short form</w:t>
            </w:r>
          </w:p>
        </w:tc>
        <w:tc>
          <w:tcPr>
            <w:tcW w:w="3544" w:type="dxa"/>
            <w:shd w:val="clear" w:color="auto" w:fill="auto"/>
            <w:noWrap/>
          </w:tcPr>
          <w:p w14:paraId="23C2F57F" w14:textId="3E90F570" w:rsidR="00842BC0" w:rsidRPr="00390210" w:rsidRDefault="005A35DF" w:rsidP="00690796">
            <w:pPr>
              <w:shd w:val="clear" w:color="auto" w:fill="FFFFFF" w:themeFill="background1"/>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Moderate + high PA</w:t>
            </w:r>
          </w:p>
        </w:tc>
        <w:tc>
          <w:tcPr>
            <w:tcW w:w="1701" w:type="dxa"/>
            <w:shd w:val="clear" w:color="auto" w:fill="auto"/>
            <w:noWrap/>
          </w:tcPr>
          <w:p w14:paraId="0950C9A7" w14:textId="2284CF40" w:rsidR="00842BC0" w:rsidRPr="00390210" w:rsidRDefault="005A35DF" w:rsidP="005A35DF">
            <w:pPr>
              <w:shd w:val="clear" w:color="auto" w:fill="FFFFFF" w:themeFill="background1"/>
              <w:spacing w:after="0" w:line="24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54.4</w:t>
            </w:r>
          </w:p>
        </w:tc>
      </w:tr>
    </w:tbl>
    <w:p w14:paraId="2C23E109" w14:textId="3E639959" w:rsidR="008764D2" w:rsidRDefault="00E72FCE" w:rsidP="00974027">
      <w:pPr>
        <w:shd w:val="clear" w:color="auto" w:fill="FFFFFF" w:themeFill="background1"/>
      </w:pPr>
      <w:r>
        <w:t>NR = not reported</w:t>
      </w:r>
    </w:p>
    <w:p w14:paraId="2BABC41D" w14:textId="77777777" w:rsidR="008764D2" w:rsidRDefault="008764D2">
      <w:r>
        <w:br w:type="page"/>
      </w:r>
    </w:p>
    <w:p w14:paraId="60E3246B" w14:textId="77777777" w:rsidR="004F5408" w:rsidRPr="008764D2" w:rsidRDefault="004F5408" w:rsidP="004F5408">
      <w:pPr>
        <w:shd w:val="clear" w:color="auto" w:fill="FFFFFF" w:themeFill="background1"/>
        <w:rPr>
          <w:rFonts w:ascii="Times New Roman" w:hAnsi="Times New Roman" w:cs="Times New Roman"/>
          <w:sz w:val="24"/>
          <w:szCs w:val="24"/>
        </w:rPr>
      </w:pPr>
      <w:r w:rsidRPr="008764D2">
        <w:rPr>
          <w:rFonts w:ascii="Times New Roman" w:hAnsi="Times New Roman" w:cs="Times New Roman"/>
          <w:b/>
          <w:sz w:val="24"/>
          <w:szCs w:val="24"/>
        </w:rPr>
        <w:lastRenderedPageBreak/>
        <w:t>Table 4:</w:t>
      </w:r>
      <w:r w:rsidRPr="008764D2">
        <w:rPr>
          <w:rFonts w:ascii="Times New Roman" w:hAnsi="Times New Roman" w:cs="Times New Roman"/>
          <w:sz w:val="24"/>
          <w:szCs w:val="24"/>
        </w:rPr>
        <w:t xml:space="preserve"> Prevalence of physical activity in studies using other instruments*</w:t>
      </w:r>
    </w:p>
    <w:tbl>
      <w:tblPr>
        <w:tblW w:w="144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154"/>
        <w:gridCol w:w="1276"/>
        <w:gridCol w:w="992"/>
        <w:gridCol w:w="1418"/>
        <w:gridCol w:w="1134"/>
        <w:gridCol w:w="1842"/>
        <w:gridCol w:w="3119"/>
        <w:gridCol w:w="1721"/>
      </w:tblGrid>
      <w:tr w:rsidR="004F5408" w:rsidRPr="005C534A" w14:paraId="63A8D520" w14:textId="77777777" w:rsidTr="00E72FCE">
        <w:trPr>
          <w:trHeight w:val="530"/>
        </w:trPr>
        <w:tc>
          <w:tcPr>
            <w:tcW w:w="1823" w:type="dxa"/>
            <w:shd w:val="clear" w:color="auto" w:fill="auto"/>
          </w:tcPr>
          <w:p w14:paraId="04F8F836" w14:textId="77777777" w:rsidR="004F5408" w:rsidRPr="005C534A" w:rsidRDefault="004F5408" w:rsidP="00E72FCE">
            <w:pPr>
              <w:spacing w:after="0" w:line="240" w:lineRule="auto"/>
              <w:rPr>
                <w:rFonts w:ascii="Times New Roman" w:eastAsia="Times New Roman" w:hAnsi="Times New Roman" w:cs="Times New Roman"/>
                <w:b/>
                <w:color w:val="000000" w:themeColor="text1"/>
                <w:lang w:val="en-US"/>
              </w:rPr>
            </w:pPr>
            <w:r w:rsidRPr="005C534A">
              <w:rPr>
                <w:rFonts w:ascii="Times New Roman" w:eastAsia="Times New Roman" w:hAnsi="Times New Roman" w:cs="Times New Roman"/>
                <w:b/>
                <w:color w:val="000000" w:themeColor="text1"/>
                <w:lang w:val="en-US"/>
              </w:rPr>
              <w:t>Study</w:t>
            </w:r>
          </w:p>
        </w:tc>
        <w:tc>
          <w:tcPr>
            <w:tcW w:w="1154" w:type="dxa"/>
          </w:tcPr>
          <w:p w14:paraId="5E56F33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b/>
                <w:bCs/>
                <w:color w:val="000000" w:themeColor="text1"/>
              </w:rPr>
              <w:t>Country</w:t>
            </w:r>
          </w:p>
        </w:tc>
        <w:tc>
          <w:tcPr>
            <w:tcW w:w="1276" w:type="dxa"/>
          </w:tcPr>
          <w:p w14:paraId="48BCE596" w14:textId="77777777" w:rsidR="004F5408" w:rsidRPr="003F252A" w:rsidRDefault="004F5408" w:rsidP="00E72FCE">
            <w:pPr>
              <w:spacing w:after="0" w:line="240" w:lineRule="auto"/>
              <w:rPr>
                <w:rFonts w:ascii="Times New Roman" w:eastAsia="Times New Roman" w:hAnsi="Times New Roman" w:cs="Times New Roman"/>
                <w:b/>
                <w:bCs/>
                <w:color w:val="000000" w:themeColor="text1"/>
                <w:lang w:val="en-US"/>
              </w:rPr>
            </w:pPr>
            <w:r w:rsidRPr="003F252A">
              <w:rPr>
                <w:rFonts w:ascii="Times New Roman" w:eastAsia="Times New Roman" w:hAnsi="Times New Roman" w:cs="Times New Roman"/>
                <w:b/>
                <w:bCs/>
                <w:color w:val="000000" w:themeColor="text1"/>
                <w:lang w:val="en-US"/>
              </w:rPr>
              <w:t>% Male</w:t>
            </w:r>
          </w:p>
        </w:tc>
        <w:tc>
          <w:tcPr>
            <w:tcW w:w="992" w:type="dxa"/>
          </w:tcPr>
          <w:p w14:paraId="11C08137" w14:textId="77777777" w:rsidR="004F5408" w:rsidRPr="003F252A" w:rsidRDefault="004F5408" w:rsidP="00E72FCE">
            <w:pPr>
              <w:spacing w:after="0" w:line="240" w:lineRule="auto"/>
              <w:rPr>
                <w:rFonts w:ascii="Times New Roman" w:eastAsia="Times New Roman" w:hAnsi="Times New Roman" w:cs="Times New Roman"/>
                <w:b/>
                <w:bCs/>
                <w:color w:val="000000" w:themeColor="text1"/>
                <w:lang w:val="en-US"/>
              </w:rPr>
            </w:pPr>
            <w:r w:rsidRPr="003F252A">
              <w:rPr>
                <w:rFonts w:ascii="Times New Roman" w:eastAsia="Times New Roman" w:hAnsi="Times New Roman" w:cs="Times New Roman"/>
                <w:b/>
                <w:bCs/>
                <w:color w:val="000000" w:themeColor="text1"/>
              </w:rPr>
              <w:t xml:space="preserve">Mean Age </w:t>
            </w:r>
          </w:p>
        </w:tc>
        <w:tc>
          <w:tcPr>
            <w:tcW w:w="1418" w:type="dxa"/>
          </w:tcPr>
          <w:p w14:paraId="2129C6AA" w14:textId="77777777" w:rsidR="004F5408" w:rsidRPr="003F252A" w:rsidRDefault="004F5408" w:rsidP="00E72FCE">
            <w:pPr>
              <w:spacing w:after="0" w:line="240" w:lineRule="auto"/>
              <w:rPr>
                <w:rFonts w:ascii="Times New Roman" w:eastAsia="Times New Roman" w:hAnsi="Times New Roman" w:cs="Times New Roman"/>
                <w:b/>
                <w:bCs/>
                <w:color w:val="000000" w:themeColor="text1"/>
                <w:lang w:val="en-US"/>
              </w:rPr>
            </w:pPr>
            <w:r w:rsidRPr="003F252A">
              <w:rPr>
                <w:rFonts w:ascii="Times New Roman" w:eastAsia="Times New Roman" w:hAnsi="Times New Roman" w:cs="Times New Roman"/>
                <w:b/>
                <w:bCs/>
                <w:color w:val="000000" w:themeColor="text1"/>
              </w:rPr>
              <w:t>Study Dates</w:t>
            </w:r>
          </w:p>
        </w:tc>
        <w:tc>
          <w:tcPr>
            <w:tcW w:w="1134" w:type="dxa"/>
          </w:tcPr>
          <w:p w14:paraId="5AB73DA0" w14:textId="77777777" w:rsidR="004F5408" w:rsidRPr="003F252A" w:rsidRDefault="004F5408" w:rsidP="00E72FCE">
            <w:pPr>
              <w:spacing w:after="0" w:line="240" w:lineRule="auto"/>
              <w:rPr>
                <w:rFonts w:ascii="Times New Roman" w:eastAsia="Times New Roman" w:hAnsi="Times New Roman" w:cs="Times New Roman"/>
                <w:b/>
                <w:bCs/>
                <w:color w:val="000000" w:themeColor="text1"/>
                <w:lang w:val="en-US"/>
              </w:rPr>
            </w:pPr>
            <w:r w:rsidRPr="003F252A">
              <w:rPr>
                <w:rFonts w:ascii="Times New Roman" w:eastAsia="Times New Roman" w:hAnsi="Times New Roman" w:cs="Times New Roman"/>
                <w:b/>
                <w:bCs/>
                <w:color w:val="000000" w:themeColor="text1"/>
              </w:rPr>
              <w:t>Sample recruited</w:t>
            </w:r>
          </w:p>
        </w:tc>
        <w:tc>
          <w:tcPr>
            <w:tcW w:w="1842" w:type="dxa"/>
          </w:tcPr>
          <w:p w14:paraId="42C4031C" w14:textId="77777777" w:rsidR="004F5408" w:rsidRPr="003F252A" w:rsidRDefault="004F5408" w:rsidP="00E72FCE">
            <w:pPr>
              <w:spacing w:after="0" w:line="240" w:lineRule="auto"/>
              <w:rPr>
                <w:rFonts w:ascii="Times New Roman" w:eastAsia="Times New Roman" w:hAnsi="Times New Roman" w:cs="Times New Roman"/>
                <w:b/>
                <w:bCs/>
                <w:color w:val="000000" w:themeColor="text1"/>
                <w:lang w:val="en-US"/>
              </w:rPr>
            </w:pPr>
            <w:r w:rsidRPr="003F252A">
              <w:rPr>
                <w:rFonts w:ascii="Times New Roman" w:eastAsia="Times New Roman" w:hAnsi="Times New Roman" w:cs="Times New Roman"/>
                <w:b/>
                <w:bCs/>
                <w:color w:val="000000" w:themeColor="text1"/>
              </w:rPr>
              <w:t>Tool Used to Measure PA</w:t>
            </w:r>
          </w:p>
        </w:tc>
        <w:tc>
          <w:tcPr>
            <w:tcW w:w="3119" w:type="dxa"/>
          </w:tcPr>
          <w:p w14:paraId="74B816CB" w14:textId="77777777" w:rsidR="004F5408" w:rsidRPr="003F252A" w:rsidRDefault="004F5408" w:rsidP="00E72FCE">
            <w:pPr>
              <w:spacing w:after="0" w:line="240" w:lineRule="auto"/>
              <w:rPr>
                <w:rFonts w:ascii="Times New Roman" w:eastAsia="Times New Roman" w:hAnsi="Times New Roman" w:cs="Times New Roman"/>
                <w:b/>
                <w:bCs/>
                <w:color w:val="000000" w:themeColor="text1"/>
                <w:lang w:val="en-US"/>
              </w:rPr>
            </w:pPr>
            <w:r w:rsidRPr="003F252A">
              <w:rPr>
                <w:rFonts w:ascii="Times New Roman" w:eastAsia="Times New Roman" w:hAnsi="Times New Roman" w:cs="Times New Roman"/>
                <w:b/>
                <w:bCs/>
                <w:color w:val="000000" w:themeColor="text1"/>
              </w:rPr>
              <w:t>Definition of Being Physically Active</w:t>
            </w:r>
          </w:p>
        </w:tc>
        <w:tc>
          <w:tcPr>
            <w:tcW w:w="1721" w:type="dxa"/>
            <w:shd w:val="clear" w:color="auto" w:fill="auto"/>
            <w:noWrap/>
            <w:hideMark/>
          </w:tcPr>
          <w:p w14:paraId="554F70D7" w14:textId="77777777" w:rsidR="004F5408" w:rsidRPr="003F252A" w:rsidRDefault="004F5408" w:rsidP="00E72FCE">
            <w:pPr>
              <w:spacing w:after="0" w:line="240" w:lineRule="auto"/>
              <w:rPr>
                <w:rFonts w:ascii="Times New Roman" w:eastAsia="Times New Roman" w:hAnsi="Times New Roman" w:cs="Times New Roman"/>
                <w:b/>
                <w:bCs/>
                <w:color w:val="000000" w:themeColor="text1"/>
                <w:lang w:val="en-US"/>
              </w:rPr>
            </w:pPr>
            <w:r w:rsidRPr="003F252A">
              <w:rPr>
                <w:rFonts w:ascii="Times New Roman" w:eastAsia="Times New Roman" w:hAnsi="Times New Roman" w:cs="Times New Roman"/>
                <w:b/>
                <w:bCs/>
                <w:color w:val="000000" w:themeColor="text1"/>
                <w:lang w:val="en-US"/>
              </w:rPr>
              <w:t xml:space="preserve">PA Prevalence (%) </w:t>
            </w:r>
          </w:p>
        </w:tc>
      </w:tr>
      <w:tr w:rsidR="004F5408" w:rsidRPr="005C534A" w14:paraId="533E3D67" w14:textId="77777777" w:rsidTr="00E72FCE">
        <w:trPr>
          <w:trHeight w:val="530"/>
        </w:trPr>
        <w:tc>
          <w:tcPr>
            <w:tcW w:w="1823" w:type="dxa"/>
            <w:shd w:val="clear" w:color="auto" w:fill="auto"/>
          </w:tcPr>
          <w:p w14:paraId="5F05117A" w14:textId="426B36E0" w:rsidR="004F5408" w:rsidRPr="005C534A" w:rsidRDefault="004F5408" w:rsidP="004F5408">
            <w:pPr>
              <w:spacing w:after="0" w:line="240" w:lineRule="auto"/>
              <w:rPr>
                <w:rFonts w:ascii="Times New Roman" w:hAnsi="Times New Roman" w:cs="Times New Roman"/>
                <w:b/>
                <w:bCs/>
                <w:color w:val="000000" w:themeColor="text1"/>
              </w:rPr>
            </w:pPr>
            <w:r w:rsidRPr="005C534A">
              <w:rPr>
                <w:rFonts w:ascii="Times New Roman" w:hAnsi="Times New Roman" w:cs="Times New Roman"/>
                <w:bCs/>
                <w:color w:val="000000" w:themeColor="text1"/>
              </w:rPr>
              <w:t>Ahmed 2012</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&lt;EndNote&gt;&lt;Cite&gt;&lt;Author&gt;Ahmed&lt;/Author&gt;&lt;Year&gt;2012&lt;/Year&gt;&lt;RecNum&gt;3726&lt;/RecNum&gt;&lt;DisplayText&gt;&lt;style face="superscript"&gt;15&lt;/style&gt;&lt;/DisplayText&gt;&lt;record&gt;&lt;rec-number&gt;3726&lt;/rec-number&gt;&lt;foreign-keys&gt;&lt;key app="EN" db-id="f55wa22foaa9ajerd255et0aatswp9re95v5" timestamp="0" guid="bc77b3bb-8f2e-4ece-94f4-b921bb4554a2"&gt;3726&lt;/key&gt;&lt;/foreign-keys&gt;&lt;ref-type name="Journal Article"&gt;17&lt;/ref-type&gt;&lt;contributors&gt;&lt;authors&gt;&lt;author&gt;Ahmed, F.&lt;/author&gt;&lt;author&gt;Waslien, C.&lt;/author&gt;&lt;author&gt;Al-Sumaie, M. A.&lt;/author&gt;&lt;author&gt;Prakash, P.&lt;/author&gt;&lt;/authors&gt;&lt;/contributors&gt;&lt;titles&gt;&lt;title&gt;Secular trends and risk factors of overweight and obesity among Kuwaiti adults: National Nutrition Surveillance System data from 1998 to 2009&lt;/title&gt;&lt;secondary-title&gt;Public health nutrition&lt;/secondary-title&gt;&lt;/titles&gt;&lt;periodical&gt;&lt;full-title&gt;Public Health Nutrition&lt;/full-title&gt;&lt;/periodical&gt;&lt;pages&gt;2124-2130&lt;/pages&gt;&lt;volume&gt;15&lt;/volume&gt;&lt;number&gt;11&lt;/number&gt;&lt;dates&gt;&lt;year&gt;2012&lt;/year&gt;&lt;/dates&gt;&lt;urls&gt;&lt;related-urls&gt;&lt;url&gt;http://ovidsp.ovid.com/ovidweb.cgi?T=JS&amp;amp;PAGE=reference&amp;amp;D=emed13&amp;amp;NEWS=N&amp;amp;AN=366395926&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15</w:t>
            </w:r>
            <w:r>
              <w:rPr>
                <w:rFonts w:ascii="Times New Roman" w:hAnsi="Times New Roman" w:cs="Times New Roman"/>
                <w:bCs/>
                <w:color w:val="000000" w:themeColor="text1"/>
              </w:rPr>
              <w:fldChar w:fldCharType="end"/>
            </w:r>
            <w:r w:rsidRPr="005C534A">
              <w:rPr>
                <w:rFonts w:ascii="Times New Roman" w:hAnsi="Times New Roman" w:cs="Times New Roman"/>
                <w:bCs/>
                <w:color w:val="000000" w:themeColor="text1"/>
              </w:rPr>
              <w:t xml:space="preserve"> &amp; Ahmed 2013 </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&lt;EndNote&gt;&lt;Cite&gt;&lt;Author&gt;Ahmed&lt;/Author&gt;&lt;Year&gt;2013&lt;/Year&gt;&lt;RecNum&gt;3693&lt;/RecNum&gt;&lt;DisplayText&gt;&lt;style face="superscript"&gt;20&lt;/style&gt;&lt;/DisplayText&gt;&lt;record&gt;&lt;rec-number&gt;3693&lt;/rec-number&gt;&lt;foreign-keys&gt;&lt;key app="EN" db-id="f55wa22foaa9ajerd255et0aatswp9re95v5" timestamp="0" guid="24ad6a07-8124-4d17-9bb0-79a6a4c71c3c"&gt;3693&lt;/key&gt;&lt;/foreign-keys&gt;&lt;ref-type name="Journal Article"&gt;17&lt;/ref-type&gt;&lt;contributors&gt;&lt;authors&gt;&lt;author&gt;Ahmed, F.&lt;/author&gt;&lt;author&gt;Waslien, C.&lt;/author&gt;&lt;author&gt;Al-Sumaie, M. A.&lt;/author&gt;&lt;author&gt;Prakash, P.&lt;/author&gt;&lt;author&gt;Allafi, A.&lt;/author&gt;&lt;/authors&gt;&lt;/contributors&gt;&lt;titles&gt;&lt;title&gt;Trends and risk factors of hyperglycemia and diabetes among Kuwaiti adults: National Nutrition Surveillance Data from 2002 to 2009&lt;/title&gt;&lt;secondary-title&gt;BMC Public Health&lt;/secondary-title&gt;&lt;/titles&gt;&lt;periodical&gt;&lt;full-title&gt;Bmc Public Health&lt;/full-title&gt;&lt;/periodical&gt;&lt;pages&gt;103&lt;/pages&gt;&lt;volume&gt;13&lt;/volume&gt;&lt;dates&gt;&lt;year&gt;2013&lt;/year&gt;&lt;/dates&gt;&lt;accession-num&gt;368993242&lt;/accession-num&gt;&lt;urls&gt;&lt;related-urls&gt;&lt;url&gt;https://openathens.ovid.com/secure-ssl/home.oa?idpselect=https://kclidp.kcl.ac.uk/idp/shibboleth&amp;amp;entityID=https://kclidp.kcl.ac.uk/idp/shibboleth&amp;amp;?T=JS&amp;amp;CSC=Y&amp;amp;NEWS=N&amp;amp;PAGE=fulltext&amp;amp;D=emed15&amp;amp;AN=368993242&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20</w:t>
            </w:r>
            <w:r>
              <w:rPr>
                <w:rFonts w:ascii="Times New Roman" w:hAnsi="Times New Roman" w:cs="Times New Roman"/>
                <w:bCs/>
                <w:color w:val="000000" w:themeColor="text1"/>
              </w:rPr>
              <w:fldChar w:fldCharType="end"/>
            </w:r>
          </w:p>
        </w:tc>
        <w:tc>
          <w:tcPr>
            <w:tcW w:w="1154" w:type="dxa"/>
          </w:tcPr>
          <w:p w14:paraId="607C61E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Kuwait</w:t>
            </w:r>
          </w:p>
        </w:tc>
        <w:tc>
          <w:tcPr>
            <w:tcW w:w="1276" w:type="dxa"/>
          </w:tcPr>
          <w:p w14:paraId="1EC4493D"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sidRPr="001955E2">
              <w:rPr>
                <w:rFonts w:ascii="Times New Roman" w:eastAsia="Times New Roman" w:hAnsi="Times New Roman" w:cs="Times New Roman"/>
                <w:bCs/>
                <w:color w:val="000000" w:themeColor="text1"/>
                <w:lang w:val="en-US"/>
              </w:rPr>
              <w:t>45.96</w:t>
            </w:r>
          </w:p>
        </w:tc>
        <w:tc>
          <w:tcPr>
            <w:tcW w:w="992" w:type="dxa"/>
          </w:tcPr>
          <w:p w14:paraId="6B3A61B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39C42218"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2003-2009</w:t>
            </w:r>
          </w:p>
        </w:tc>
        <w:tc>
          <w:tcPr>
            <w:tcW w:w="1134" w:type="dxa"/>
          </w:tcPr>
          <w:p w14:paraId="345CC09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23732</w:t>
            </w:r>
          </w:p>
        </w:tc>
        <w:tc>
          <w:tcPr>
            <w:tcW w:w="1842" w:type="dxa"/>
          </w:tcPr>
          <w:p w14:paraId="65547050" w14:textId="77777777" w:rsidR="004F5408" w:rsidRPr="001955E2" w:rsidRDefault="004F5408" w:rsidP="00E72FCE">
            <w:pPr>
              <w:spacing w:after="0" w:line="240" w:lineRule="auto"/>
              <w:rPr>
                <w:rFonts w:ascii="Times New Roman" w:eastAsia="Times New Roman" w:hAnsi="Times New Roman" w:cs="Times New Roman"/>
                <w:b/>
                <w:bCs/>
                <w:color w:val="000000" w:themeColor="text1"/>
                <w:lang w:val="fr-FR"/>
              </w:rPr>
            </w:pPr>
            <w:r w:rsidRPr="001955E2">
              <w:rPr>
                <w:rFonts w:ascii="Times New Roman" w:eastAsia="Times New Roman" w:hAnsi="Times New Roman" w:cs="Times New Roman"/>
                <w:color w:val="000000" w:themeColor="text1"/>
                <w:lang w:val="fr-FR"/>
              </w:rPr>
              <w:t xml:space="preserve">Question </w:t>
            </w:r>
            <w:proofErr w:type="gramStart"/>
            <w:r w:rsidRPr="001955E2">
              <w:rPr>
                <w:rFonts w:ascii="Times New Roman" w:eastAsia="Times New Roman" w:hAnsi="Times New Roman" w:cs="Times New Roman"/>
                <w:color w:val="000000" w:themeColor="text1"/>
                <w:lang w:val="fr-FR"/>
              </w:rPr>
              <w:t>in  Kuwait</w:t>
            </w:r>
            <w:proofErr w:type="gramEnd"/>
            <w:r w:rsidRPr="001955E2">
              <w:rPr>
                <w:rFonts w:ascii="Times New Roman" w:eastAsia="Times New Roman" w:hAnsi="Times New Roman" w:cs="Times New Roman"/>
                <w:color w:val="000000" w:themeColor="text1"/>
                <w:lang w:val="fr-FR"/>
              </w:rPr>
              <w:t xml:space="preserve"> National Nutrition Surveillance System</w:t>
            </w:r>
          </w:p>
        </w:tc>
        <w:tc>
          <w:tcPr>
            <w:tcW w:w="3119" w:type="dxa"/>
          </w:tcPr>
          <w:p w14:paraId="73658DA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D</w:t>
            </w:r>
            <w:r w:rsidRPr="005C534A">
              <w:rPr>
                <w:rFonts w:ascii="Times New Roman" w:eastAsia="Times New Roman" w:hAnsi="Times New Roman" w:cs="Times New Roman"/>
                <w:color w:val="000000" w:themeColor="text1"/>
              </w:rPr>
              <w:t xml:space="preserve">eliberate non-work-related exercise </w:t>
            </w:r>
            <w:r w:rsidRPr="001955E2">
              <w:rPr>
                <w:rFonts w:ascii="Times New Roman" w:eastAsia="Times New Roman" w:hAnsi="Times New Roman" w:cs="Times New Roman"/>
                <w:color w:val="000000" w:themeColor="text1"/>
              </w:rPr>
              <w:t>outside the home such as walking</w:t>
            </w:r>
            <w:r w:rsidRPr="005C534A">
              <w:rPr>
                <w:rFonts w:ascii="Times New Roman" w:eastAsia="Times New Roman" w:hAnsi="Times New Roman" w:cs="Times New Roman"/>
                <w:color w:val="000000" w:themeColor="text1"/>
              </w:rPr>
              <w:t xml:space="preserve">, running, </w:t>
            </w:r>
            <w:proofErr w:type="gramStart"/>
            <w:r w:rsidRPr="005C534A">
              <w:rPr>
                <w:rFonts w:ascii="Times New Roman" w:eastAsia="Times New Roman" w:hAnsi="Times New Roman" w:cs="Times New Roman"/>
                <w:color w:val="000000" w:themeColor="text1"/>
              </w:rPr>
              <w:t>cycling</w:t>
            </w:r>
            <w:proofErr w:type="gramEnd"/>
            <w:r w:rsidRPr="005C534A">
              <w:rPr>
                <w:rFonts w:ascii="Times New Roman" w:eastAsia="Times New Roman" w:hAnsi="Times New Roman" w:cs="Times New Roman"/>
                <w:color w:val="000000" w:themeColor="text1"/>
              </w:rPr>
              <w:t xml:space="preserve"> or swimming</w:t>
            </w:r>
          </w:p>
        </w:tc>
        <w:tc>
          <w:tcPr>
            <w:tcW w:w="1721" w:type="dxa"/>
            <w:shd w:val="clear" w:color="auto" w:fill="auto"/>
            <w:noWrap/>
          </w:tcPr>
          <w:p w14:paraId="19F7D1F4"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sidRPr="001955E2">
              <w:rPr>
                <w:rFonts w:ascii="Times New Roman" w:eastAsia="Times New Roman" w:hAnsi="Times New Roman" w:cs="Times New Roman"/>
                <w:bCs/>
                <w:color w:val="000000" w:themeColor="text1"/>
                <w:lang w:val="en-US"/>
              </w:rPr>
              <w:t>30.3</w:t>
            </w:r>
          </w:p>
        </w:tc>
      </w:tr>
      <w:tr w:rsidR="004F5408" w:rsidRPr="005C534A" w14:paraId="45C63F5A" w14:textId="77777777" w:rsidTr="00E72FCE">
        <w:trPr>
          <w:trHeight w:val="530"/>
        </w:trPr>
        <w:tc>
          <w:tcPr>
            <w:tcW w:w="1823" w:type="dxa"/>
            <w:shd w:val="clear" w:color="auto" w:fill="auto"/>
          </w:tcPr>
          <w:p w14:paraId="15C6885D" w14:textId="4981AD65" w:rsidR="004F5408" w:rsidRPr="005C534A" w:rsidRDefault="004F5408" w:rsidP="00C024B9">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Alarjan</w:t>
            </w:r>
            <w:proofErr w:type="spellEnd"/>
            <w:r w:rsidRPr="005C534A">
              <w:rPr>
                <w:rFonts w:ascii="Times New Roman" w:hAnsi="Times New Roman" w:cs="Times New Roman"/>
                <w:bCs/>
                <w:color w:val="000000" w:themeColor="text1"/>
              </w:rPr>
              <w:t xml:space="preserve"> 2015 </w:t>
            </w:r>
            <w:r>
              <w:rPr>
                <w:rFonts w:ascii="Times New Roman" w:hAnsi="Times New Roman" w:cs="Times New Roman"/>
                <w:bCs/>
                <w:color w:val="000000" w:themeColor="text1"/>
              </w:rPr>
              <w:fldChar w:fldCharType="begin"/>
            </w:r>
            <w:r w:rsidR="00C024B9">
              <w:rPr>
                <w:rFonts w:ascii="Times New Roman" w:hAnsi="Times New Roman" w:cs="Times New Roman"/>
                <w:bCs/>
                <w:color w:val="000000" w:themeColor="text1"/>
              </w:rPr>
              <w:instrText xml:space="preserve"> ADDIN EN.CITE &lt;EndNote&gt;&lt;Cite&gt;&lt;Author&gt;Alarjan&lt;/Author&gt;&lt;Year&gt;2015&lt;/Year&gt;&lt;RecNum&gt;3723&lt;/RecNum&gt;&lt;DisplayText&gt;&lt;style face="superscript"&gt;56&lt;/style&gt;&lt;/DisplayText&gt;&lt;record&gt;&lt;rec-number&gt;3723&lt;/rec-number&gt;&lt;foreign-keys&gt;&lt;key app="EN" db-id="f55wa22foaa9ajerd255et0aatswp9re95v5" timestamp="0" guid="e25ca854-1441-467e-9b9f-ffdb79f84329"&gt;3723&lt;/key&gt;&lt;/foreign-keys&gt;&lt;ref-type name="Journal Article"&gt;17&lt;/ref-type&gt;&lt;contributors&gt;&lt;authors&gt;&lt;author&gt;Alarjan, Jafar F.&lt;/author&gt;&lt;author&gt;Hindawi, Omar S.&lt;/author&gt;&lt;author&gt;Judge, Lawrence W.&lt;/author&gt;&lt;author&gt;Aleyadh, Ziad A.&lt;/author&gt;&lt;author&gt;Bellar, David M.&lt;/author&gt;&lt;/authors&gt;&lt;/contributors&gt;&lt;titles&gt;&lt;title&gt;Prevalence of obesity and behaviors associated with the development of metabolic disease among medical practitioners in Jordan&lt;/title&gt;&lt;secondary-title&gt;Journal of education and health promotion&lt;/secondary-title&gt;&lt;/titles&gt;&lt;pages&gt;17&lt;/pages&gt;&lt;volume&gt;4&lt;/volume&gt;&lt;dates&gt;&lt;year&gt;2015&lt;/year&gt;&lt;/dates&gt;&lt;urls&gt;&lt;related-urls&gt;&lt;url&gt;http://ovidsp.ovid.com/ovidweb.cgi?T=JS&amp;amp;PAGE=reference&amp;amp;D=prem&amp;amp;NEWS=N&amp;amp;AN=25861662&lt;/url&gt;&lt;/related-urls&gt;&lt;/urls&gt;&lt;electronic-resource-num&gt;https://dx.doi.org/10.4103/2277-9531.154036&lt;/electronic-resource-num&gt;&lt;/record&gt;&lt;/Cite&gt;&lt;/EndNote&gt;</w:instrText>
            </w:r>
            <w:r>
              <w:rPr>
                <w:rFonts w:ascii="Times New Roman" w:hAnsi="Times New Roman" w:cs="Times New Roman"/>
                <w:bCs/>
                <w:color w:val="000000" w:themeColor="text1"/>
              </w:rPr>
              <w:fldChar w:fldCharType="separate"/>
            </w:r>
            <w:r w:rsidR="00C024B9" w:rsidRPr="00C024B9">
              <w:rPr>
                <w:rFonts w:ascii="Times New Roman" w:hAnsi="Times New Roman" w:cs="Times New Roman"/>
                <w:bCs/>
                <w:noProof/>
                <w:color w:val="000000" w:themeColor="text1"/>
                <w:vertAlign w:val="superscript"/>
              </w:rPr>
              <w:t>56</w:t>
            </w:r>
            <w:r>
              <w:rPr>
                <w:rFonts w:ascii="Times New Roman" w:hAnsi="Times New Roman" w:cs="Times New Roman"/>
                <w:bCs/>
                <w:color w:val="000000" w:themeColor="text1"/>
              </w:rPr>
              <w:fldChar w:fldCharType="end"/>
            </w:r>
          </w:p>
        </w:tc>
        <w:tc>
          <w:tcPr>
            <w:tcW w:w="1154" w:type="dxa"/>
          </w:tcPr>
          <w:p w14:paraId="7C6A197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Jordan</w:t>
            </w:r>
          </w:p>
        </w:tc>
        <w:tc>
          <w:tcPr>
            <w:tcW w:w="1276" w:type="dxa"/>
          </w:tcPr>
          <w:p w14:paraId="0D610271"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sidRPr="001955E2">
              <w:rPr>
                <w:rFonts w:ascii="Times New Roman" w:eastAsia="Times New Roman" w:hAnsi="Times New Roman" w:cs="Times New Roman"/>
                <w:bCs/>
                <w:color w:val="000000" w:themeColor="text1"/>
                <w:lang w:val="en-US"/>
              </w:rPr>
              <w:t>38.1</w:t>
            </w:r>
          </w:p>
        </w:tc>
        <w:tc>
          <w:tcPr>
            <w:tcW w:w="992" w:type="dxa"/>
          </w:tcPr>
          <w:p w14:paraId="5DA772B4"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sidRPr="001955E2">
              <w:rPr>
                <w:rFonts w:ascii="Times New Roman" w:eastAsia="Times New Roman" w:hAnsi="Times New Roman" w:cs="Times New Roman"/>
                <w:color w:val="000000" w:themeColor="text1"/>
              </w:rPr>
              <w:t>NR</w:t>
            </w:r>
          </w:p>
        </w:tc>
        <w:tc>
          <w:tcPr>
            <w:tcW w:w="1418" w:type="dxa"/>
          </w:tcPr>
          <w:p w14:paraId="7BE8526E"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sidRPr="001955E2">
              <w:rPr>
                <w:rFonts w:ascii="Times New Roman" w:eastAsia="Times New Roman" w:hAnsi="Times New Roman" w:cs="Times New Roman"/>
                <w:color w:val="000000" w:themeColor="text1"/>
              </w:rPr>
              <w:t>NR</w:t>
            </w:r>
          </w:p>
        </w:tc>
        <w:tc>
          <w:tcPr>
            <w:tcW w:w="1134" w:type="dxa"/>
          </w:tcPr>
          <w:p w14:paraId="1AAF4D82"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sidRPr="001955E2">
              <w:rPr>
                <w:rFonts w:ascii="Times New Roman" w:eastAsia="Times New Roman" w:hAnsi="Times New Roman" w:cs="Times New Roman"/>
                <w:color w:val="000000" w:themeColor="text1"/>
              </w:rPr>
              <w:t>748</w:t>
            </w:r>
          </w:p>
        </w:tc>
        <w:tc>
          <w:tcPr>
            <w:tcW w:w="1842" w:type="dxa"/>
          </w:tcPr>
          <w:p w14:paraId="523D3E54"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sidRPr="001955E2">
              <w:rPr>
                <w:rFonts w:ascii="Times New Roman" w:eastAsia="Times New Roman" w:hAnsi="Times New Roman" w:cs="Times New Roman"/>
                <w:color w:val="000000" w:themeColor="text1"/>
              </w:rPr>
              <w:t>Survey developed by researchers</w:t>
            </w:r>
          </w:p>
        </w:tc>
        <w:tc>
          <w:tcPr>
            <w:tcW w:w="3119" w:type="dxa"/>
          </w:tcPr>
          <w:p w14:paraId="128D0F02"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Pr>
                <w:rFonts w:ascii="Times New Roman" w:eastAsia="Times New Roman" w:hAnsi="Times New Roman" w:cs="Times New Roman"/>
                <w:color w:val="000000" w:themeColor="text1"/>
              </w:rPr>
              <w:t>3 days planned physical activity per</w:t>
            </w:r>
            <w:r w:rsidRPr="001955E2">
              <w:rPr>
                <w:rFonts w:ascii="Times New Roman" w:eastAsia="Times New Roman" w:hAnsi="Times New Roman" w:cs="Times New Roman"/>
                <w:color w:val="000000" w:themeColor="text1"/>
              </w:rPr>
              <w:t xml:space="preserve"> week</w:t>
            </w:r>
          </w:p>
        </w:tc>
        <w:tc>
          <w:tcPr>
            <w:tcW w:w="1721" w:type="dxa"/>
            <w:shd w:val="clear" w:color="auto" w:fill="auto"/>
            <w:noWrap/>
          </w:tcPr>
          <w:p w14:paraId="4885882F"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proofErr w:type="gramStart"/>
            <w:r w:rsidRPr="001955E2">
              <w:rPr>
                <w:rFonts w:ascii="Times New Roman" w:eastAsia="Times New Roman" w:hAnsi="Times New Roman" w:cs="Times New Roman"/>
                <w:bCs/>
                <w:color w:val="000000" w:themeColor="text1"/>
                <w:lang w:val="en-US"/>
              </w:rPr>
              <w:t>11.6  %</w:t>
            </w:r>
            <w:proofErr w:type="gramEnd"/>
            <w:r w:rsidRPr="001955E2">
              <w:rPr>
                <w:rFonts w:ascii="Times New Roman" w:eastAsia="Times New Roman" w:hAnsi="Times New Roman" w:cs="Times New Roman"/>
                <w:bCs/>
                <w:color w:val="000000" w:themeColor="text1"/>
                <w:lang w:val="en-US"/>
              </w:rPr>
              <w:t xml:space="preserve"> F and 8.7% M </w:t>
            </w:r>
          </w:p>
        </w:tc>
      </w:tr>
      <w:tr w:rsidR="004F5408" w:rsidRPr="005C534A" w14:paraId="423F42FB" w14:textId="77777777" w:rsidTr="00E72FCE">
        <w:trPr>
          <w:trHeight w:val="530"/>
        </w:trPr>
        <w:tc>
          <w:tcPr>
            <w:tcW w:w="1823" w:type="dxa"/>
            <w:shd w:val="clear" w:color="auto" w:fill="auto"/>
          </w:tcPr>
          <w:p w14:paraId="61793616" w14:textId="56EF1496" w:rsidR="004F5408" w:rsidRPr="005C534A" w:rsidRDefault="004F5408" w:rsidP="004F5408">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Albache</w:t>
            </w:r>
            <w:proofErr w:type="spellEnd"/>
            <w:r w:rsidRPr="005C534A">
              <w:rPr>
                <w:rFonts w:ascii="Times New Roman" w:hAnsi="Times New Roman" w:cs="Times New Roman"/>
                <w:bCs/>
                <w:color w:val="000000" w:themeColor="text1"/>
              </w:rPr>
              <w:t xml:space="preserve"> 2010 </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&lt;EndNote&gt;&lt;Cite&gt;&lt;Author&gt;Albache&lt;/Author&gt;&lt;Year&gt;2010&lt;/Year&gt;&lt;RecNum&gt;3704&lt;/RecNum&gt;&lt;DisplayText&gt;&lt;style face="superscript"&gt;16&lt;/style&gt;&lt;/DisplayText&gt;&lt;record&gt;&lt;rec-number&gt;3704&lt;/rec-number&gt;&lt;foreign-keys&gt;&lt;key app="EN" db-id="f55wa22foaa9ajerd255et0aatswp9re95v5" timestamp="0" guid="5d903ab5-ad32-4cbd-96aa-93d5f33a48ed"&gt;3704&lt;/key&gt;&lt;/foreign-keys&gt;&lt;ref-type name="Journal Article"&gt;17&lt;/ref-type&gt;&lt;contributors&gt;&lt;authors&gt;&lt;author&gt;Albache, N.&lt;/author&gt;&lt;author&gt;Al Ali, R.&lt;/author&gt;&lt;author&gt;Rastam, S.&lt;/author&gt;&lt;author&gt;Fouad, F. M.&lt;/author&gt;&lt;author&gt;Mzayek, F.&lt;/author&gt;&lt;author&gt;Maziak, W.&lt;/author&gt;&lt;/authors&gt;&lt;/contributors&gt;&lt;titles&gt;&lt;title&gt;Epidemiology of type 2 diabetes mellitus in Aleppo, Syria&lt;/title&gt;&lt;secondary-title&gt;Journal of Diabetes&lt;/secondary-title&gt;&lt;/titles&gt;&lt;pages&gt;85-91&lt;/pages&gt;&lt;volume&gt;2&lt;/volume&gt;&lt;number&gt;2&lt;/number&gt;&lt;dates&gt;&lt;year&gt;2010&lt;/year&gt;&lt;/dates&gt;&lt;accession-num&gt;358910945&lt;/accession-num&gt;&lt;urls&gt;&lt;related-urls&gt;&lt;url&gt;https://openathens.ovid.com/secure-ssl/home.oa?idpselect=https://kclidp.kcl.ac.uk/idp/shibboleth&amp;amp;entityID=https://kclidp.kcl.ac.uk/idp/shibboleth&amp;amp;?T=JS&amp;amp;CSC=Y&amp;amp;NEWS=N&amp;amp;PAGE=fulltext&amp;amp;D=emed12&amp;amp;AN=358910945&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16</w:t>
            </w:r>
            <w:r>
              <w:rPr>
                <w:rFonts w:ascii="Times New Roman" w:hAnsi="Times New Roman" w:cs="Times New Roman"/>
                <w:bCs/>
                <w:color w:val="000000" w:themeColor="text1"/>
              </w:rPr>
              <w:fldChar w:fldCharType="end"/>
            </w:r>
            <w:r w:rsidRPr="005C534A">
              <w:rPr>
                <w:rFonts w:ascii="Times New Roman" w:hAnsi="Times New Roman" w:cs="Times New Roman"/>
                <w:bCs/>
                <w:color w:val="000000" w:themeColor="text1"/>
              </w:rPr>
              <w:t xml:space="preserve"> &amp; </w:t>
            </w:r>
            <w:proofErr w:type="spellStart"/>
            <w:r w:rsidRPr="005C534A">
              <w:rPr>
                <w:rFonts w:ascii="Times New Roman" w:hAnsi="Times New Roman" w:cs="Times New Roman"/>
                <w:bCs/>
                <w:color w:val="000000" w:themeColor="text1"/>
              </w:rPr>
              <w:t>AliAli</w:t>
            </w:r>
            <w:proofErr w:type="spellEnd"/>
            <w:r w:rsidRPr="005C534A">
              <w:rPr>
                <w:rFonts w:ascii="Times New Roman" w:hAnsi="Times New Roman" w:cs="Times New Roman"/>
                <w:bCs/>
                <w:color w:val="000000" w:themeColor="text1"/>
              </w:rPr>
              <w:t xml:space="preserve"> 2011 </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&lt;EndNote&gt;&lt;Cite&gt;&lt;Author&gt;Al Ali&lt;/Author&gt;&lt;Year&gt;2011&lt;/Year&gt;&lt;RecNum&gt;3703&lt;/RecNum&gt;&lt;DisplayText&gt;&lt;style face="superscript"&gt;21&lt;/style&gt;&lt;/DisplayText&gt;&lt;record&gt;&lt;rec-number&gt;3703&lt;/rec-number&gt;&lt;foreign-keys&gt;&lt;key app="EN" db-id="f55wa22foaa9ajerd255et0aatswp9re95v5" timestamp="0" guid="c1c6c92b-8ce0-45fd-90da-50e1b336c967"&gt;3703&lt;/key&gt;&lt;/foreign-keys&gt;&lt;ref-type name="Journal Article"&gt;17&lt;/ref-type&gt;&lt;contributors&gt;&lt;authors&gt;&lt;author&gt;Al Ali, R.&lt;/author&gt;&lt;author&gt;Rastam, S.&lt;/author&gt;&lt;author&gt;Fouad, F. M.&lt;/author&gt;&lt;author&gt;Mzayek, F.&lt;/author&gt;&lt;author&gt;Maziak, W.&lt;/author&gt;&lt;/authors&gt;&lt;/contributors&gt;&lt;titles&gt;&lt;title&gt;Modifiable cardiovascular risk factors among adults in Aleppo, Syria&lt;/title&gt;&lt;secondary-title&gt;International journal of public health&lt;/secondary-title&gt;&lt;/titles&gt;&lt;pages&gt;653-662&lt;/pages&gt;&lt;volume&gt;56&lt;/volume&gt;&lt;number&gt;6&lt;/number&gt;&lt;dates&gt;&lt;year&gt;2011&lt;/year&gt;&lt;/dates&gt;&lt;accession-num&gt;560061495&lt;/accession-num&gt;&lt;urls&gt;&lt;related-urls&gt;&lt;url&gt;https://openathens.ovid.com/secure-ssl/home.oa?idpselect=https://kclidp.kcl.ac.uk/idp/shibboleth&amp;amp;entityID=https://kclidp.kcl.ac.uk/idp/shibboleth&amp;amp;?T=JS&amp;amp;CSC=Y&amp;amp;NEWS=N&amp;amp;PAGE=fulltext&amp;amp;D=emed13&amp;amp;AN=560061495&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21</w:t>
            </w:r>
            <w:r>
              <w:rPr>
                <w:rFonts w:ascii="Times New Roman" w:hAnsi="Times New Roman" w:cs="Times New Roman"/>
                <w:bCs/>
                <w:color w:val="000000" w:themeColor="text1"/>
              </w:rPr>
              <w:fldChar w:fldCharType="end"/>
            </w:r>
          </w:p>
        </w:tc>
        <w:tc>
          <w:tcPr>
            <w:tcW w:w="1154" w:type="dxa"/>
          </w:tcPr>
          <w:p w14:paraId="021CD46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Syria</w:t>
            </w:r>
          </w:p>
        </w:tc>
        <w:tc>
          <w:tcPr>
            <w:tcW w:w="1276" w:type="dxa"/>
          </w:tcPr>
          <w:p w14:paraId="270CD779"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sidRPr="001955E2">
              <w:rPr>
                <w:rFonts w:ascii="Times New Roman" w:eastAsia="Times New Roman" w:hAnsi="Times New Roman" w:cs="Times New Roman"/>
                <w:bCs/>
                <w:color w:val="000000" w:themeColor="text1"/>
                <w:lang w:val="en-US"/>
              </w:rPr>
              <w:t>47.7</w:t>
            </w:r>
          </w:p>
        </w:tc>
        <w:tc>
          <w:tcPr>
            <w:tcW w:w="992" w:type="dxa"/>
          </w:tcPr>
          <w:p w14:paraId="32B2F9F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44.7</w:t>
            </w:r>
          </w:p>
        </w:tc>
        <w:tc>
          <w:tcPr>
            <w:tcW w:w="1418" w:type="dxa"/>
          </w:tcPr>
          <w:p w14:paraId="172BCA9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2006</w:t>
            </w:r>
          </w:p>
        </w:tc>
        <w:tc>
          <w:tcPr>
            <w:tcW w:w="1134" w:type="dxa"/>
          </w:tcPr>
          <w:p w14:paraId="0607477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1168</w:t>
            </w:r>
          </w:p>
        </w:tc>
        <w:tc>
          <w:tcPr>
            <w:tcW w:w="1842" w:type="dxa"/>
          </w:tcPr>
          <w:p w14:paraId="604C6BF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Interviewer- administrated questionnaire</w:t>
            </w:r>
          </w:p>
        </w:tc>
        <w:tc>
          <w:tcPr>
            <w:tcW w:w="3119" w:type="dxa"/>
          </w:tcPr>
          <w:p w14:paraId="6ED6486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regular physical activity (</w:t>
            </w:r>
            <w:r>
              <w:rPr>
                <w:rFonts w:ascii="Times New Roman" w:eastAsia="Times New Roman" w:hAnsi="Times New Roman" w:cs="Times New Roman"/>
                <w:color w:val="000000" w:themeColor="text1"/>
              </w:rPr>
              <w:t>&gt;</w:t>
            </w:r>
            <w:r w:rsidRPr="005C534A">
              <w:rPr>
                <w:rFonts w:ascii="Times New Roman" w:eastAsia="Times New Roman" w:hAnsi="Times New Roman" w:cs="Times New Roman"/>
                <w:color w:val="000000" w:themeColor="text1"/>
              </w:rPr>
              <w:t xml:space="preserve"> once a week)</w:t>
            </w:r>
          </w:p>
        </w:tc>
        <w:tc>
          <w:tcPr>
            <w:tcW w:w="1721" w:type="dxa"/>
            <w:shd w:val="clear" w:color="auto" w:fill="auto"/>
            <w:noWrap/>
          </w:tcPr>
          <w:p w14:paraId="2DA5872B" w14:textId="77777777" w:rsidR="004F5408" w:rsidRPr="001955E2" w:rsidRDefault="004F5408" w:rsidP="00E72FCE">
            <w:pPr>
              <w:spacing w:after="0" w:line="240" w:lineRule="auto"/>
              <w:rPr>
                <w:rFonts w:ascii="Times New Roman" w:eastAsia="Times New Roman" w:hAnsi="Times New Roman" w:cs="Times New Roman"/>
                <w:bCs/>
                <w:color w:val="000000" w:themeColor="text1"/>
                <w:lang w:val="en-US"/>
              </w:rPr>
            </w:pPr>
            <w:r>
              <w:rPr>
                <w:rFonts w:ascii="Times New Roman" w:eastAsia="Times New Roman" w:hAnsi="Times New Roman" w:cs="Times New Roman"/>
                <w:bCs/>
                <w:color w:val="000000" w:themeColor="text1"/>
                <w:lang w:val="en-US"/>
              </w:rPr>
              <w:t>18</w:t>
            </w:r>
          </w:p>
        </w:tc>
      </w:tr>
      <w:tr w:rsidR="004F5408" w:rsidRPr="005C534A" w14:paraId="21AA1DEB" w14:textId="77777777" w:rsidTr="00E72FCE">
        <w:trPr>
          <w:trHeight w:val="530"/>
        </w:trPr>
        <w:tc>
          <w:tcPr>
            <w:tcW w:w="1823" w:type="dxa"/>
            <w:shd w:val="clear" w:color="auto" w:fill="auto"/>
          </w:tcPr>
          <w:p w14:paraId="0FF9602B" w14:textId="039E1882" w:rsidR="004F5408" w:rsidRPr="005C534A" w:rsidRDefault="004F5408" w:rsidP="004F5408">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Al-</w:t>
            </w:r>
            <w:proofErr w:type="spellStart"/>
            <w:r w:rsidRPr="005C534A">
              <w:rPr>
                <w:rFonts w:ascii="Times New Roman" w:hAnsi="Times New Roman" w:cs="Times New Roman"/>
                <w:bCs/>
                <w:color w:val="000000" w:themeColor="text1"/>
              </w:rPr>
              <w:t>Baghli</w:t>
            </w:r>
            <w:proofErr w:type="spellEnd"/>
            <w:r w:rsidRPr="005C534A">
              <w:rPr>
                <w:rFonts w:ascii="Times New Roman" w:hAnsi="Times New Roman" w:cs="Times New Roman"/>
                <w:bCs/>
                <w:color w:val="000000" w:themeColor="text1"/>
              </w:rPr>
              <w:t xml:space="preserve"> 2008 </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&lt;EndNote&gt;&lt;Cite&gt;&lt;Author&gt;Al-Baghli&lt;/Author&gt;&lt;Year&gt;2008&lt;/Year&gt;&lt;RecNum&gt;3707&lt;/RecNum&gt;&lt;DisplayText&gt;&lt;style face="superscript"&gt;23&lt;/style&gt;&lt;/DisplayText&gt;&lt;record&gt;&lt;rec-number&gt;3707&lt;/rec-number&gt;&lt;foreign-keys&gt;&lt;key app="EN" db-id="f55wa22foaa9ajerd255et0aatswp9re95v5" timestamp="0" guid="d0a1b99c-0bca-40d4-8373-f8c428388691"&gt;3707&lt;/key&gt;&lt;/foreign-keys&gt;&lt;ref-type name="Journal Article"&gt;17&lt;/ref-type&gt;&lt;contributors&gt;&lt;authors&gt;&lt;author&gt;Al-Baghli, N. A.&lt;/author&gt;&lt;author&gt;Al-Ghamdi, A. J.&lt;/author&gt;&lt;author&gt;Al-Turki, K. A.&lt;/author&gt;&lt;author&gt;El-Zubaier, A. G.&lt;/author&gt;&lt;author&gt;Al-Ameer, M.&lt;/author&gt;&lt;author&gt;Al-Baghli, F. A.&lt;/author&gt;&lt;/authors&gt;&lt;/contributors&gt;&lt;titles&gt;&lt;title&gt;Overweight and obesity in the eastern province of Saudi Arabia&lt;/title&gt;&lt;secondary-title&gt;Saudi Medical Journal&lt;/secondary-title&gt;&lt;/titles&gt;&lt;pages&gt;1319-1325&lt;/pages&gt;&lt;volume&gt;29&lt;/volume&gt;&lt;number&gt;9&lt;/number&gt;&lt;dates&gt;&lt;year&gt;2008&lt;/year&gt;&lt;/dates&gt;&lt;accession-num&gt;352878090&lt;/accession-num&gt;&lt;urls&gt;&lt;related-urls&gt;&lt;url&gt;https://openathens.ovid.com/secure-ssl/home.oa?idpselect=https://kclidp.kcl.ac.uk/idp/shibboleth&amp;amp;entityID=https://kclidp.kcl.ac.uk/idp/shibboleth&amp;amp;?T=JS&amp;amp;CSC=Y&amp;amp;NEWS=N&amp;amp;PAGE=fulltext&amp;amp;D=emed11&amp;amp;AN=352878090&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23</w:t>
            </w:r>
            <w:r>
              <w:rPr>
                <w:rFonts w:ascii="Times New Roman" w:hAnsi="Times New Roman" w:cs="Times New Roman"/>
                <w:bCs/>
                <w:color w:val="000000" w:themeColor="text1"/>
              </w:rPr>
              <w:fldChar w:fldCharType="end"/>
            </w:r>
          </w:p>
        </w:tc>
        <w:tc>
          <w:tcPr>
            <w:tcW w:w="1154" w:type="dxa"/>
          </w:tcPr>
          <w:p w14:paraId="6CEB01F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0EB6A730"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51.2</w:t>
            </w:r>
          </w:p>
        </w:tc>
        <w:tc>
          <w:tcPr>
            <w:tcW w:w="992" w:type="dxa"/>
          </w:tcPr>
          <w:p w14:paraId="1038A31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67D5B49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Aug 2004-Feb 2005</w:t>
            </w:r>
          </w:p>
        </w:tc>
        <w:tc>
          <w:tcPr>
            <w:tcW w:w="1134" w:type="dxa"/>
          </w:tcPr>
          <w:p w14:paraId="0C7D319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197681</w:t>
            </w:r>
          </w:p>
        </w:tc>
        <w:tc>
          <w:tcPr>
            <w:tcW w:w="1842" w:type="dxa"/>
          </w:tcPr>
          <w:p w14:paraId="39E50F1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Face-to-face interview using a structured questionnaire</w:t>
            </w:r>
          </w:p>
        </w:tc>
        <w:tc>
          <w:tcPr>
            <w:tcW w:w="3119" w:type="dxa"/>
          </w:tcPr>
          <w:p w14:paraId="23805134" w14:textId="77777777" w:rsidR="004F5408" w:rsidRDefault="004F5408" w:rsidP="00E72FCE">
            <w:p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w:t>
            </w:r>
            <w:r w:rsidRPr="005C534A">
              <w:rPr>
                <w:rFonts w:ascii="Times New Roman" w:eastAsia="Times New Roman" w:hAnsi="Times New Roman" w:cs="Times New Roman"/>
                <w:color w:val="000000" w:themeColor="text1"/>
              </w:rPr>
              <w:t>oderate PA</w:t>
            </w:r>
            <w:r>
              <w:rPr>
                <w:rFonts w:ascii="Times New Roman" w:eastAsia="Times New Roman" w:hAnsi="Times New Roman" w:cs="Times New Roman"/>
                <w:color w:val="000000" w:themeColor="text1"/>
              </w:rPr>
              <w:t xml:space="preserve"> (</w:t>
            </w:r>
            <w:r w:rsidRPr="005C534A">
              <w:rPr>
                <w:rFonts w:ascii="Times New Roman" w:eastAsia="Times New Roman" w:hAnsi="Times New Roman" w:cs="Times New Roman"/>
                <w:color w:val="000000" w:themeColor="text1"/>
              </w:rPr>
              <w:t>exercising ≥3hrs/wk. cycling/walking/other activities that need effort</w:t>
            </w:r>
            <w:r>
              <w:rPr>
                <w:rFonts w:ascii="Times New Roman" w:eastAsia="Times New Roman" w:hAnsi="Times New Roman" w:cs="Times New Roman"/>
                <w:color w:val="000000" w:themeColor="text1"/>
              </w:rPr>
              <w:t xml:space="preserve">) + </w:t>
            </w:r>
            <w:r w:rsidRPr="005C534A">
              <w:rPr>
                <w:rFonts w:ascii="Times New Roman" w:eastAsia="Times New Roman" w:hAnsi="Times New Roman" w:cs="Times New Roman"/>
                <w:color w:val="000000" w:themeColor="text1"/>
              </w:rPr>
              <w:t>strenuous PA</w:t>
            </w:r>
            <w:r>
              <w:rPr>
                <w:rFonts w:ascii="Times New Roman" w:eastAsia="Times New Roman" w:hAnsi="Times New Roman" w:cs="Times New Roman"/>
                <w:color w:val="000000" w:themeColor="text1"/>
              </w:rPr>
              <w:t xml:space="preserve"> (</w:t>
            </w:r>
            <w:r w:rsidRPr="005C534A">
              <w:rPr>
                <w:rFonts w:ascii="Times New Roman" w:eastAsia="Times New Roman" w:hAnsi="Times New Roman" w:cs="Times New Roman"/>
                <w:color w:val="000000" w:themeColor="text1"/>
              </w:rPr>
              <w:t>exercising ≥5hrs/wk., jogging</w:t>
            </w:r>
            <w:r>
              <w:rPr>
                <w:rFonts w:ascii="Times New Roman" w:eastAsia="Times New Roman" w:hAnsi="Times New Roman" w:cs="Times New Roman"/>
                <w:color w:val="000000" w:themeColor="text1"/>
              </w:rPr>
              <w:t>, swimming)</w:t>
            </w:r>
          </w:p>
          <w:p w14:paraId="0CB7F0B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p>
        </w:tc>
        <w:tc>
          <w:tcPr>
            <w:tcW w:w="1721" w:type="dxa"/>
            <w:shd w:val="clear" w:color="auto" w:fill="auto"/>
            <w:noWrap/>
          </w:tcPr>
          <w:p w14:paraId="07995DA4"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20.8</w:t>
            </w:r>
          </w:p>
        </w:tc>
      </w:tr>
      <w:tr w:rsidR="004F5408" w:rsidRPr="005C534A" w14:paraId="15DB0E36" w14:textId="77777777" w:rsidTr="00E72FCE">
        <w:trPr>
          <w:trHeight w:val="530"/>
        </w:trPr>
        <w:tc>
          <w:tcPr>
            <w:tcW w:w="1823" w:type="dxa"/>
            <w:shd w:val="clear" w:color="auto" w:fill="auto"/>
          </w:tcPr>
          <w:p w14:paraId="164A82D6" w14:textId="227A92BF" w:rsidR="004F5408" w:rsidRPr="005C534A" w:rsidRDefault="004F5408" w:rsidP="004F5408">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Albawardi</w:t>
            </w:r>
            <w:proofErr w:type="spellEnd"/>
            <w:r w:rsidRPr="005C534A">
              <w:rPr>
                <w:rFonts w:ascii="Times New Roman" w:hAnsi="Times New Roman" w:cs="Times New Roman"/>
                <w:bCs/>
                <w:color w:val="000000" w:themeColor="text1"/>
              </w:rPr>
              <w:t xml:space="preserve"> 2016 </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&lt;EndNote&gt;&lt;Cite&gt;&lt;Author&gt;Albawardi&lt;/Author&gt;&lt;Year&gt;2016&lt;/Year&gt;&lt;RecNum&gt;3722&lt;/RecNum&gt;&lt;DisplayText&gt;&lt;style face="superscript"&gt;27&lt;/style&gt;&lt;/DisplayText&gt;&lt;record&gt;&lt;rec-number&gt;3722&lt;/rec-number&gt;&lt;foreign-keys&gt;&lt;key app="EN" db-id="f55wa22foaa9ajerd255et0aatswp9re95v5" timestamp="0" guid="dec00246-d1fe-4051-9f6b-09692fcc9396"&gt;3722&lt;/key&gt;&lt;/foreign-keys&gt;&lt;ref-type name="Journal Article"&gt;17&lt;/ref-type&gt;&lt;contributors&gt;&lt;authors&gt;&lt;author&gt;Albawardi, N. M.&lt;/author&gt;&lt;author&gt;Jradi, H.&lt;/author&gt;&lt;author&gt;Al-Hazzaa, H. M.&lt;/author&gt;&lt;/authors&gt;&lt;/contributors&gt;&lt;titles&gt;&lt;title&gt;Levels and correlates of physical activity, inactivity and body mass index among Saudi women working in office jobs in Riyadh city&lt;/title&gt;&lt;secondary-title&gt;BMC Women&amp;apos;s Health&lt;/secondary-title&gt;&lt;/titles&gt;&lt;pages&gt;33&lt;/pages&gt;&lt;volume&gt;16&lt;/volume&gt;&lt;number&gt;1&lt;/number&gt;&lt;dates&gt;&lt;year&gt;2016&lt;/year&gt;&lt;/dates&gt;&lt;urls&gt;&lt;related-urls&gt;&lt;url&gt;http://www.biomedcentral.com/bmcwomenshealth/ http://ovidsp.ovid.com/ovidweb.cgi?T=JS&amp;amp;PAGE=reference&amp;amp;D=emed17&amp;amp;NEWS=N&amp;amp;AN=611146239&lt;/url&gt;&lt;/related-urls&gt;&lt;/urls&gt;&lt;electronic-resource-num&gt;http://dx.doi.org/10.1186/s12905-016-0312-8&lt;/electronic-resource-num&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27</w:t>
            </w:r>
            <w:r>
              <w:rPr>
                <w:rFonts w:ascii="Times New Roman" w:hAnsi="Times New Roman" w:cs="Times New Roman"/>
                <w:bCs/>
                <w:color w:val="000000" w:themeColor="text1"/>
              </w:rPr>
              <w:fldChar w:fldCharType="end"/>
            </w:r>
          </w:p>
        </w:tc>
        <w:tc>
          <w:tcPr>
            <w:tcW w:w="1154" w:type="dxa"/>
          </w:tcPr>
          <w:p w14:paraId="438A03A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20BA7163" w14:textId="69AC756C" w:rsidR="004F5408" w:rsidRPr="001955E2" w:rsidRDefault="00FC3BC6" w:rsidP="00E72FCE">
            <w:pPr>
              <w:spacing w:after="0" w:line="240" w:lineRule="auto"/>
              <w:rPr>
                <w:rFonts w:ascii="Times New Roman" w:eastAsia="Times New Roman" w:hAnsi="Times New Roman" w:cs="Times New Roman"/>
                <w:color w:val="000000" w:themeColor="text1"/>
                <w:lang w:val="en-US"/>
              </w:rPr>
            </w:pPr>
            <w:r w:rsidRPr="00FC3BC6">
              <w:rPr>
                <w:rFonts w:ascii="Times New Roman" w:eastAsia="Times New Roman" w:hAnsi="Times New Roman" w:cs="Times New Roman"/>
                <w:color w:val="000000" w:themeColor="text1"/>
                <w:lang w:val="en-US"/>
              </w:rPr>
              <w:t>0</w:t>
            </w:r>
          </w:p>
        </w:tc>
        <w:tc>
          <w:tcPr>
            <w:tcW w:w="992" w:type="dxa"/>
          </w:tcPr>
          <w:p w14:paraId="2B9CAF6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31.7</w:t>
            </w:r>
          </w:p>
        </w:tc>
        <w:tc>
          <w:tcPr>
            <w:tcW w:w="1418" w:type="dxa"/>
          </w:tcPr>
          <w:p w14:paraId="350173A8"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134" w:type="dxa"/>
          </w:tcPr>
          <w:p w14:paraId="13BED63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420</w:t>
            </w:r>
          </w:p>
        </w:tc>
        <w:tc>
          <w:tcPr>
            <w:tcW w:w="1842" w:type="dxa"/>
          </w:tcPr>
          <w:p w14:paraId="1B2BC75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modified from the Arab Teens </w:t>
            </w:r>
            <w:proofErr w:type="gramStart"/>
            <w:r w:rsidRPr="005C534A">
              <w:rPr>
                <w:rFonts w:ascii="Times New Roman" w:eastAsia="Times New Roman" w:hAnsi="Times New Roman" w:cs="Times New Roman"/>
                <w:color w:val="000000" w:themeColor="text1"/>
              </w:rPr>
              <w:t>Life</w:t>
            </w:r>
            <w:r>
              <w:rPr>
                <w:rFonts w:ascii="Times New Roman" w:eastAsia="Times New Roman" w:hAnsi="Times New Roman" w:cs="Times New Roman"/>
                <w:color w:val="000000" w:themeColor="text1"/>
              </w:rPr>
              <w:t xml:space="preserve"> S</w:t>
            </w:r>
            <w:r w:rsidRPr="005C534A">
              <w:rPr>
                <w:rFonts w:ascii="Times New Roman" w:eastAsia="Times New Roman" w:hAnsi="Times New Roman" w:cs="Times New Roman"/>
                <w:color w:val="000000" w:themeColor="text1"/>
              </w:rPr>
              <w:t>tyle</w:t>
            </w:r>
            <w:proofErr w:type="gramEnd"/>
            <w:r w:rsidRPr="005C534A">
              <w:rPr>
                <w:rFonts w:ascii="Times New Roman" w:eastAsia="Times New Roman" w:hAnsi="Times New Roman" w:cs="Times New Roman"/>
                <w:color w:val="000000" w:themeColor="text1"/>
              </w:rPr>
              <w:t xml:space="preserve"> Study (ATLS)</w:t>
            </w:r>
          </w:p>
        </w:tc>
        <w:tc>
          <w:tcPr>
            <w:tcW w:w="3119" w:type="dxa"/>
          </w:tcPr>
          <w:p w14:paraId="798ABDD3" w14:textId="77777777" w:rsidR="004F5408" w:rsidRPr="003F252A" w:rsidRDefault="004F5408" w:rsidP="00E72FCE">
            <w:pPr>
              <w:spacing w:after="0" w:line="240" w:lineRule="auto"/>
              <w:rPr>
                <w:rFonts w:ascii="Times New Roman" w:eastAsia="Times New Roman" w:hAnsi="Times New Roman" w:cs="Times New Roman"/>
                <w:b/>
                <w:bCs/>
                <w:color w:val="000000" w:themeColor="text1"/>
                <w:lang w:val="en-US"/>
              </w:rPr>
            </w:pPr>
            <w:r w:rsidRPr="003F252A">
              <w:rPr>
                <w:rFonts w:ascii="Times New Roman" w:hAnsi="Times New Roman" w:cs="Times New Roman"/>
              </w:rPr>
              <w:t>moderate (600–2999 MET min/week) and high PA (≥1500 MET min/week vigorous PA or ≥3000 MET min/week moderate/vigorous PA)</w:t>
            </w:r>
          </w:p>
          <w:p w14:paraId="5AA13F7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p>
        </w:tc>
        <w:tc>
          <w:tcPr>
            <w:tcW w:w="1721" w:type="dxa"/>
            <w:shd w:val="clear" w:color="auto" w:fill="auto"/>
            <w:noWrap/>
          </w:tcPr>
          <w:p w14:paraId="770C7CC9" w14:textId="77777777" w:rsidR="004F5408"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47.9</w:t>
            </w:r>
          </w:p>
          <w:p w14:paraId="351C32F1"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p>
        </w:tc>
      </w:tr>
      <w:tr w:rsidR="004F5408" w:rsidRPr="005C534A" w14:paraId="703CE76D" w14:textId="77777777" w:rsidTr="00E72FCE">
        <w:trPr>
          <w:trHeight w:val="530"/>
        </w:trPr>
        <w:tc>
          <w:tcPr>
            <w:tcW w:w="1823" w:type="dxa"/>
            <w:shd w:val="clear" w:color="auto" w:fill="auto"/>
          </w:tcPr>
          <w:p w14:paraId="0FBCEC1C" w14:textId="21FD3900" w:rsidR="004F5408" w:rsidRPr="005C534A" w:rsidRDefault="004F5408" w:rsidP="00131E05">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 xml:space="preserve">Al-Drees 2016 </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&lt;EndNote&gt;&lt;Cite&gt;&lt;Author&gt;Al-Drees&lt;/Author&gt;&lt;Year&gt;2016&lt;/Year&gt;&lt;RecNum&gt;3684&lt;/RecNum&gt;&lt;DisplayText&gt;&lt;style face="superscript"&gt;67&lt;/style&gt;&lt;/DisplayText&gt;&lt;record&gt;&lt;rec-number&gt;3684&lt;/rec-number&gt;&lt;foreign-keys&gt;&lt;key app="EN" db-id="f55wa22foaa9ajerd255et0aatswp9re95v5" timestamp="0" guid="ac336b27-dc54-4280-9b22-75bcc0524497"&gt;3684&lt;/key&gt;&lt;/foreign-keys&gt;&lt;ref-type name="Journal Article"&gt;17&lt;/ref-type&gt;&lt;contributors&gt;&lt;authors&gt;&lt;author&gt;Al-Drees, A.&lt;/author&gt;&lt;author&gt;Abdulghani, H.&lt;/author&gt;&lt;author&gt;Irshad, M.&lt;/author&gt;&lt;author&gt;Baqays, A. A.&lt;/author&gt;&lt;author&gt;Al-Zhrani, A. A.&lt;/author&gt;&lt;author&gt;Alshammari, S. A.&lt;/author&gt;&lt;author&gt;Alturki, N. I.&lt;/author&gt;&lt;/authors&gt;&lt;/contributors&gt;&lt;titles&gt;&lt;title&gt;Physical activity and academic achievement among the medical students: A cross-sectional study&lt;/title&gt;&lt;secondary-title&gt;Medical Teacher&lt;/secondary-title&gt;&lt;/titles&gt;&lt;pages&gt;S66-S72&lt;/pages&gt;&lt;volume&gt;38&lt;/volume&gt;&lt;number&gt;Supplement 1&lt;/number&gt;&lt;dates&gt;&lt;year&gt;2016&lt;/year&gt;&lt;/dates&gt;&lt;accession-num&gt;616049228&lt;/accession-num&gt;&lt;urls&gt;&lt;related-urls&gt;&lt;url&gt;https://openathens.ovid.com/secure-ssl/home.oa?idpselect=https://kclidp.kcl.ac.uk/idp/shibboleth&amp;amp;entityID=https://kclidp.kcl.ac.uk/idp/shibboleth&amp;amp;?T=JS&amp;amp;CSC=Y&amp;amp;NEWS=N&amp;amp;PAGE=fulltext&amp;amp;D=emexa&amp;amp;AN=616049228&lt;/url&gt;&lt;/related-urls&gt;&lt;/urls&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67</w:t>
            </w:r>
            <w:r>
              <w:rPr>
                <w:rFonts w:ascii="Times New Roman" w:hAnsi="Times New Roman" w:cs="Times New Roman"/>
                <w:bCs/>
                <w:color w:val="000000" w:themeColor="text1"/>
              </w:rPr>
              <w:fldChar w:fldCharType="end"/>
            </w:r>
          </w:p>
        </w:tc>
        <w:tc>
          <w:tcPr>
            <w:tcW w:w="1154" w:type="dxa"/>
          </w:tcPr>
          <w:p w14:paraId="5DBAB46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5EA6CEA5"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50.1</w:t>
            </w:r>
          </w:p>
        </w:tc>
        <w:tc>
          <w:tcPr>
            <w:tcW w:w="992" w:type="dxa"/>
          </w:tcPr>
          <w:p w14:paraId="40526EE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21.33</w:t>
            </w:r>
          </w:p>
        </w:tc>
        <w:tc>
          <w:tcPr>
            <w:tcW w:w="1418" w:type="dxa"/>
          </w:tcPr>
          <w:p w14:paraId="3574668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academic year 2012-2013</w:t>
            </w:r>
          </w:p>
        </w:tc>
        <w:tc>
          <w:tcPr>
            <w:tcW w:w="1134" w:type="dxa"/>
          </w:tcPr>
          <w:p w14:paraId="4D8E6378"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409</w:t>
            </w:r>
          </w:p>
        </w:tc>
        <w:tc>
          <w:tcPr>
            <w:tcW w:w="1842" w:type="dxa"/>
          </w:tcPr>
          <w:p w14:paraId="6A8ADA4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questionnaire formed after literature review</w:t>
            </w:r>
          </w:p>
        </w:tc>
        <w:tc>
          <w:tcPr>
            <w:tcW w:w="3119" w:type="dxa"/>
          </w:tcPr>
          <w:p w14:paraId="6BE5581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Physical activity at least 30 minutes daily</w:t>
            </w:r>
          </w:p>
        </w:tc>
        <w:tc>
          <w:tcPr>
            <w:tcW w:w="1721" w:type="dxa"/>
            <w:shd w:val="clear" w:color="auto" w:fill="auto"/>
            <w:noWrap/>
          </w:tcPr>
          <w:p w14:paraId="587088CC"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47.2</w:t>
            </w:r>
          </w:p>
        </w:tc>
      </w:tr>
      <w:tr w:rsidR="004F5408" w:rsidRPr="005C534A" w14:paraId="0CCA4683" w14:textId="77777777" w:rsidTr="00E72FCE">
        <w:trPr>
          <w:trHeight w:val="530"/>
        </w:trPr>
        <w:tc>
          <w:tcPr>
            <w:tcW w:w="1823" w:type="dxa"/>
            <w:shd w:val="clear" w:color="auto" w:fill="auto"/>
          </w:tcPr>
          <w:p w14:paraId="6B874152" w14:textId="3A004DD5" w:rsidR="004F5408" w:rsidRPr="005C534A" w:rsidRDefault="004F5408" w:rsidP="00131E05">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Alfhaid</w:t>
            </w:r>
            <w:proofErr w:type="spellEnd"/>
            <w:r w:rsidRPr="005C534A">
              <w:rPr>
                <w:rFonts w:ascii="Times New Roman" w:hAnsi="Times New Roman" w:cs="Times New Roman"/>
                <w:bCs/>
                <w:color w:val="000000" w:themeColor="text1"/>
              </w:rPr>
              <w:t xml:space="preserve"> 2017 </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&lt;EndNote&gt;&lt;Cite&gt;&lt;Author&gt;Alfhaid&lt;/Author&gt;&lt;Year&gt;2017&lt;/Year&gt;&lt;RecNum&gt;3680&lt;/RecNum&gt;&lt;DisplayText&gt;&lt;style face="superscript"&gt;68&lt;/style&gt;&lt;/DisplayText&gt;&lt;record&gt;&lt;rec-number&gt;3680&lt;/rec-number&gt;&lt;foreign-keys&gt;&lt;key app="EN" db-id="f55wa22foaa9ajerd255et0aatswp9re95v5" timestamp="0" guid="48e0f426-aa9b-4fec-8eee-4c8d17418cb4"&gt;3680&lt;/key&gt;&lt;/foreign-keys&gt;&lt;ref-type name="Journal Article"&gt;17&lt;/ref-type&gt;&lt;contributors&gt;&lt;authors&gt;&lt;author&gt;Alfhaid, F.&lt;/author&gt;&lt;author&gt;Alzahrani, M.&lt;/author&gt;&lt;author&gt;Almansour, M.&lt;/author&gt;&lt;author&gt;Alghamdi, T.&lt;/author&gt;&lt;author&gt;Ansari, T.&lt;/author&gt;&lt;author&gt;Sami, W.&lt;/author&gt;&lt;author&gt;Alotaibi, M. S.&lt;/author&gt;&lt;author&gt;Almutairi, A. K.&lt;/author&gt;&lt;author&gt;Alhuziaymi, I. B.&lt;/author&gt;&lt;author&gt;Alhugail, F. S.&lt;/author&gt;&lt;/authors&gt;&lt;/contributors&gt;&lt;titles&gt;&lt;title&gt;Lifestyle of health sciences students at Majmaah University, Saudi Arabia&lt;/title&gt;&lt;secondary-title&gt;Australasian Medical Journal&lt;/secondary-title&gt;&lt;/titles&gt;&lt;pages&gt;111-116&lt;/pages&gt;&lt;volume&gt;10&lt;/volume&gt;&lt;number&gt;2&lt;/number&gt;&lt;dates&gt;&lt;year&gt;2017&lt;/year&gt;&lt;/dates&gt;&lt;accession-num&gt;614706884&lt;/accession-num&gt;&lt;urls&gt;&lt;related-urls&gt;&lt;url&gt;https://openathens.ovid.com/secure-ssl/home.oa?idpselect=https://kclidp.kcl.ac.uk/idp/shibboleth&amp;amp;entityID=https://kclidp.kcl.ac.uk/idp/shibboleth&amp;amp;?T=JS&amp;amp;CSC=Y&amp;amp;NEWS=N&amp;amp;PAGE=fulltext&amp;amp;D=emexa&amp;amp;AN=614706884&lt;/url&gt;&lt;/related-urls&gt;&lt;/urls&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68</w:t>
            </w:r>
            <w:r>
              <w:rPr>
                <w:rFonts w:ascii="Times New Roman" w:hAnsi="Times New Roman" w:cs="Times New Roman"/>
                <w:bCs/>
                <w:color w:val="000000" w:themeColor="text1"/>
              </w:rPr>
              <w:fldChar w:fldCharType="end"/>
            </w:r>
          </w:p>
        </w:tc>
        <w:tc>
          <w:tcPr>
            <w:tcW w:w="1154" w:type="dxa"/>
          </w:tcPr>
          <w:p w14:paraId="3EE1E96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7BC36BE1"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82.2</w:t>
            </w:r>
          </w:p>
        </w:tc>
        <w:tc>
          <w:tcPr>
            <w:tcW w:w="992" w:type="dxa"/>
          </w:tcPr>
          <w:p w14:paraId="130E8CA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22.34</w:t>
            </w:r>
          </w:p>
        </w:tc>
        <w:tc>
          <w:tcPr>
            <w:tcW w:w="1418" w:type="dxa"/>
          </w:tcPr>
          <w:p w14:paraId="30379F17"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November 25, </w:t>
            </w:r>
            <w:proofErr w:type="gramStart"/>
            <w:r w:rsidRPr="005C534A">
              <w:rPr>
                <w:rFonts w:ascii="Times New Roman" w:eastAsia="Times New Roman" w:hAnsi="Times New Roman" w:cs="Times New Roman"/>
                <w:color w:val="000000" w:themeColor="text1"/>
              </w:rPr>
              <w:t>2014</w:t>
            </w:r>
            <w:proofErr w:type="gramEnd"/>
            <w:r w:rsidRPr="005C534A">
              <w:rPr>
                <w:rFonts w:ascii="Times New Roman" w:eastAsia="Times New Roman" w:hAnsi="Times New Roman" w:cs="Times New Roman"/>
                <w:color w:val="000000" w:themeColor="text1"/>
              </w:rPr>
              <w:t xml:space="preserve"> to May 3, 2015.</w:t>
            </w:r>
          </w:p>
        </w:tc>
        <w:tc>
          <w:tcPr>
            <w:tcW w:w="1134" w:type="dxa"/>
          </w:tcPr>
          <w:p w14:paraId="60DF11D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450</w:t>
            </w:r>
          </w:p>
        </w:tc>
        <w:tc>
          <w:tcPr>
            <w:tcW w:w="1842" w:type="dxa"/>
          </w:tcPr>
          <w:p w14:paraId="68BB5E4F"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adapted from the study "lifestyle practice among Malaysian university students"</w:t>
            </w:r>
          </w:p>
        </w:tc>
        <w:tc>
          <w:tcPr>
            <w:tcW w:w="3119" w:type="dxa"/>
          </w:tcPr>
          <w:p w14:paraId="771DDF4D" w14:textId="77777777" w:rsidR="004F5408" w:rsidRPr="00320CCD" w:rsidRDefault="004F5408" w:rsidP="00E72FCE">
            <w:pPr>
              <w:spacing w:after="0" w:line="240" w:lineRule="auto"/>
              <w:rPr>
                <w:rFonts w:ascii="Times New Roman" w:eastAsia="Times New Roman" w:hAnsi="Times New Roman" w:cs="Times New Roman"/>
                <w:bCs/>
                <w:color w:val="000000" w:themeColor="text1"/>
                <w:lang w:val="en-US"/>
              </w:rPr>
            </w:pPr>
            <w:r w:rsidRPr="00320CCD">
              <w:rPr>
                <w:rFonts w:ascii="Times New Roman" w:eastAsia="Times New Roman" w:hAnsi="Times New Roman" w:cs="Times New Roman"/>
                <w:bCs/>
                <w:color w:val="000000" w:themeColor="text1"/>
                <w:lang w:val="en-US"/>
              </w:rPr>
              <w:t>Exercising regularly</w:t>
            </w:r>
          </w:p>
        </w:tc>
        <w:tc>
          <w:tcPr>
            <w:tcW w:w="1721" w:type="dxa"/>
            <w:shd w:val="clear" w:color="auto" w:fill="auto"/>
            <w:noWrap/>
          </w:tcPr>
          <w:p w14:paraId="500C8EAC"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37.6</w:t>
            </w:r>
          </w:p>
        </w:tc>
      </w:tr>
      <w:tr w:rsidR="004F5408" w:rsidRPr="005C534A" w14:paraId="36BF7535" w14:textId="77777777" w:rsidTr="00E72FCE">
        <w:trPr>
          <w:trHeight w:val="530"/>
        </w:trPr>
        <w:tc>
          <w:tcPr>
            <w:tcW w:w="1823" w:type="dxa"/>
            <w:shd w:val="clear" w:color="auto" w:fill="auto"/>
          </w:tcPr>
          <w:p w14:paraId="46FFC3E4" w14:textId="107BEDB3" w:rsidR="004F5408" w:rsidRPr="005C534A" w:rsidRDefault="004F5408" w:rsidP="00D53CCC">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lastRenderedPageBreak/>
              <w:t>Al-Kadi 2018</w:t>
            </w:r>
            <w:r>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&lt;EndNote&gt;&lt;Cite&gt;&lt;Author&gt;Al-Kadi&lt;/Author&gt;&lt;Year&gt;2018&lt;/Year&gt;&lt;RecNum&gt;3675&lt;/RecNum&gt;&lt;DisplayText&gt;&lt;style face="superscript"&gt;49&lt;/style&gt;&lt;/DisplayText&gt;&lt;record&gt;&lt;rec-number&gt;3675&lt;/rec-number&gt;&lt;foreign-keys&gt;&lt;key app="EN" db-id="f55wa22foaa9ajerd255et0aatswp9re95v5" timestamp="0" guid="e9184e02-9aa2-4129-9b89-e006c3de0660"&gt;3675&lt;/key&gt;&lt;/foreign-keys&gt;&lt;ref-type name="Journal Article"&gt;17&lt;/ref-type&gt;&lt;contributors&gt;&lt;authors&gt;&lt;author&gt;Al-Kadi, A.&lt;/author&gt;&lt;author&gt;Malik, A. M.&lt;/author&gt;&lt;author&gt;Mansour, A. E.&lt;/author&gt;&lt;/authors&gt;&lt;/contributors&gt;&lt;titles&gt;&lt;title&gt;Rising incidence of obesity in Saudi residents. A threatening challenge for the surgeons&lt;/title&gt;&lt;secondary-title&gt;International Journal of Health Sciences&lt;/secondary-title&gt;&lt;/titles&gt;&lt;pages&gt;45-49&lt;/pages&gt;&lt;volume&gt;12&lt;/volume&gt;&lt;number&gt;1&lt;/number&gt;&lt;dates&gt;&lt;year&gt;2018&lt;/year&gt;&lt;/dates&gt;&lt;accession-num&gt;29623017&lt;/accession-num&gt;&lt;urls&gt;&lt;related-urls&gt;&lt;url&gt;https://openathens.ovid.com/secure-ssl/home.oa?idpselect=https://kclidp.kcl.ac.uk/idp/shibboleth&amp;amp;entityID=https://kclidp.kcl.ac.uk/idp/shibboleth&amp;amp;?T=JS&amp;amp;CSC=Y&amp;amp;NEWS=N&amp;amp;PAGE=fulltext&amp;amp;D=prem&amp;amp;AN=29623017&lt;/url&gt;&lt;/related-urls&gt;&lt;/urls&gt;&lt;/record&gt;&lt;/Cite&gt;&lt;/EndNote&gt;</w:instrText>
            </w:r>
            <w:r>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49</w:t>
            </w:r>
            <w:r>
              <w:rPr>
                <w:rFonts w:ascii="Times New Roman" w:hAnsi="Times New Roman" w:cs="Times New Roman"/>
                <w:bCs/>
                <w:color w:val="000000" w:themeColor="text1"/>
              </w:rPr>
              <w:fldChar w:fldCharType="end"/>
            </w:r>
          </w:p>
        </w:tc>
        <w:tc>
          <w:tcPr>
            <w:tcW w:w="1154" w:type="dxa"/>
          </w:tcPr>
          <w:p w14:paraId="5D0AD36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035DCF06"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31.3</w:t>
            </w:r>
          </w:p>
        </w:tc>
        <w:tc>
          <w:tcPr>
            <w:tcW w:w="992" w:type="dxa"/>
          </w:tcPr>
          <w:p w14:paraId="40DBC52A"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30.13</w:t>
            </w:r>
          </w:p>
        </w:tc>
        <w:tc>
          <w:tcPr>
            <w:tcW w:w="1418" w:type="dxa"/>
          </w:tcPr>
          <w:p w14:paraId="4A27A7A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March 2013-March 2014</w:t>
            </w:r>
          </w:p>
        </w:tc>
        <w:tc>
          <w:tcPr>
            <w:tcW w:w="1134" w:type="dxa"/>
          </w:tcPr>
          <w:p w14:paraId="6E56E7B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646</w:t>
            </w:r>
          </w:p>
        </w:tc>
        <w:tc>
          <w:tcPr>
            <w:tcW w:w="1842" w:type="dxa"/>
          </w:tcPr>
          <w:p w14:paraId="1704269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lipid research clinic questionnaire </w:t>
            </w:r>
          </w:p>
        </w:tc>
        <w:tc>
          <w:tcPr>
            <w:tcW w:w="3119" w:type="dxa"/>
          </w:tcPr>
          <w:p w14:paraId="1549DAF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No clear definition was given</w:t>
            </w:r>
          </w:p>
        </w:tc>
        <w:tc>
          <w:tcPr>
            <w:tcW w:w="1721" w:type="dxa"/>
            <w:shd w:val="clear" w:color="auto" w:fill="auto"/>
            <w:noWrap/>
          </w:tcPr>
          <w:p w14:paraId="4D61A9E4"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37</w:t>
            </w:r>
          </w:p>
        </w:tc>
      </w:tr>
      <w:tr w:rsidR="004F5408" w:rsidRPr="005C534A" w14:paraId="11DE7DEC" w14:textId="77777777" w:rsidTr="00E72FCE">
        <w:trPr>
          <w:trHeight w:val="530"/>
        </w:trPr>
        <w:tc>
          <w:tcPr>
            <w:tcW w:w="1823" w:type="dxa"/>
            <w:shd w:val="clear" w:color="auto" w:fill="auto"/>
          </w:tcPr>
          <w:p w14:paraId="6A0042E0" w14:textId="5DC776F6" w:rsidR="004F5408" w:rsidRPr="005C534A" w:rsidRDefault="004F5408" w:rsidP="00131E05">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Alkhathami</w:t>
            </w:r>
            <w:proofErr w:type="spellEnd"/>
            <w:r w:rsidRPr="005C534A">
              <w:rPr>
                <w:rFonts w:ascii="Times New Roman" w:hAnsi="Times New Roman" w:cs="Times New Roman"/>
                <w:bCs/>
                <w:color w:val="000000" w:themeColor="text1"/>
              </w:rPr>
              <w:t xml:space="preserve"> 2017 </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&lt;EndNote&gt;&lt;Cite&gt;&lt;Author&gt;Alkhathami&lt;/Author&gt;&lt;Year&gt;2017&lt;/Year&gt;&lt;RecNum&gt;3679&lt;/RecNum&gt;&lt;DisplayText&gt;&lt;style face="superscript"&gt;69&lt;/style&gt;&lt;/DisplayText&gt;&lt;record&gt;&lt;rec-number&gt;3679&lt;/rec-number&gt;&lt;foreign-keys&gt;&lt;key app="EN" db-id="f55wa22foaa9ajerd255et0aatswp9re95v5" timestamp="0" guid="c1e6f5dc-2cce-412f-82d8-3f542e9caab2"&gt;3679&lt;/key&gt;&lt;/foreign-keys&gt;&lt;ref-type name="Journal Article"&gt;17&lt;/ref-type&gt;&lt;contributors&gt;&lt;authors&gt;&lt;author&gt;Alkhathami, A. M.&lt;/author&gt;&lt;author&gt;Alzahrani, A. A.&lt;/author&gt;&lt;author&gt;Alzhrani, M. A.&lt;/author&gt;&lt;author&gt;Alsuwat, O. B.&lt;/author&gt;&lt;author&gt;Mahfouz, M. E. M.&lt;/author&gt;&lt;/authors&gt;&lt;/contributors&gt;&lt;titles&gt;&lt;title&gt;Risk Factors for Gastroesophageal Reflux Disease in Saudi Arabia&lt;/title&gt;&lt;secondary-title&gt;Gastroenterology Research&lt;/secondary-title&gt;&lt;/titles&gt;&lt;pages&gt;294-300&lt;/pages&gt;&lt;volume&gt;10&lt;/volume&gt;&lt;number&gt;5&lt;/number&gt;&lt;dates&gt;&lt;year&gt;2017&lt;/year&gt;&lt;/dates&gt;&lt;accession-num&gt;29118870&lt;/accession-num&gt;&lt;urls&gt;&lt;related-urls&gt;&lt;url&gt;https://openathens.ovid.com/secure-ssl/home.oa?idpselect=https://kclidp.kcl.ac.uk/idp/shibboleth&amp;amp;entityID=https://kclidp.kcl.ac.uk/idp/shibboleth&amp;amp;?T=JS&amp;amp;CSC=Y&amp;amp;NEWS=N&amp;amp;PAGE=fulltext&amp;amp;D=prem&amp;amp;AN=29118870&lt;/url&gt;&lt;/related-urls&gt;&lt;/urls&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69</w:t>
            </w:r>
            <w:r>
              <w:rPr>
                <w:rFonts w:ascii="Times New Roman" w:hAnsi="Times New Roman" w:cs="Times New Roman"/>
                <w:bCs/>
                <w:color w:val="000000" w:themeColor="text1"/>
              </w:rPr>
              <w:fldChar w:fldCharType="end"/>
            </w:r>
          </w:p>
        </w:tc>
        <w:tc>
          <w:tcPr>
            <w:tcW w:w="1154" w:type="dxa"/>
          </w:tcPr>
          <w:p w14:paraId="2712764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0A51232B" w14:textId="09ECAF85" w:rsidR="004F5408" w:rsidRPr="001955E2" w:rsidRDefault="00736D02"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NR</w:t>
            </w:r>
          </w:p>
        </w:tc>
        <w:tc>
          <w:tcPr>
            <w:tcW w:w="992" w:type="dxa"/>
          </w:tcPr>
          <w:p w14:paraId="65BEEF2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68E89BE7"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Nov.-Dec 2016</w:t>
            </w:r>
          </w:p>
        </w:tc>
        <w:tc>
          <w:tcPr>
            <w:tcW w:w="1134" w:type="dxa"/>
          </w:tcPr>
          <w:p w14:paraId="3EB1E1B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2043</w:t>
            </w:r>
          </w:p>
        </w:tc>
        <w:tc>
          <w:tcPr>
            <w:tcW w:w="1842" w:type="dxa"/>
          </w:tcPr>
          <w:p w14:paraId="492DA397" w14:textId="77777777" w:rsidR="004F5408" w:rsidRPr="00E91353" w:rsidRDefault="004F5408" w:rsidP="00E72FCE">
            <w:pPr>
              <w:spacing w:after="0" w:line="240" w:lineRule="auto"/>
              <w:rPr>
                <w:rFonts w:ascii="Times New Roman" w:eastAsia="Times New Roman" w:hAnsi="Times New Roman" w:cs="Times New Roman"/>
                <w:b/>
                <w:bCs/>
                <w:color w:val="000000" w:themeColor="text1"/>
                <w:lang w:val="en-US"/>
              </w:rPr>
            </w:pPr>
            <w:r w:rsidRPr="00E91353">
              <w:rPr>
                <w:rFonts w:ascii="Times New Roman" w:hAnsi="Times New Roman" w:cs="Times New Roman"/>
              </w:rPr>
              <w:t xml:space="preserve">questionnaire about the characteristics, behaviours, risk factors and lifestyle of the participant related to </w:t>
            </w:r>
            <w:r>
              <w:rPr>
                <w:rFonts w:ascii="Times New Roman" w:hAnsi="Times New Roman" w:cs="Times New Roman"/>
              </w:rPr>
              <w:t>g</w:t>
            </w:r>
            <w:r w:rsidRPr="00E91353">
              <w:rPr>
                <w:rFonts w:ascii="Times New Roman" w:hAnsi="Times New Roman" w:cs="Times New Roman"/>
              </w:rPr>
              <w:t>astroesophageal reflux disease</w:t>
            </w:r>
          </w:p>
        </w:tc>
        <w:tc>
          <w:tcPr>
            <w:tcW w:w="3119" w:type="dxa"/>
          </w:tcPr>
          <w:p w14:paraId="76E9BDD4" w14:textId="43ED3F77" w:rsidR="004F5408" w:rsidRPr="00725E65" w:rsidRDefault="004F5408" w:rsidP="007E4B10">
            <w:pPr>
              <w:spacing w:after="0" w:line="240" w:lineRule="auto"/>
              <w:rPr>
                <w:rFonts w:ascii="Times New Roman" w:eastAsia="Times New Roman" w:hAnsi="Times New Roman" w:cs="Times New Roman"/>
                <w:b/>
                <w:bCs/>
                <w:color w:val="000000" w:themeColor="text1"/>
                <w:lang w:val="en-US"/>
              </w:rPr>
            </w:pPr>
            <w:r>
              <w:rPr>
                <w:rFonts w:ascii="Times New Roman" w:hAnsi="Times New Roman" w:cs="Times New Roman"/>
              </w:rPr>
              <w:t>R</w:t>
            </w:r>
            <w:r w:rsidRPr="00725E65">
              <w:rPr>
                <w:rFonts w:ascii="Times New Roman" w:hAnsi="Times New Roman" w:cs="Times New Roman"/>
              </w:rPr>
              <w:t>egular physical activity ≥ 30 min more than three times a week,</w:t>
            </w:r>
          </w:p>
        </w:tc>
        <w:tc>
          <w:tcPr>
            <w:tcW w:w="1721" w:type="dxa"/>
            <w:shd w:val="clear" w:color="auto" w:fill="auto"/>
            <w:noWrap/>
          </w:tcPr>
          <w:p w14:paraId="00247664" w14:textId="77777777" w:rsidR="004F5408" w:rsidRPr="00E91353" w:rsidRDefault="004F5408" w:rsidP="00E72FCE">
            <w:pPr>
              <w:spacing w:after="0" w:line="240" w:lineRule="auto"/>
              <w:rPr>
                <w:rFonts w:ascii="Times New Roman" w:hAnsi="Times New Roman" w:cs="Times New Roman"/>
              </w:rPr>
            </w:pPr>
            <w:r w:rsidRPr="00E91353">
              <w:rPr>
                <w:rFonts w:ascii="Times New Roman" w:hAnsi="Times New Roman" w:cs="Times New Roman"/>
              </w:rPr>
              <w:t>13.9</w:t>
            </w:r>
          </w:p>
        </w:tc>
      </w:tr>
      <w:tr w:rsidR="004F5408" w:rsidRPr="005C534A" w14:paraId="4FF29DC0" w14:textId="77777777" w:rsidTr="00E72FCE">
        <w:trPr>
          <w:trHeight w:val="530"/>
        </w:trPr>
        <w:tc>
          <w:tcPr>
            <w:tcW w:w="1823" w:type="dxa"/>
            <w:shd w:val="clear" w:color="auto" w:fill="auto"/>
          </w:tcPr>
          <w:p w14:paraId="1F9184EE" w14:textId="34B911AF" w:rsidR="004F5408" w:rsidRPr="005C534A" w:rsidRDefault="004F5408" w:rsidP="00131E05">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Al-</w:t>
            </w:r>
            <w:proofErr w:type="spellStart"/>
            <w:r w:rsidRPr="005C534A">
              <w:rPr>
                <w:rFonts w:ascii="Times New Roman" w:hAnsi="Times New Roman" w:cs="Times New Roman"/>
                <w:bCs/>
                <w:color w:val="000000" w:themeColor="text1"/>
              </w:rPr>
              <w:t>Nakeeb</w:t>
            </w:r>
            <w:proofErr w:type="spellEnd"/>
            <w:r w:rsidRPr="005C534A">
              <w:rPr>
                <w:rFonts w:ascii="Times New Roman" w:hAnsi="Times New Roman" w:cs="Times New Roman"/>
                <w:bCs/>
                <w:color w:val="000000" w:themeColor="text1"/>
              </w:rPr>
              <w:t xml:space="preserve"> 2015 </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&lt;EndNote&gt;&lt;Cite&gt;&lt;Author&gt;Al-Nakeeb&lt;/Author&gt;&lt;Year&gt;2015&lt;/Year&gt;&lt;RecNum&gt;3732&lt;/RecNum&gt;&lt;DisplayText&gt;&lt;style face="superscript"&gt;70&lt;/style&gt;&lt;/DisplayText&gt;&lt;record&gt;&lt;rec-number&gt;3732&lt;/rec-number&gt;&lt;foreign-keys&gt;&lt;key app="EN" db-id="f55wa22foaa9ajerd255et0aatswp9re95v5" timestamp="0" guid="edf8d84c-8fd2-484a-a9ce-ee1f2182183b"&gt;3732&lt;/key&gt;&lt;/foreign-keys&gt;&lt;ref-type name="Journal Article"&gt;17&lt;/ref-type&gt;&lt;contributors&gt;&lt;authors&gt;&lt;author&gt;Al-Nakeeb, Y.&lt;/author&gt;&lt;author&gt;Lyons, M.&lt;/author&gt;&lt;author&gt;Dodd, L. J.&lt;/author&gt;&lt;author&gt;Al-Nuaim, A.&lt;/author&gt;&lt;/authors&gt;&lt;/contributors&gt;&lt;titles&gt;&lt;title&gt;An investigation into the lifestyle, health habits and risk factors of young adults&lt;/title&gt;&lt;secondary-title&gt;International Journal of Environmental Research and Public Health&lt;/secondary-title&gt;&lt;/titles&gt;&lt;pages&gt;4380-4394&lt;/pages&gt;&lt;volume&gt;12&lt;/volume&gt;&lt;number&gt;4&lt;/number&gt;&lt;dates&gt;&lt;year&gt;2015&lt;/year&gt;&lt;/dates&gt;&lt;urls&gt;&lt;related-urls&gt;&lt;url&gt;http://www.mdpi.com/1660-4601/12/4/4380/pdf http://ovidsp.ovid.com/ovidweb.cgi?T=JS&amp;amp;PAGE=reference&amp;amp;D=emed16&amp;amp;NEWS=N&amp;amp;AN=611649076&lt;/url&gt;&lt;/related-urls&gt;&lt;/urls&gt;&lt;electronic-resource-num&gt;http://dx.doi.org/10.3390/ijerph120404380&lt;/electronic-resource-num&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70</w:t>
            </w:r>
            <w:r>
              <w:rPr>
                <w:rFonts w:ascii="Times New Roman" w:hAnsi="Times New Roman" w:cs="Times New Roman"/>
                <w:bCs/>
                <w:color w:val="000000" w:themeColor="text1"/>
              </w:rPr>
              <w:fldChar w:fldCharType="end"/>
            </w:r>
          </w:p>
        </w:tc>
        <w:tc>
          <w:tcPr>
            <w:tcW w:w="1154" w:type="dxa"/>
          </w:tcPr>
          <w:p w14:paraId="2CA5572A"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Qatar</w:t>
            </w:r>
          </w:p>
        </w:tc>
        <w:tc>
          <w:tcPr>
            <w:tcW w:w="1276" w:type="dxa"/>
          </w:tcPr>
          <w:p w14:paraId="5E0DB4DB" w14:textId="77777777" w:rsidR="004F5408" w:rsidRPr="001955E2" w:rsidRDefault="004F5408" w:rsidP="00E72FCE">
            <w:pPr>
              <w:spacing w:after="0" w:line="240" w:lineRule="auto"/>
            </w:pPr>
            <w:r w:rsidRPr="140C419D">
              <w:rPr>
                <w:rFonts w:ascii="Times New Roman" w:eastAsia="Times New Roman" w:hAnsi="Times New Roman" w:cs="Times New Roman"/>
                <w:color w:val="000000" w:themeColor="text1"/>
                <w:lang w:val="en-US"/>
              </w:rPr>
              <w:t>43.7</w:t>
            </w:r>
          </w:p>
        </w:tc>
        <w:tc>
          <w:tcPr>
            <w:tcW w:w="992" w:type="dxa"/>
          </w:tcPr>
          <w:p w14:paraId="4EE02427"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07D7C9E8"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NR </w:t>
            </w:r>
          </w:p>
        </w:tc>
        <w:tc>
          <w:tcPr>
            <w:tcW w:w="1134" w:type="dxa"/>
          </w:tcPr>
          <w:p w14:paraId="7C6985A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732</w:t>
            </w:r>
          </w:p>
        </w:tc>
        <w:tc>
          <w:tcPr>
            <w:tcW w:w="1842" w:type="dxa"/>
          </w:tcPr>
          <w:p w14:paraId="773A00C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NR</w:t>
            </w:r>
          </w:p>
        </w:tc>
        <w:tc>
          <w:tcPr>
            <w:tcW w:w="3119" w:type="dxa"/>
          </w:tcPr>
          <w:p w14:paraId="073BF44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&gt;1680 MET-min per week (60 min × 7 days × 4 METs)</w:t>
            </w:r>
          </w:p>
        </w:tc>
        <w:tc>
          <w:tcPr>
            <w:tcW w:w="1721" w:type="dxa"/>
            <w:shd w:val="clear" w:color="auto" w:fill="auto"/>
            <w:noWrap/>
          </w:tcPr>
          <w:p w14:paraId="22166377"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29.6</w:t>
            </w:r>
          </w:p>
        </w:tc>
      </w:tr>
      <w:tr w:rsidR="004F5408" w:rsidRPr="005C534A" w14:paraId="7438E689" w14:textId="77777777" w:rsidTr="00E72FCE">
        <w:trPr>
          <w:trHeight w:val="530"/>
        </w:trPr>
        <w:tc>
          <w:tcPr>
            <w:tcW w:w="1823" w:type="dxa"/>
            <w:shd w:val="clear" w:color="auto" w:fill="auto"/>
          </w:tcPr>
          <w:p w14:paraId="299AC091" w14:textId="54470070" w:rsidR="004F5408" w:rsidRPr="005C534A" w:rsidRDefault="004F5408" w:rsidP="00D53CCC">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Al-Qahtani 2016</w:t>
            </w:r>
            <w:r>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&lt;EndNote&gt;&lt;Cite&gt;&lt;Author&gt;Al-Qahtani&lt;/Author&gt;&lt;Year&gt;2016&lt;/Year&gt;&lt;RecNum&gt;3683&lt;/RecNum&gt;&lt;DisplayText&gt;&lt;style face="superscript"&gt;50&lt;/style&gt;&lt;/DisplayText&gt;&lt;record&gt;&lt;rec-number&gt;3683&lt;/rec-number&gt;&lt;foreign-keys&gt;&lt;key app="EN" db-id="f55wa22foaa9ajerd255et0aatswp9re95v5" timestamp="0" guid="053dbf73-505e-470b-ad34-c297022adc5f"&gt;3683&lt;/key&gt;&lt;/foreign-keys&gt;&lt;ref-type name="Journal Article"&gt;17&lt;/ref-type&gt;&lt;contributors&gt;&lt;authors&gt;&lt;author&gt;Al-Qahtani, M. H.&lt;/author&gt;&lt;/authors&gt;&lt;/contributors&gt;&lt;titles&gt;&lt;title&gt;Dietary Habits of Saudi Medical Students at University of Dammam&lt;/title&gt;&lt;secondary-title&gt;International Journal of Health Sciences&lt;/secondary-title&gt;&lt;/titles&gt;&lt;pages&gt;353-62&lt;/pages&gt;&lt;volume&gt;10&lt;/volume&gt;&lt;number&gt;3&lt;/number&gt;&lt;dates&gt;&lt;year&gt;2016&lt;/year&gt;&lt;/dates&gt;&lt;accession-num&gt;27610058&lt;/accession-num&gt;&lt;urls&gt;&lt;related-urls&gt;&lt;url&gt;https://openathens.ovid.com/secure-ssl/home.oa?idpselect=https://kclidp.kcl.ac.uk/idp/shibboleth&amp;amp;entityID=https://kclidp.kcl.ac.uk/idp/shibboleth&amp;amp;?T=JS&amp;amp;CSC=Y&amp;amp;NEWS=N&amp;amp;PAGE=fulltext&amp;amp;D=prem&amp;amp;AN=27610058&lt;/url&gt;&lt;/related-urls&gt;&lt;/urls&gt;&lt;/record&gt;&lt;/Cite&gt;&lt;/EndNote&gt;</w:instrText>
            </w:r>
            <w:r>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50</w:t>
            </w:r>
            <w:r>
              <w:rPr>
                <w:rFonts w:ascii="Times New Roman" w:hAnsi="Times New Roman" w:cs="Times New Roman"/>
                <w:bCs/>
                <w:color w:val="000000" w:themeColor="text1"/>
              </w:rPr>
              <w:fldChar w:fldCharType="end"/>
            </w:r>
          </w:p>
        </w:tc>
        <w:tc>
          <w:tcPr>
            <w:tcW w:w="1154" w:type="dxa"/>
          </w:tcPr>
          <w:p w14:paraId="30DA512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4267C372"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59.3</w:t>
            </w:r>
          </w:p>
        </w:tc>
        <w:tc>
          <w:tcPr>
            <w:tcW w:w="992" w:type="dxa"/>
          </w:tcPr>
          <w:p w14:paraId="21C1BF7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21.33</w:t>
            </w:r>
          </w:p>
        </w:tc>
        <w:tc>
          <w:tcPr>
            <w:tcW w:w="1418" w:type="dxa"/>
          </w:tcPr>
          <w:p w14:paraId="20D9E90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2012-2013 academic year </w:t>
            </w:r>
          </w:p>
        </w:tc>
        <w:tc>
          <w:tcPr>
            <w:tcW w:w="1134" w:type="dxa"/>
          </w:tcPr>
          <w:p w14:paraId="62CE8ED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566</w:t>
            </w:r>
          </w:p>
        </w:tc>
        <w:tc>
          <w:tcPr>
            <w:tcW w:w="1842" w:type="dxa"/>
          </w:tcPr>
          <w:p w14:paraId="294B606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NR</w:t>
            </w:r>
          </w:p>
        </w:tc>
        <w:tc>
          <w:tcPr>
            <w:tcW w:w="3119" w:type="dxa"/>
          </w:tcPr>
          <w:p w14:paraId="4BBEC22F"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721" w:type="dxa"/>
            <w:shd w:val="clear" w:color="auto" w:fill="auto"/>
            <w:noWrap/>
          </w:tcPr>
          <w:p w14:paraId="702C72B1"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Females 20, males 35</w:t>
            </w:r>
          </w:p>
        </w:tc>
      </w:tr>
      <w:tr w:rsidR="004F5408" w:rsidRPr="005C534A" w14:paraId="1D93F3E2" w14:textId="77777777" w:rsidTr="00E72FCE">
        <w:trPr>
          <w:trHeight w:val="530"/>
        </w:trPr>
        <w:tc>
          <w:tcPr>
            <w:tcW w:w="1823" w:type="dxa"/>
            <w:shd w:val="clear" w:color="auto" w:fill="auto"/>
          </w:tcPr>
          <w:p w14:paraId="45F107E3" w14:textId="787E45A3" w:rsidR="004F5408" w:rsidRPr="005C534A" w:rsidRDefault="004F5408" w:rsidP="00131E05">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AlRiyami</w:t>
            </w:r>
            <w:proofErr w:type="spellEnd"/>
            <w:r w:rsidRPr="005C534A">
              <w:rPr>
                <w:rFonts w:ascii="Times New Roman" w:hAnsi="Times New Roman" w:cs="Times New Roman"/>
                <w:bCs/>
                <w:color w:val="000000" w:themeColor="text1"/>
              </w:rPr>
              <w:t xml:space="preserve"> 2010</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&lt;EndNote&gt;&lt;Cite&gt;&lt;Author&gt;Al Riyami&lt;/Author&gt;&lt;Year&gt;2010&lt;/Year&gt;&lt;RecNum&gt;3725&lt;/RecNum&gt;&lt;DisplayText&gt;&lt;style face="superscript"&gt;71&lt;/style&gt;&lt;/DisplayText&gt;&lt;record&gt;&lt;rec-number&gt;3725&lt;/rec-number&gt;&lt;foreign-keys&gt;&lt;key app="EN" db-id="f55wa22foaa9ajerd255et0aatswp9re95v5" timestamp="0" guid="22f81640-ceca-4361-b792-f78b0b76cfd3"&gt;3725&lt;/key&gt;&lt;/foreign-keys&gt;&lt;ref-type name="Journal Article"&gt;17&lt;/ref-type&gt;&lt;contributors&gt;&lt;authors&gt;&lt;author&gt;Al Riyami, A.&lt;/author&gt;&lt;author&gt;Al Hadabi, S.&lt;/author&gt;&lt;author&gt;Abd El Aty, M. A.&lt;/author&gt;&lt;author&gt;Al Kharusi, H.&lt;/author&gt;&lt;author&gt;Morsi, M.&lt;/author&gt;&lt;author&gt;Jaju, S.&lt;/author&gt;&lt;/authors&gt;&lt;/contributors&gt;&lt;titles&gt;&lt;title&gt;Nutrition knowledge, beliefs and dietary habits among elderly people in Nizwa, Oman: Implications for policy&lt;/title&gt;&lt;secondary-title&gt;Eastern Mediterranean Health Journal&lt;/secondary-title&gt;&lt;/titles&gt;&lt;pages&gt;859-867&lt;/pages&gt;&lt;volume&gt;16&lt;/volume&gt;&lt;number&gt;8&lt;/number&gt;&lt;dates&gt;&lt;year&gt;2010&lt;/year&gt;&lt;/dates&gt;&lt;urls&gt;&lt;related-urls&gt;&lt;url&gt;http://www.emro.who.int/Publications/EMHJ/1608/article7.htm http://ovidsp.ovid.com/ovidweb.cgi?T=JS&amp;amp;PAGE=reference&amp;amp;D=emed11&amp;amp;NEWS=N&amp;amp;AN=359380907&lt;/url&gt;&lt;/related-urls&gt;&lt;/urls&gt;&lt;/record&gt;&lt;/Cite&gt;&lt;/EndNote&gt;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71</w:t>
            </w:r>
            <w:r>
              <w:rPr>
                <w:rFonts w:ascii="Times New Roman" w:hAnsi="Times New Roman" w:cs="Times New Roman"/>
                <w:bCs/>
                <w:color w:val="000000" w:themeColor="text1"/>
              </w:rPr>
              <w:fldChar w:fldCharType="end"/>
            </w:r>
          </w:p>
        </w:tc>
        <w:tc>
          <w:tcPr>
            <w:tcW w:w="1154" w:type="dxa"/>
          </w:tcPr>
          <w:p w14:paraId="4AC85B8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Oman</w:t>
            </w:r>
          </w:p>
        </w:tc>
        <w:tc>
          <w:tcPr>
            <w:tcW w:w="1276" w:type="dxa"/>
          </w:tcPr>
          <w:p w14:paraId="036BBECF"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48.4</w:t>
            </w:r>
          </w:p>
        </w:tc>
        <w:tc>
          <w:tcPr>
            <w:tcW w:w="992" w:type="dxa"/>
          </w:tcPr>
          <w:p w14:paraId="5783B53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72CC94D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2005</w:t>
            </w:r>
          </w:p>
        </w:tc>
        <w:tc>
          <w:tcPr>
            <w:tcW w:w="1134" w:type="dxa"/>
          </w:tcPr>
          <w:p w14:paraId="2D75DD7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2027</w:t>
            </w:r>
          </w:p>
        </w:tc>
        <w:tc>
          <w:tcPr>
            <w:tcW w:w="1842" w:type="dxa"/>
          </w:tcPr>
          <w:p w14:paraId="1DBEA38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NR</w:t>
            </w:r>
          </w:p>
        </w:tc>
        <w:tc>
          <w:tcPr>
            <w:tcW w:w="3119" w:type="dxa"/>
          </w:tcPr>
          <w:p w14:paraId="3593745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levels of physical activity based on daily chores and walking, with the cut-off set at 30 minutes exercise per day</w:t>
            </w:r>
          </w:p>
        </w:tc>
        <w:tc>
          <w:tcPr>
            <w:tcW w:w="1721" w:type="dxa"/>
            <w:shd w:val="clear" w:color="auto" w:fill="auto"/>
            <w:noWrap/>
          </w:tcPr>
          <w:p w14:paraId="74E202D7"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49.4</w:t>
            </w:r>
          </w:p>
        </w:tc>
      </w:tr>
      <w:tr w:rsidR="004F5408" w:rsidRPr="005C534A" w14:paraId="7C70F75D" w14:textId="77777777" w:rsidTr="00E72FCE">
        <w:trPr>
          <w:trHeight w:val="530"/>
        </w:trPr>
        <w:tc>
          <w:tcPr>
            <w:tcW w:w="1823" w:type="dxa"/>
            <w:shd w:val="clear" w:color="auto" w:fill="auto"/>
          </w:tcPr>
          <w:p w14:paraId="4FFFEFA8" w14:textId="4968FC20" w:rsidR="004F5408" w:rsidRPr="005C534A" w:rsidRDefault="004F5408" w:rsidP="00D53CCC">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Al-</w:t>
            </w:r>
            <w:proofErr w:type="spellStart"/>
            <w:r w:rsidRPr="005C534A">
              <w:rPr>
                <w:rFonts w:ascii="Times New Roman" w:hAnsi="Times New Roman" w:cs="Times New Roman"/>
                <w:bCs/>
                <w:color w:val="000000" w:themeColor="text1"/>
              </w:rPr>
              <w:t>Tannir</w:t>
            </w:r>
            <w:proofErr w:type="spellEnd"/>
            <w:r w:rsidRPr="005C534A">
              <w:rPr>
                <w:rFonts w:ascii="Times New Roman" w:hAnsi="Times New Roman" w:cs="Times New Roman"/>
                <w:bCs/>
                <w:color w:val="000000" w:themeColor="text1"/>
              </w:rPr>
              <w:t xml:space="preserve"> 2009</w:t>
            </w:r>
            <w:r>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&lt;EndNote&gt;&lt;Cite&gt;&lt;Author&gt;Al-Tannir&lt;/Author&gt;&lt;Year&gt;2009&lt;/Year&gt;&lt;RecNum&gt;3423&lt;/RecNum&gt;&lt;DisplayText&gt;&lt;style face="superscript"&gt;51&lt;/style&gt;&lt;/DisplayText&gt;&lt;record&gt;&lt;rec-number&gt;3423&lt;/rec-number&gt;&lt;foreign-keys&gt;&lt;key app="EN" db-id="f55wa22foaa9ajerd255et0aatswp9re95v5" timestamp="0" guid="c523ae9b-9327-4a73-8bf6-f9ca042bb6dd"&gt;3423&lt;/key&gt;&lt;/foreign-keys&gt;&lt;ref-type name="Journal Article"&gt;17&lt;/ref-type&gt;&lt;contributors&gt;&lt;authors&gt;&lt;author&gt;Al-Tannir, Mohamad&lt;/author&gt;&lt;author&gt;Kobrosly, Samer&lt;/author&gt;&lt;author&gt;Itani, Taha&lt;/author&gt;&lt;author&gt;El-Rajab, Mariam&lt;/author&gt;&lt;author&gt;Tannir, Sawsan&lt;/author&gt;&lt;/authors&gt;&lt;/contributors&gt;&lt;titles&gt;&lt;title&gt;Prevalence of Physical Activity Among Lebanese Adults: A Cross-Sectional Study&lt;/title&gt;&lt;secondary-title&gt;Journal of Physical Activity &amp;amp; Health&lt;/secondary-title&gt;&lt;/titles&gt;&lt;pages&gt;315-320&lt;/pages&gt;&lt;volume&gt;6&lt;/volume&gt;&lt;number&gt;3&lt;/number&gt;&lt;keywords&gt;&lt;keyword&gt;*EXERCISE&lt;/keyword&gt;&lt;keyword&gt;CROSS-sectional method&lt;/keyword&gt;&lt;keyword&gt;SOCIODEMOGRAPHIC factors&lt;/keyword&gt;&lt;keyword&gt;DEMOGRAPHIC characteristics&lt;/keyword&gt;&lt;keyword&gt;WORK environment&lt;/keyword&gt;&lt;keyword&gt;LEBANON&lt;/keyword&gt;&lt;keyword&gt;marital status&lt;/keyword&gt;&lt;keyword&gt;occupation&lt;/keyword&gt;&lt;keyword&gt;physical activity&lt;/keyword&gt;&lt;keyword&gt;smoking&lt;/keyword&gt;&lt;/keywords&gt;&lt;dates&gt;&lt;year&gt;2009&lt;/year&gt;&lt;/dates&gt;&lt;isbn&gt;15433080&lt;/isbn&gt;&lt;accession-num&gt;41893117&lt;/accession-num&gt;&lt;urls&gt;&lt;related-urls&gt;&lt;url&gt;http://search.ebscohost.com/login.aspx?direct=true&amp;amp;db=s3h&amp;amp;AN=41893117&amp;amp;site=ehost-live&lt;/url&gt;&lt;/related-urls&gt;&lt;/urls&gt;&lt;remote-database-name&gt;s3h&lt;/remote-database-name&gt;&lt;remote-database-provider&gt;EBSCOhost&lt;/remote-database-provider&gt;&lt;/record&gt;&lt;/Cite&gt;&lt;/EndNote&gt;</w:instrText>
            </w:r>
            <w:r>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51</w:t>
            </w:r>
            <w:r>
              <w:rPr>
                <w:rFonts w:ascii="Times New Roman" w:hAnsi="Times New Roman" w:cs="Times New Roman"/>
                <w:bCs/>
                <w:color w:val="000000" w:themeColor="text1"/>
              </w:rPr>
              <w:fldChar w:fldCharType="end"/>
            </w:r>
          </w:p>
        </w:tc>
        <w:tc>
          <w:tcPr>
            <w:tcW w:w="1154" w:type="dxa"/>
          </w:tcPr>
          <w:p w14:paraId="2899CF9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Lebanon</w:t>
            </w:r>
          </w:p>
        </w:tc>
        <w:tc>
          <w:tcPr>
            <w:tcW w:w="1276" w:type="dxa"/>
          </w:tcPr>
          <w:p w14:paraId="2FBE4367"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51.2</w:t>
            </w:r>
          </w:p>
        </w:tc>
        <w:tc>
          <w:tcPr>
            <w:tcW w:w="992" w:type="dxa"/>
          </w:tcPr>
          <w:p w14:paraId="312C94F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165AC92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April 2007 - May 2007</w:t>
            </w:r>
          </w:p>
        </w:tc>
        <w:tc>
          <w:tcPr>
            <w:tcW w:w="1134" w:type="dxa"/>
          </w:tcPr>
          <w:p w14:paraId="33E4A53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346</w:t>
            </w:r>
          </w:p>
        </w:tc>
        <w:tc>
          <w:tcPr>
            <w:tcW w:w="1842" w:type="dxa"/>
          </w:tcPr>
          <w:p w14:paraId="65A29E4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Questionnaire</w:t>
            </w:r>
          </w:p>
        </w:tc>
        <w:tc>
          <w:tcPr>
            <w:tcW w:w="3119" w:type="dxa"/>
          </w:tcPr>
          <w:p w14:paraId="2A9EA9D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regularly practice any type of PA</w:t>
            </w:r>
          </w:p>
        </w:tc>
        <w:tc>
          <w:tcPr>
            <w:tcW w:w="1721" w:type="dxa"/>
            <w:shd w:val="clear" w:color="auto" w:fill="auto"/>
            <w:noWrap/>
          </w:tcPr>
          <w:p w14:paraId="23E7533C"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 xml:space="preserve">55 </w:t>
            </w:r>
          </w:p>
        </w:tc>
      </w:tr>
      <w:tr w:rsidR="004F5408" w:rsidRPr="005C534A" w14:paraId="1C60A0E6" w14:textId="77777777" w:rsidTr="00E72FCE">
        <w:trPr>
          <w:trHeight w:val="530"/>
        </w:trPr>
        <w:tc>
          <w:tcPr>
            <w:tcW w:w="1823" w:type="dxa"/>
            <w:shd w:val="clear" w:color="auto" w:fill="auto"/>
          </w:tcPr>
          <w:p w14:paraId="14CEB16F" w14:textId="41289E1A" w:rsidR="004F5408" w:rsidRPr="005C534A" w:rsidRDefault="004F5408" w:rsidP="004F5408">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Al-</w:t>
            </w:r>
            <w:proofErr w:type="spellStart"/>
            <w:r w:rsidRPr="005C534A">
              <w:rPr>
                <w:rFonts w:ascii="Times New Roman" w:hAnsi="Times New Roman" w:cs="Times New Roman"/>
                <w:bCs/>
                <w:color w:val="000000" w:themeColor="text1"/>
              </w:rPr>
              <w:t>Tannir</w:t>
            </w:r>
            <w:proofErr w:type="spellEnd"/>
            <w:r w:rsidRPr="005C534A">
              <w:rPr>
                <w:rFonts w:ascii="Times New Roman" w:hAnsi="Times New Roman" w:cs="Times New Roman"/>
                <w:bCs/>
                <w:color w:val="000000" w:themeColor="text1"/>
              </w:rPr>
              <w:t xml:space="preserve"> 2017</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&lt;EndNote&gt;&lt;Cite&gt;&lt;Author&gt;Al-Tannir&lt;/Author&gt;&lt;Year&gt;2017&lt;/Year&gt;&lt;RecNum&gt;3677&lt;/RecNum&gt;&lt;DisplayText&gt;&lt;style face="superscript"&gt;33&lt;/style&gt;&lt;/DisplayText&gt;&lt;record&gt;&lt;rec-number&gt;3677&lt;/rec-number&gt;&lt;foreign-keys&gt;&lt;key app="EN" db-id="f55wa22foaa9ajerd255et0aatswp9re95v5" timestamp="0" guid="ae560208-b730-44c0-9f4d-4fe1829aabbf"&gt;3677&lt;/key&gt;&lt;/foreign-keys&gt;&lt;ref-type name="Journal Article"&gt;17&lt;/ref-type&gt;&lt;contributors&gt;&lt;authors&gt;&lt;author&gt;Al-Tannir, M. A.&lt;/author&gt;&lt;author&gt;Kobrosly, S. Y.&lt;/author&gt;&lt;author&gt;Elbakri, N. K.&lt;/author&gt;&lt;author&gt;Abu-Shaheen, A. K.&lt;/author&gt;&lt;/authors&gt;&lt;/contributors&gt;&lt;titles&gt;&lt;title&gt;Prevalence and predictors of physical exercise among nurses. A cross-sectional study&lt;/title&gt;&lt;secondary-title&gt;Saudi Medical Journal&lt;/secondary-title&gt;&lt;/titles&gt;&lt;pages&gt;209-212&lt;/pages&gt;&lt;volume&gt;38&lt;/volume&gt;&lt;number&gt;2&lt;/number&gt;&lt;dates&gt;&lt;year&gt;2017&lt;/year&gt;&lt;/dates&gt;&lt;accession-num&gt;614599208&lt;/accession-num&gt;&lt;urls&gt;&lt;related-urls&gt;&lt;url&gt;https://openathens.ovid.com/secure-ssl/home.oa?idpselect=https://kclidp.kcl.ac.uk/idp/shibboleth&amp;amp;entityID=https://kclidp.kcl.ac.uk/idp/shibboleth&amp;amp;?T=JS&amp;amp;CSC=Y&amp;amp;NEWS=N&amp;amp;PAGE=fulltext&amp;amp;D=emexa&amp;amp;AN=614599208&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33</w:t>
            </w:r>
            <w:r>
              <w:rPr>
                <w:rFonts w:ascii="Times New Roman" w:hAnsi="Times New Roman" w:cs="Times New Roman"/>
                <w:bCs/>
                <w:color w:val="000000" w:themeColor="text1"/>
              </w:rPr>
              <w:fldChar w:fldCharType="end"/>
            </w:r>
          </w:p>
        </w:tc>
        <w:tc>
          <w:tcPr>
            <w:tcW w:w="1154" w:type="dxa"/>
          </w:tcPr>
          <w:p w14:paraId="5879B28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4FC308FC"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45.6</w:t>
            </w:r>
          </w:p>
        </w:tc>
        <w:tc>
          <w:tcPr>
            <w:tcW w:w="992" w:type="dxa"/>
          </w:tcPr>
          <w:p w14:paraId="083C95E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174E5C3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2014</w:t>
            </w:r>
          </w:p>
        </w:tc>
        <w:tc>
          <w:tcPr>
            <w:tcW w:w="1134" w:type="dxa"/>
          </w:tcPr>
          <w:p w14:paraId="34335E8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412</w:t>
            </w:r>
          </w:p>
        </w:tc>
        <w:tc>
          <w:tcPr>
            <w:tcW w:w="1842" w:type="dxa"/>
          </w:tcPr>
          <w:p w14:paraId="31BF1B2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questionnaire formed after literature review</w:t>
            </w:r>
          </w:p>
        </w:tc>
        <w:tc>
          <w:tcPr>
            <w:tcW w:w="3119" w:type="dxa"/>
          </w:tcPr>
          <w:p w14:paraId="0B811EB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Asked if they performed physical activity and type of physical activity, duration, availability of physical activity facilities</w:t>
            </w:r>
          </w:p>
        </w:tc>
        <w:tc>
          <w:tcPr>
            <w:tcW w:w="1721" w:type="dxa"/>
            <w:shd w:val="clear" w:color="auto" w:fill="auto"/>
            <w:noWrap/>
          </w:tcPr>
          <w:p w14:paraId="7383A512"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Female 64.3, male 67.4</w:t>
            </w:r>
          </w:p>
        </w:tc>
      </w:tr>
      <w:tr w:rsidR="004F5408" w:rsidRPr="005C534A" w14:paraId="17217471" w14:textId="77777777" w:rsidTr="00E72FCE">
        <w:trPr>
          <w:trHeight w:val="530"/>
        </w:trPr>
        <w:tc>
          <w:tcPr>
            <w:tcW w:w="1823" w:type="dxa"/>
            <w:shd w:val="clear" w:color="auto" w:fill="auto"/>
          </w:tcPr>
          <w:p w14:paraId="420946AF" w14:textId="0F88C742" w:rsidR="004F5408" w:rsidRPr="005C534A" w:rsidRDefault="004F5408" w:rsidP="00131E05">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Ammouri</w:t>
            </w:r>
            <w:proofErr w:type="spellEnd"/>
            <w:r w:rsidRPr="005C534A">
              <w:rPr>
                <w:rFonts w:ascii="Times New Roman" w:hAnsi="Times New Roman" w:cs="Times New Roman"/>
                <w:bCs/>
                <w:color w:val="000000" w:themeColor="text1"/>
              </w:rPr>
              <w:t xml:space="preserve"> 2008</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&lt;EndNote&gt;&lt;Cite&gt;&lt;Author&gt;Ammouri&lt;/Author&gt;&lt;Year&gt;2008&lt;/Year&gt;&lt;RecNum&gt;3706&lt;/RecNum&gt;&lt;DisplayText&gt;&lt;style face="superscript"&gt;72&lt;/style&gt;&lt;/DisplayText&gt;&lt;record&gt;&lt;rec-number&gt;3706&lt;/rec-number&gt;&lt;foreign-keys&gt;&lt;key app="EN" db-id="f55wa22foaa9ajerd255et0aatswp9re95v5" timestamp="0" guid="75f817ad-fc51-483f-a310-b5692246c2c9"&gt;3706&lt;/key&gt;&lt;/foreign-keys&gt;&lt;ref-type name="Journal Article"&gt;17&lt;/ref-type&gt;&lt;contributors&gt;&lt;authors&gt;&lt;author&gt;Ammouri, A. A.&lt;/author&gt;&lt;/authors&gt;&lt;/contributors&gt;&lt;titles&gt;&lt;title&gt;Demographic differences in health promoting lifestyle of adult jordanians&lt;/title&gt;&lt;secondary-title&gt;Jordan Medical Journal&lt;/secondary-title&gt;&lt;/titles&gt;&lt;pages&gt;220-228&lt;/pages&gt;&lt;volume&gt;42&lt;/volume&gt;&lt;number&gt;4&lt;/number&gt;&lt;dates&gt;&lt;year&gt;2008&lt;/year&gt;&lt;/dates&gt;&lt;accession-num&gt;354286801&lt;/accession-num&gt;&lt;urls&gt;&lt;related-urls&gt;&lt;url&gt;https://openathens.ovid.com/secure-ssl/home.oa?idpselect=https://kclidp.kcl.ac.uk/idp/shibboleth&amp;amp;entityID=https://kclidp.kcl.ac.uk/idp/shibboleth&amp;amp;?T=JS&amp;amp;CSC=Y&amp;amp;NEWS=N&amp;amp;PAGE=fulltext&amp;amp;D=emed11&amp;amp;AN=354286801&lt;/url&gt;&lt;/related-urls&gt;&lt;/urls&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72</w:t>
            </w:r>
            <w:r>
              <w:rPr>
                <w:rFonts w:ascii="Times New Roman" w:hAnsi="Times New Roman" w:cs="Times New Roman"/>
                <w:bCs/>
                <w:color w:val="000000" w:themeColor="text1"/>
              </w:rPr>
              <w:fldChar w:fldCharType="end"/>
            </w:r>
          </w:p>
        </w:tc>
        <w:tc>
          <w:tcPr>
            <w:tcW w:w="1154" w:type="dxa"/>
          </w:tcPr>
          <w:p w14:paraId="78E98B1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Jordan</w:t>
            </w:r>
          </w:p>
        </w:tc>
        <w:tc>
          <w:tcPr>
            <w:tcW w:w="1276" w:type="dxa"/>
          </w:tcPr>
          <w:p w14:paraId="3289607F"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48</w:t>
            </w:r>
          </w:p>
        </w:tc>
        <w:tc>
          <w:tcPr>
            <w:tcW w:w="992" w:type="dxa"/>
          </w:tcPr>
          <w:p w14:paraId="5B47C71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34.4</w:t>
            </w:r>
          </w:p>
        </w:tc>
        <w:tc>
          <w:tcPr>
            <w:tcW w:w="1418" w:type="dxa"/>
          </w:tcPr>
          <w:p w14:paraId="6BACDCB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134" w:type="dxa"/>
          </w:tcPr>
          <w:p w14:paraId="619B8CBA"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349</w:t>
            </w:r>
          </w:p>
        </w:tc>
        <w:tc>
          <w:tcPr>
            <w:tcW w:w="1842" w:type="dxa"/>
          </w:tcPr>
          <w:p w14:paraId="2772A359" w14:textId="689D1A2E"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The Health Promotion Lifestyle Profile II (HPLPII</w:t>
            </w:r>
            <w:r w:rsidR="0066210A">
              <w:rPr>
                <w:rFonts w:ascii="Times New Roman" w:eastAsia="Times New Roman" w:hAnsi="Times New Roman" w:cs="Times New Roman"/>
                <w:color w:val="000000" w:themeColor="text1"/>
              </w:rPr>
              <w:t>)</w:t>
            </w:r>
          </w:p>
        </w:tc>
        <w:tc>
          <w:tcPr>
            <w:tcW w:w="3119" w:type="dxa"/>
          </w:tcPr>
          <w:p w14:paraId="73F156C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Physical activity includes regular participation in light, moderate, and/or vigorous activity. It could be planned or incidentally as a part of daily life or leisure activity</w:t>
            </w:r>
          </w:p>
        </w:tc>
        <w:tc>
          <w:tcPr>
            <w:tcW w:w="1721" w:type="dxa"/>
            <w:shd w:val="clear" w:color="auto" w:fill="auto"/>
            <w:noWrap/>
          </w:tcPr>
          <w:p w14:paraId="0C9A50FB" w14:textId="77777777" w:rsidR="004F5408" w:rsidRPr="001955E2" w:rsidRDefault="004F5408" w:rsidP="00E72FCE">
            <w:pPr>
              <w:spacing w:after="0" w:line="240" w:lineRule="auto"/>
            </w:pPr>
            <w:r>
              <w:rPr>
                <w:rFonts w:ascii="Times New Roman" w:eastAsia="Times New Roman" w:hAnsi="Times New Roman" w:cs="Times New Roman"/>
                <w:color w:val="000000" w:themeColor="text1"/>
                <w:lang w:val="en-US"/>
              </w:rPr>
              <w:t>27.5</w:t>
            </w:r>
          </w:p>
        </w:tc>
      </w:tr>
      <w:tr w:rsidR="004F5408" w:rsidRPr="005C534A" w14:paraId="7A08721A" w14:textId="77777777" w:rsidTr="00E72FCE">
        <w:trPr>
          <w:trHeight w:val="530"/>
        </w:trPr>
        <w:tc>
          <w:tcPr>
            <w:tcW w:w="1823" w:type="dxa"/>
            <w:shd w:val="clear" w:color="auto" w:fill="auto"/>
          </w:tcPr>
          <w:p w14:paraId="797CE2EC" w14:textId="7507BE18" w:rsidR="004F5408" w:rsidRPr="005C534A" w:rsidRDefault="004F5408" w:rsidP="004F5408">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lastRenderedPageBreak/>
              <w:t>Ansari 2016</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&lt;EndNote&gt;&lt;Cite&gt;&lt;Author&gt;Ansari&lt;/Author&gt;&lt;Year&gt;2016&lt;/Year&gt;&lt;RecNum&gt;3682&lt;/RecNum&gt;&lt;DisplayText&gt;&lt;style face="superscript"&gt;30&lt;/style&gt;&lt;/DisplayText&gt;&lt;record&gt;&lt;rec-number&gt;3682&lt;/rec-number&gt;&lt;foreign-keys&gt;&lt;key app="EN" db-id="f55wa22foaa9ajerd255et0aatswp9re95v5" timestamp="0" guid="87da2e20-3d8a-4792-af8a-cfe18f9aa789"&gt;3682&lt;/key&gt;&lt;/foreign-keys&gt;&lt;ref-type name="Journal Article"&gt;17&lt;/ref-type&gt;&lt;contributors&gt;&lt;authors&gt;&lt;author&gt;Ansari, T.&lt;/author&gt;&lt;author&gt;Alghamdi, T.&lt;/author&gt;&lt;author&gt;Alzahrani, M.&lt;/author&gt;&lt;author&gt;Alfhaid, F.&lt;/author&gt;&lt;author&gt;Sami, W.&lt;/author&gt;&lt;author&gt;Aldahash, B. A.&lt;/author&gt;&lt;author&gt;Aldukhayel, D. S.&lt;/author&gt;&lt;author&gt;Alshanbah, F. S.&lt;/author&gt;&lt;author&gt;Almutairi, N. M.&lt;/author&gt;&lt;/authors&gt;&lt;/contributors&gt;&lt;titles&gt;&lt;title&gt;Risky health behaviors among students in Majmaah University, Kingdom of Saudi Arabia&lt;/title&gt;&lt;secondary-title&gt;Journal of Family and Community Medicine&lt;/secondary-title&gt;&lt;/titles&gt;&lt;pages&gt;133-9&lt;/pages&gt;&lt;volume&gt;23&lt;/volume&gt;&lt;number&gt;3&lt;/number&gt;&lt;dates&gt;&lt;year&gt;2016&lt;/year&gt;&lt;/dates&gt;&lt;accession-num&gt;27625578&lt;/accession-num&gt;&lt;urls&gt;&lt;related-urls&gt;&lt;url&gt;https://openathens.ovid.com/secure-ssl/home.oa?idpselect=https://kclidp.kcl.ac.uk/idp/shibboleth&amp;amp;entityID=https://kclidp.kcl.ac.uk/idp/shibboleth&amp;amp;?T=JS&amp;amp;CSC=Y&amp;amp;NEWS=N&amp;amp;PAGE=fulltext&amp;amp;D=prem&amp;amp;AN=27625578&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30</w:t>
            </w:r>
            <w:r>
              <w:rPr>
                <w:rFonts w:ascii="Times New Roman" w:hAnsi="Times New Roman" w:cs="Times New Roman"/>
                <w:bCs/>
                <w:color w:val="000000" w:themeColor="text1"/>
              </w:rPr>
              <w:fldChar w:fldCharType="end"/>
            </w:r>
          </w:p>
        </w:tc>
        <w:tc>
          <w:tcPr>
            <w:tcW w:w="1154" w:type="dxa"/>
          </w:tcPr>
          <w:p w14:paraId="471A69B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5B55DC81"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100</w:t>
            </w:r>
          </w:p>
        </w:tc>
        <w:tc>
          <w:tcPr>
            <w:tcW w:w="992" w:type="dxa"/>
          </w:tcPr>
          <w:p w14:paraId="07F930F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7DD7F6A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February to March 2015</w:t>
            </w:r>
          </w:p>
        </w:tc>
        <w:tc>
          <w:tcPr>
            <w:tcW w:w="1134" w:type="dxa"/>
          </w:tcPr>
          <w:p w14:paraId="611E41BA"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340</w:t>
            </w:r>
          </w:p>
        </w:tc>
        <w:tc>
          <w:tcPr>
            <w:tcW w:w="1842" w:type="dxa"/>
          </w:tcPr>
          <w:p w14:paraId="60CC6D7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Youth Risk Behaviour Surveillance</w:t>
            </w:r>
          </w:p>
        </w:tc>
        <w:tc>
          <w:tcPr>
            <w:tcW w:w="3119" w:type="dxa"/>
          </w:tcPr>
          <w:p w14:paraId="1D9123F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 at least 150 min of moderate</w:t>
            </w:r>
            <w:r w:rsidRPr="005C534A">
              <w:rPr>
                <w:rFonts w:ascii="Times New Roman" w:eastAsia="Times New Roman" w:hAnsi="Times New Roman" w:cs="Times New Roman"/>
                <w:color w:val="000000" w:themeColor="text1"/>
              </w:rPr>
              <w:noBreakHyphen/>
              <w:t>intensity physical activity such as walking, cycling, or sports, three or more times a week</w:t>
            </w:r>
          </w:p>
        </w:tc>
        <w:tc>
          <w:tcPr>
            <w:tcW w:w="1721" w:type="dxa"/>
            <w:shd w:val="clear" w:color="auto" w:fill="auto"/>
            <w:noWrap/>
          </w:tcPr>
          <w:p w14:paraId="641E50A3"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33.6</w:t>
            </w:r>
          </w:p>
        </w:tc>
      </w:tr>
      <w:tr w:rsidR="004F5408" w:rsidRPr="005C534A" w14:paraId="66C6B298" w14:textId="77777777" w:rsidTr="00E72FCE">
        <w:trPr>
          <w:trHeight w:val="530"/>
        </w:trPr>
        <w:tc>
          <w:tcPr>
            <w:tcW w:w="1823" w:type="dxa"/>
            <w:shd w:val="clear" w:color="auto" w:fill="auto"/>
          </w:tcPr>
          <w:p w14:paraId="310E3713" w14:textId="18F96FBF" w:rsidR="004F5408" w:rsidRPr="005C534A" w:rsidRDefault="004F5408" w:rsidP="00D53CCC">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Brocato</w:t>
            </w:r>
            <w:proofErr w:type="spellEnd"/>
            <w:r w:rsidRPr="005C534A">
              <w:rPr>
                <w:rFonts w:ascii="Times New Roman" w:hAnsi="Times New Roman" w:cs="Times New Roman"/>
                <w:bCs/>
                <w:color w:val="000000" w:themeColor="text1"/>
              </w:rPr>
              <w:t xml:space="preserve"> 2015</w:t>
            </w:r>
            <w:r>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&lt;EndNote&gt;&lt;Cite&gt;&lt;Author&gt;Brocato&lt;/Author&gt;&lt;Year&gt;2015&lt;/Year&gt;&lt;RecNum&gt;3727&lt;/RecNum&gt;&lt;DisplayText&gt;&lt;style face="superscript"&gt;52&lt;/style&gt;&lt;/DisplayText&gt;&lt;record&gt;&lt;rec-number&gt;3727&lt;/rec-number&gt;&lt;foreign-keys&gt;&lt;key app="EN" db-id="f55wa22foaa9ajerd255et0aatswp9re95v5" timestamp="0" guid="324ac5b6-da88-4ba6-84e9-17005ce520a8"&gt;3727&lt;/key&gt;&lt;/foreign-keys&gt;&lt;ref-type name="Journal Article"&gt;17&lt;/ref-type&gt;&lt;contributors&gt;&lt;authors&gt;&lt;author&gt;Brocato, J.&lt;/author&gt;&lt;author&gt;Wu, F.&lt;/author&gt;&lt;author&gt;Chen, Y.&lt;/author&gt;&lt;author&gt;Shamy, M.&lt;/author&gt;&lt;author&gt;Alghamdi, M. A.&lt;/author&gt;&lt;author&gt;Khoder, M. I.&lt;/author&gt;&lt;author&gt;Alkhatim, A. A.&lt;/author&gt;&lt;author&gt;Abdou, M. H.&lt;/author&gt;&lt;author&gt;Costa, M.&lt;/author&gt;&lt;/authors&gt;&lt;/contributors&gt;&lt;titles&gt;&lt;title&gt;Association between sleeping hours and cardiometabolic risk factors for metabolic syndrome in a saudi arabian population&lt;/title&gt;&lt;secondary-title&gt;BMJ Open&lt;/secondary-title&gt;&lt;/titles&gt;&lt;pages&gt;e008590&lt;/pages&gt;&lt;volume&gt;5&lt;/volume&gt;&lt;number&gt;11&lt;/number&gt;&lt;dates&gt;&lt;year&gt;2015&lt;/year&gt;&lt;/dates&gt;&lt;urls&gt;&lt;related-urls&gt;&lt;url&gt;http://bmjopen.bmj.com/content/5/11/e008590.full.pdf+html http://ovidsp.ovid.com/ovidweb.cgi?T=JS&amp;amp;PAGE=reference&amp;amp;D=emed16&amp;amp;NEWS=N&amp;amp;AN=608042409&lt;/url&gt;&lt;/related-urls&gt;&lt;/urls&gt;&lt;electronic-resource-num&gt;http://dx.doi.org/10.1136/bmjopen-2015-008590&lt;/electronic-resource-num&gt;&lt;/record&gt;&lt;/Cite&gt;&lt;/EndNote&gt;</w:instrText>
            </w:r>
            <w:r>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52</w:t>
            </w:r>
            <w:r>
              <w:rPr>
                <w:rFonts w:ascii="Times New Roman" w:hAnsi="Times New Roman" w:cs="Times New Roman"/>
                <w:bCs/>
                <w:color w:val="000000" w:themeColor="text1"/>
              </w:rPr>
              <w:fldChar w:fldCharType="end"/>
            </w:r>
          </w:p>
        </w:tc>
        <w:tc>
          <w:tcPr>
            <w:tcW w:w="1154" w:type="dxa"/>
          </w:tcPr>
          <w:p w14:paraId="09638F7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4B83D7F1"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50</w:t>
            </w:r>
          </w:p>
        </w:tc>
        <w:tc>
          <w:tcPr>
            <w:tcW w:w="992" w:type="dxa"/>
          </w:tcPr>
          <w:p w14:paraId="1C00213A"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4C077E6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June 2011-May 2012</w:t>
            </w:r>
          </w:p>
        </w:tc>
        <w:tc>
          <w:tcPr>
            <w:tcW w:w="1134" w:type="dxa"/>
          </w:tcPr>
          <w:p w14:paraId="5688B7B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2686</w:t>
            </w:r>
          </w:p>
        </w:tc>
        <w:tc>
          <w:tcPr>
            <w:tcW w:w="1842" w:type="dxa"/>
          </w:tcPr>
          <w:p w14:paraId="55FDBFB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3119" w:type="dxa"/>
          </w:tcPr>
          <w:p w14:paraId="02B02167"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Participants answering ‘yes’ to any exercise were considered physically active, while participants selecting ‘no activity’ were considered physically inactive</w:t>
            </w:r>
          </w:p>
        </w:tc>
        <w:tc>
          <w:tcPr>
            <w:tcW w:w="1721" w:type="dxa"/>
            <w:shd w:val="clear" w:color="auto" w:fill="auto"/>
            <w:noWrap/>
          </w:tcPr>
          <w:p w14:paraId="39FE2B0F"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35.5</w:t>
            </w:r>
          </w:p>
        </w:tc>
      </w:tr>
      <w:tr w:rsidR="004F5408" w:rsidRPr="005C534A" w14:paraId="05F92AC6" w14:textId="77777777" w:rsidTr="00E72FCE">
        <w:trPr>
          <w:trHeight w:val="530"/>
        </w:trPr>
        <w:tc>
          <w:tcPr>
            <w:tcW w:w="1823" w:type="dxa"/>
            <w:shd w:val="clear" w:color="auto" w:fill="auto"/>
          </w:tcPr>
          <w:p w14:paraId="6FBE6162" w14:textId="3CF07A00" w:rsidR="004F5408" w:rsidRPr="005C534A" w:rsidRDefault="004F5408" w:rsidP="00D53CCC">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ElAnsari</w:t>
            </w:r>
            <w:proofErr w:type="spellEnd"/>
            <w:r w:rsidRPr="005C534A">
              <w:rPr>
                <w:rFonts w:ascii="Times New Roman" w:hAnsi="Times New Roman" w:cs="Times New Roman"/>
                <w:bCs/>
                <w:color w:val="000000" w:themeColor="text1"/>
              </w:rPr>
              <w:t xml:space="preserve"> 2014</w:t>
            </w:r>
            <w:r>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&lt;EndNote&gt;&lt;Cite&gt;&lt;Author&gt;El Ansari&lt;/Author&gt;&lt;Year&gt;2014&lt;/Year&gt;&lt;RecNum&gt;3688&lt;/RecNum&gt;&lt;DisplayText&gt;&lt;style face="superscript"&gt;53&lt;/style&gt;&lt;/DisplayText&gt;&lt;record&gt;&lt;rec-number&gt;3688&lt;/rec-number&gt;&lt;foreign-keys&gt;&lt;key app="EN" db-id="f55wa22foaa9ajerd255et0aatswp9re95v5" timestamp="0" guid="3627a8cd-0e3a-474c-8978-c1ebfa60c12d"&gt;3688&lt;/key&gt;&lt;/foreign-keys&gt;&lt;ref-type name="Journal Article"&gt;17&lt;/ref-type&gt;&lt;contributors&gt;&lt;authors&gt;&lt;author&gt;El Ansari, W.&lt;/author&gt;&lt;author&gt;Khalil, K.&lt;/author&gt;&lt;author&gt;Crone, D.&lt;/author&gt;&lt;author&gt;Stock, C.&lt;/author&gt;&lt;/authors&gt;&lt;/contributors&gt;&lt;titles&gt;&lt;title&gt;Physical activity and gender differences: correlates of compliance with recommended levels of five forms of physical activity among students at nine universities in Libya&lt;/title&gt;&lt;secondary-title&gt;Central European journal of public health&lt;/secondary-title&gt;&lt;/titles&gt;&lt;pages&gt;98-105&lt;/pages&gt;&lt;volume&gt;22&lt;/volume&gt;&lt;number&gt;2&lt;/number&gt;&lt;dates&gt;&lt;year&gt;2014&lt;/year&gt;&lt;/dates&gt;&lt;accession-num&gt;373971805&lt;/accession-num&gt;&lt;urls&gt;&lt;related-urls&gt;&lt;url&gt;https://openathens.ovid.com/secure-ssl/home.oa?idpselect=https://kclidp.kcl.ac.uk/idp/shibboleth&amp;amp;entityID=https://kclidp.kcl.ac.uk/idp/shibboleth&amp;amp;?T=JS&amp;amp;CSC=Y&amp;amp;NEWS=N&amp;amp;PAGE=fulltext&amp;amp;D=emed16&amp;amp;AN=373971805&lt;/url&gt;&lt;/related-urls&gt;&lt;/urls&gt;&lt;/record&gt;&lt;/Cite&gt;&lt;/EndNote&gt;</w:instrText>
            </w:r>
            <w:r>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53</w:t>
            </w:r>
            <w:r>
              <w:rPr>
                <w:rFonts w:ascii="Times New Roman" w:hAnsi="Times New Roman" w:cs="Times New Roman"/>
                <w:bCs/>
                <w:color w:val="000000" w:themeColor="text1"/>
              </w:rPr>
              <w:fldChar w:fldCharType="end"/>
            </w:r>
          </w:p>
        </w:tc>
        <w:tc>
          <w:tcPr>
            <w:tcW w:w="1154" w:type="dxa"/>
          </w:tcPr>
          <w:p w14:paraId="75AAE99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Libya</w:t>
            </w:r>
          </w:p>
        </w:tc>
        <w:tc>
          <w:tcPr>
            <w:tcW w:w="1276" w:type="dxa"/>
          </w:tcPr>
          <w:p w14:paraId="38CFD212"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33.8</w:t>
            </w:r>
          </w:p>
        </w:tc>
        <w:tc>
          <w:tcPr>
            <w:tcW w:w="992" w:type="dxa"/>
          </w:tcPr>
          <w:p w14:paraId="17BAC76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20.9</w:t>
            </w:r>
          </w:p>
        </w:tc>
        <w:tc>
          <w:tcPr>
            <w:tcW w:w="1418" w:type="dxa"/>
          </w:tcPr>
          <w:p w14:paraId="738032C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2008-2009</w:t>
            </w:r>
          </w:p>
        </w:tc>
        <w:tc>
          <w:tcPr>
            <w:tcW w:w="1134" w:type="dxa"/>
          </w:tcPr>
          <w:p w14:paraId="1828C1E7"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1567</w:t>
            </w:r>
          </w:p>
        </w:tc>
        <w:tc>
          <w:tcPr>
            <w:tcW w:w="1842" w:type="dxa"/>
          </w:tcPr>
          <w:p w14:paraId="6EA38B0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EF338D">
              <w:rPr>
                <w:rFonts w:ascii="Times New Roman" w:eastAsia="Times New Roman" w:hAnsi="Times New Roman" w:cs="Times New Roman"/>
                <w:bCs/>
                <w:color w:val="000000" w:themeColor="text1"/>
                <w:lang w:val="en-US"/>
              </w:rPr>
              <w:t xml:space="preserve">Frequency </w:t>
            </w:r>
            <w:r>
              <w:rPr>
                <w:rFonts w:ascii="Times New Roman" w:eastAsia="Times New Roman" w:hAnsi="Times New Roman" w:cs="Times New Roman"/>
                <w:bCs/>
                <w:color w:val="000000" w:themeColor="text1"/>
                <w:lang w:val="en-US"/>
              </w:rPr>
              <w:t xml:space="preserve">&amp; duration </w:t>
            </w:r>
            <w:r w:rsidRPr="00EF338D">
              <w:rPr>
                <w:rFonts w:ascii="Times New Roman" w:eastAsia="Times New Roman" w:hAnsi="Times New Roman" w:cs="Times New Roman"/>
                <w:bCs/>
                <w:color w:val="000000" w:themeColor="text1"/>
                <w:lang w:val="en-US"/>
              </w:rPr>
              <w:t>questionnaire</w:t>
            </w:r>
          </w:p>
        </w:tc>
        <w:tc>
          <w:tcPr>
            <w:tcW w:w="3119" w:type="dxa"/>
          </w:tcPr>
          <w:p w14:paraId="1318F8F7" w14:textId="77777777" w:rsidR="004F5408" w:rsidRPr="00EF338D" w:rsidRDefault="004F5408" w:rsidP="00E72FCE">
            <w:pPr>
              <w:spacing w:after="0" w:line="240" w:lineRule="auto"/>
              <w:rPr>
                <w:rFonts w:ascii="Times New Roman" w:eastAsia="Times New Roman" w:hAnsi="Times New Roman" w:cs="Times New Roman"/>
                <w:color w:val="000000" w:themeColor="text1"/>
              </w:rPr>
            </w:pPr>
            <w:r w:rsidRPr="00EF338D">
              <w:rPr>
                <w:rFonts w:ascii="Times New Roman" w:hAnsi="Times New Roman" w:cs="Times New Roman"/>
              </w:rPr>
              <w:t xml:space="preserve">≥5 days/week moderate exercise for at least 30 minutes or </w:t>
            </w:r>
          </w:p>
          <w:p w14:paraId="4013CD69" w14:textId="77777777" w:rsidR="004F5408" w:rsidRPr="00EF338D" w:rsidRDefault="004F5408" w:rsidP="00E72FCE">
            <w:pPr>
              <w:spacing w:after="0" w:line="240" w:lineRule="auto"/>
              <w:rPr>
                <w:rFonts w:ascii="Times New Roman" w:hAnsi="Times New Roman" w:cs="Times New Roman"/>
              </w:rPr>
            </w:pPr>
            <w:r w:rsidRPr="00EF338D">
              <w:rPr>
                <w:rFonts w:ascii="Times New Roman" w:hAnsi="Times New Roman" w:cs="Times New Roman"/>
              </w:rPr>
              <w:t>≥3 days/week vigorous exercise for at least 20 minutes</w:t>
            </w:r>
          </w:p>
          <w:p w14:paraId="52BBF907"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p>
        </w:tc>
        <w:tc>
          <w:tcPr>
            <w:tcW w:w="1721" w:type="dxa"/>
            <w:shd w:val="clear" w:color="auto" w:fill="auto"/>
            <w:noWrap/>
          </w:tcPr>
          <w:p w14:paraId="104D711D" w14:textId="77777777" w:rsidR="004F5408" w:rsidRPr="001955E2" w:rsidRDefault="004F5408" w:rsidP="00E72FCE">
            <w:pPr>
              <w:spacing w:after="0" w:line="240" w:lineRule="auto"/>
            </w:pPr>
            <w:r>
              <w:rPr>
                <w:rFonts w:ascii="Times New Roman" w:eastAsia="Times New Roman" w:hAnsi="Times New Roman" w:cs="Times New Roman"/>
                <w:color w:val="000000" w:themeColor="text1"/>
                <w:lang w:val="en-US"/>
              </w:rPr>
              <w:t>28.5</w:t>
            </w:r>
          </w:p>
        </w:tc>
      </w:tr>
      <w:tr w:rsidR="004F5408" w:rsidRPr="005C534A" w14:paraId="23858841" w14:textId="77777777" w:rsidTr="00E72FCE">
        <w:trPr>
          <w:trHeight w:val="530"/>
        </w:trPr>
        <w:tc>
          <w:tcPr>
            <w:tcW w:w="1823" w:type="dxa"/>
            <w:shd w:val="clear" w:color="auto" w:fill="auto"/>
          </w:tcPr>
          <w:p w14:paraId="42EA9B1D" w14:textId="6DEBEE99" w:rsidR="004F5408" w:rsidRPr="005C534A" w:rsidRDefault="004F5408" w:rsidP="00D53CCC">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ElAnsari</w:t>
            </w:r>
            <w:proofErr w:type="spellEnd"/>
            <w:r w:rsidRPr="005C534A">
              <w:rPr>
                <w:rFonts w:ascii="Times New Roman" w:hAnsi="Times New Roman" w:cs="Times New Roman"/>
                <w:bCs/>
                <w:color w:val="000000" w:themeColor="text1"/>
              </w:rPr>
              <w:t xml:space="preserve"> 2014</w:t>
            </w:r>
            <w:r>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&lt;EndNote&gt;&lt;Cite&gt;&lt;Author&gt;El Ansari&lt;/Author&gt;&lt;Year&gt;2014&lt;/Year&gt;&lt;RecNum&gt;3717&lt;/RecNum&gt;&lt;DisplayText&gt;&lt;style face="superscript"&gt;54&lt;/style&gt;&lt;/DisplayText&gt;&lt;record&gt;&lt;rec-number&gt;3717&lt;/rec-number&gt;&lt;foreign-keys&gt;&lt;key app="EN" db-id="f55wa22foaa9ajerd255et0aatswp9re95v5" timestamp="0" guid="db490126-047f-4eb3-ab03-a2dfb8ffa106"&gt;3717&lt;/key&gt;&lt;/foreign-keys&gt;&lt;ref-type name="Journal Article"&gt;17&lt;/ref-type&gt;&lt;contributors&gt;&lt;authors&gt;&lt;author&gt;El Ansari, W.&lt;/author&gt;&lt;author&gt;Stock, C.&lt;/author&gt;&lt;/authors&gt;&lt;/contributors&gt;&lt;titles&gt;&lt;title&gt;Relationship between attainment of recommended physical activity guidelines and academic achievement: undergraduate students in Egypt&lt;/title&gt;&lt;secondary-title&gt;Global journal of health science&lt;/secondary-title&gt;&lt;/titles&gt;&lt;pages&gt;274-283&lt;/pages&gt;&lt;volume&gt;6&lt;/volume&gt;&lt;number&gt;5&lt;/number&gt;&lt;dates&gt;&lt;year&gt;2014&lt;/year&gt;&lt;/dates&gt;&lt;urls&gt;&lt;related-urls&gt;&lt;url&gt;http://ovidsp.ovid.com/ovidweb.cgi?T=JS&amp;amp;PAGE=reference&amp;amp;D=emed15&amp;amp;NEWS=N&amp;amp;AN=603197609&lt;/url&gt;&lt;/related-urls&gt;&lt;/urls&gt;&lt;electronic-resource-num&gt;http://dx.doi.org/10.5539/gjhs.v6n5p274&lt;/electronic-resource-num&gt;&lt;/record&gt;&lt;/Cite&gt;&lt;/EndNote&gt;</w:instrText>
            </w:r>
            <w:r>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54</w:t>
            </w:r>
            <w:r>
              <w:rPr>
                <w:rFonts w:ascii="Times New Roman" w:hAnsi="Times New Roman" w:cs="Times New Roman"/>
                <w:bCs/>
                <w:color w:val="000000" w:themeColor="text1"/>
              </w:rPr>
              <w:fldChar w:fldCharType="end"/>
            </w:r>
          </w:p>
        </w:tc>
        <w:tc>
          <w:tcPr>
            <w:tcW w:w="1154" w:type="dxa"/>
          </w:tcPr>
          <w:p w14:paraId="3D4D6F5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Egypt</w:t>
            </w:r>
          </w:p>
        </w:tc>
        <w:tc>
          <w:tcPr>
            <w:tcW w:w="1276" w:type="dxa"/>
          </w:tcPr>
          <w:p w14:paraId="5EB450B6"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47.5</w:t>
            </w:r>
          </w:p>
        </w:tc>
        <w:tc>
          <w:tcPr>
            <w:tcW w:w="992" w:type="dxa"/>
          </w:tcPr>
          <w:p w14:paraId="4689519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18.9</w:t>
            </w:r>
          </w:p>
        </w:tc>
        <w:tc>
          <w:tcPr>
            <w:tcW w:w="1418" w:type="dxa"/>
          </w:tcPr>
          <w:p w14:paraId="1D0C419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2009-2010</w:t>
            </w:r>
          </w:p>
        </w:tc>
        <w:tc>
          <w:tcPr>
            <w:tcW w:w="1134" w:type="dxa"/>
          </w:tcPr>
          <w:p w14:paraId="7A3DCE2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3271</w:t>
            </w:r>
          </w:p>
        </w:tc>
        <w:tc>
          <w:tcPr>
            <w:tcW w:w="1842" w:type="dxa"/>
          </w:tcPr>
          <w:p w14:paraId="301A3E6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Health and wellbeing questionnaire</w:t>
            </w:r>
          </w:p>
        </w:tc>
        <w:tc>
          <w:tcPr>
            <w:tcW w:w="3119" w:type="dxa"/>
          </w:tcPr>
          <w:p w14:paraId="79D9C578" w14:textId="77777777" w:rsidR="004F5408" w:rsidRPr="00EF338D" w:rsidRDefault="004F5408" w:rsidP="00E72FCE">
            <w:pPr>
              <w:spacing w:after="0" w:line="240" w:lineRule="auto"/>
              <w:rPr>
                <w:rFonts w:ascii="Times New Roman" w:eastAsia="Times New Roman" w:hAnsi="Times New Roman" w:cs="Times New Roman"/>
                <w:color w:val="000000" w:themeColor="text1"/>
              </w:rPr>
            </w:pPr>
            <w:r w:rsidRPr="00EF338D">
              <w:rPr>
                <w:rFonts w:ascii="Times New Roman" w:hAnsi="Times New Roman" w:cs="Times New Roman"/>
              </w:rPr>
              <w:t xml:space="preserve">≥5 days/week moderate exercise for at least 30 minutes or </w:t>
            </w:r>
          </w:p>
          <w:p w14:paraId="32797FAF" w14:textId="77777777" w:rsidR="004F5408" w:rsidRPr="00EF338D" w:rsidRDefault="004F5408" w:rsidP="00E72FCE">
            <w:pPr>
              <w:spacing w:after="0" w:line="240" w:lineRule="auto"/>
              <w:rPr>
                <w:rFonts w:ascii="Times New Roman" w:hAnsi="Times New Roman" w:cs="Times New Roman"/>
              </w:rPr>
            </w:pPr>
            <w:r w:rsidRPr="00EF338D">
              <w:rPr>
                <w:rFonts w:ascii="Times New Roman" w:hAnsi="Times New Roman" w:cs="Times New Roman"/>
              </w:rPr>
              <w:t>≥3 days/week vigorous exercise for at least 20 minutes</w:t>
            </w:r>
          </w:p>
          <w:p w14:paraId="7A243669" w14:textId="77777777" w:rsidR="004F5408" w:rsidRPr="009237D7" w:rsidRDefault="004F5408" w:rsidP="00E72FCE">
            <w:pPr>
              <w:spacing w:after="0" w:line="240" w:lineRule="auto"/>
              <w:rPr>
                <w:rFonts w:ascii="Times New Roman" w:eastAsia="Times New Roman" w:hAnsi="Times New Roman" w:cs="Times New Roman"/>
                <w:b/>
                <w:bCs/>
                <w:color w:val="000000" w:themeColor="text1"/>
              </w:rPr>
            </w:pPr>
          </w:p>
        </w:tc>
        <w:tc>
          <w:tcPr>
            <w:tcW w:w="1721" w:type="dxa"/>
            <w:shd w:val="clear" w:color="auto" w:fill="auto"/>
            <w:noWrap/>
          </w:tcPr>
          <w:p w14:paraId="5A48522E"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48</w:t>
            </w:r>
          </w:p>
        </w:tc>
      </w:tr>
      <w:tr w:rsidR="004F5408" w:rsidRPr="005C534A" w14:paraId="40F57E2D" w14:textId="77777777" w:rsidTr="00E72FCE">
        <w:trPr>
          <w:trHeight w:val="530"/>
        </w:trPr>
        <w:tc>
          <w:tcPr>
            <w:tcW w:w="1823" w:type="dxa"/>
            <w:shd w:val="clear" w:color="auto" w:fill="auto"/>
          </w:tcPr>
          <w:p w14:paraId="54C8DB69" w14:textId="2BB9CC07" w:rsidR="004F5408" w:rsidRPr="005C534A" w:rsidRDefault="004F5408" w:rsidP="004F5408">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ElAnsari</w:t>
            </w:r>
            <w:proofErr w:type="spellEnd"/>
            <w:r w:rsidRPr="005C534A">
              <w:rPr>
                <w:rFonts w:ascii="Times New Roman" w:hAnsi="Times New Roman" w:cs="Times New Roman"/>
                <w:bCs/>
                <w:color w:val="000000" w:themeColor="text1"/>
              </w:rPr>
              <w:t xml:space="preserve"> 2017</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&lt;EndNote&gt;&lt;Cite&gt;&lt;Author&gt;El Ansari&lt;/Author&gt;&lt;Year&gt;2017&lt;/Year&gt;&lt;RecNum&gt;3718&lt;/RecNum&gt;&lt;DisplayText&gt;&lt;style face="superscript"&gt;34&lt;/style&gt;&lt;/DisplayText&gt;&lt;record&gt;&lt;rec-number&gt;3718&lt;/rec-number&gt;&lt;foreign-keys&gt;&lt;key app="EN" db-id="f55wa22foaa9ajerd255et0aatswp9re95v5" timestamp="0" guid="135e7a72-d97d-41c6-8513-9b1f10bed1a5"&gt;3718&lt;/key&gt;&lt;/foreign-keys&gt;&lt;ref-type name="Journal Article"&gt;17&lt;/ref-type&gt;&lt;contributors&gt;&lt;authors&gt;&lt;author&gt;El Ansari, W.&lt;/author&gt;&lt;author&gt;Berg-Beckhoff, G.&lt;/author&gt;&lt;/authors&gt;&lt;/contributors&gt;&lt;titles&gt;&lt;title&gt;Country and gender-specific achievement of healthy nutrition and physical activity guidelines: Latent class analysis of 6266 university students in Egypt, Libya, and Palestine&lt;/title&gt;&lt;secondary-title&gt;Nutrients&lt;/secondary-title&gt;&lt;/titles&gt;&lt;pages&gt;738&lt;/pages&gt;&lt;volume&gt;9&lt;/volume&gt;&lt;number&gt;7&lt;/number&gt;&lt;dates&gt;&lt;year&gt;2017&lt;/year&gt;&lt;/dates&gt;&lt;urls&gt;&lt;related-urls&gt;&lt;url&gt;http://www.mdpi.com/2072-6643/9/7/738/pdf http://ovidsp.ovid.com/ovidweb.cgi?T=JS&amp;amp;PAGE=reference&amp;amp;D=emexa&amp;amp;NEWS=N&amp;amp;AN=617261658&lt;/url&gt;&lt;/related-urls&gt;&lt;/urls&gt;&lt;electronic-resource-num&gt;http://dx.doi.org/10.3390/nu9070738&lt;/electronic-resource-num&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34</w:t>
            </w:r>
            <w:r>
              <w:rPr>
                <w:rFonts w:ascii="Times New Roman" w:hAnsi="Times New Roman" w:cs="Times New Roman"/>
                <w:bCs/>
                <w:color w:val="000000" w:themeColor="text1"/>
              </w:rPr>
              <w:fldChar w:fldCharType="end"/>
            </w:r>
          </w:p>
        </w:tc>
        <w:tc>
          <w:tcPr>
            <w:tcW w:w="1154" w:type="dxa"/>
          </w:tcPr>
          <w:p w14:paraId="3896350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Palestine</w:t>
            </w:r>
          </w:p>
        </w:tc>
        <w:tc>
          <w:tcPr>
            <w:tcW w:w="1276" w:type="dxa"/>
          </w:tcPr>
          <w:p w14:paraId="757CCD8A"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41.4</w:t>
            </w:r>
          </w:p>
        </w:tc>
        <w:tc>
          <w:tcPr>
            <w:tcW w:w="992" w:type="dxa"/>
          </w:tcPr>
          <w:p w14:paraId="4FE6275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4B7FDFF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2013</w:t>
            </w:r>
          </w:p>
        </w:tc>
        <w:tc>
          <w:tcPr>
            <w:tcW w:w="1134" w:type="dxa"/>
          </w:tcPr>
          <w:p w14:paraId="03C0CD4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1428</w:t>
            </w:r>
          </w:p>
        </w:tc>
        <w:tc>
          <w:tcPr>
            <w:tcW w:w="1842" w:type="dxa"/>
          </w:tcPr>
          <w:p w14:paraId="168F9A2C" w14:textId="77777777" w:rsidR="004F5408" w:rsidRPr="00EF338D" w:rsidRDefault="004F5408" w:rsidP="00E72FCE">
            <w:pPr>
              <w:spacing w:after="0" w:line="240" w:lineRule="auto"/>
              <w:rPr>
                <w:rFonts w:ascii="Times New Roman" w:eastAsia="Times New Roman" w:hAnsi="Times New Roman" w:cs="Times New Roman"/>
                <w:bCs/>
                <w:color w:val="000000" w:themeColor="text1"/>
                <w:lang w:val="en-US"/>
              </w:rPr>
            </w:pPr>
            <w:r w:rsidRPr="00EF338D">
              <w:rPr>
                <w:rFonts w:ascii="Times New Roman" w:eastAsia="Times New Roman" w:hAnsi="Times New Roman" w:cs="Times New Roman"/>
                <w:bCs/>
                <w:color w:val="000000" w:themeColor="text1"/>
                <w:lang w:val="en-US"/>
              </w:rPr>
              <w:t xml:space="preserve">Frequency </w:t>
            </w:r>
            <w:r>
              <w:rPr>
                <w:rFonts w:ascii="Times New Roman" w:eastAsia="Times New Roman" w:hAnsi="Times New Roman" w:cs="Times New Roman"/>
                <w:bCs/>
                <w:color w:val="000000" w:themeColor="text1"/>
                <w:lang w:val="en-US"/>
              </w:rPr>
              <w:t xml:space="preserve">&amp; duration </w:t>
            </w:r>
            <w:r w:rsidRPr="00EF338D">
              <w:rPr>
                <w:rFonts w:ascii="Times New Roman" w:eastAsia="Times New Roman" w:hAnsi="Times New Roman" w:cs="Times New Roman"/>
                <w:bCs/>
                <w:color w:val="000000" w:themeColor="text1"/>
                <w:lang w:val="en-US"/>
              </w:rPr>
              <w:t>questionnaire</w:t>
            </w:r>
          </w:p>
        </w:tc>
        <w:tc>
          <w:tcPr>
            <w:tcW w:w="3119" w:type="dxa"/>
          </w:tcPr>
          <w:p w14:paraId="1E1A561D" w14:textId="77777777" w:rsidR="004F5408" w:rsidRPr="00EF338D" w:rsidRDefault="004F5408" w:rsidP="00E72FCE">
            <w:pPr>
              <w:spacing w:after="0" w:line="240" w:lineRule="auto"/>
              <w:rPr>
                <w:rFonts w:ascii="Times New Roman" w:eastAsia="Times New Roman" w:hAnsi="Times New Roman" w:cs="Times New Roman"/>
                <w:color w:val="000000" w:themeColor="text1"/>
              </w:rPr>
            </w:pPr>
            <w:r w:rsidRPr="00EF338D">
              <w:rPr>
                <w:rFonts w:ascii="Times New Roman" w:hAnsi="Times New Roman" w:cs="Times New Roman"/>
              </w:rPr>
              <w:t xml:space="preserve">≥5 days/week moderate exercise for at least 30 minutes or </w:t>
            </w:r>
          </w:p>
          <w:p w14:paraId="73665EFD" w14:textId="77777777" w:rsidR="004F5408" w:rsidRPr="00EF338D" w:rsidRDefault="004F5408" w:rsidP="00E72FCE">
            <w:pPr>
              <w:spacing w:after="0" w:line="240" w:lineRule="auto"/>
              <w:rPr>
                <w:rFonts w:ascii="Times New Roman" w:hAnsi="Times New Roman" w:cs="Times New Roman"/>
              </w:rPr>
            </w:pPr>
            <w:r w:rsidRPr="00EF338D">
              <w:rPr>
                <w:rFonts w:ascii="Times New Roman" w:hAnsi="Times New Roman" w:cs="Times New Roman"/>
              </w:rPr>
              <w:t>≥3 days/week vigorous exercise for at least 20 minutes</w:t>
            </w:r>
          </w:p>
          <w:p w14:paraId="3957028D" w14:textId="77777777" w:rsidR="004F5408" w:rsidRPr="00EF338D" w:rsidRDefault="004F5408" w:rsidP="00E72FCE">
            <w:pPr>
              <w:spacing w:after="0" w:line="240" w:lineRule="auto"/>
              <w:rPr>
                <w:rFonts w:ascii="Times New Roman" w:eastAsia="Times New Roman" w:hAnsi="Times New Roman" w:cs="Times New Roman"/>
                <w:b/>
                <w:bCs/>
                <w:color w:val="000000" w:themeColor="text1"/>
                <w:lang w:val="en-US"/>
              </w:rPr>
            </w:pPr>
          </w:p>
        </w:tc>
        <w:tc>
          <w:tcPr>
            <w:tcW w:w="1721" w:type="dxa"/>
            <w:shd w:val="clear" w:color="auto" w:fill="auto"/>
            <w:noWrap/>
          </w:tcPr>
          <w:p w14:paraId="5A09B1C3" w14:textId="77777777" w:rsidR="004F5408" w:rsidRPr="001955E2" w:rsidRDefault="004F5408" w:rsidP="00E72FCE">
            <w:pPr>
              <w:spacing w:after="0" w:line="240" w:lineRule="auto"/>
            </w:pPr>
            <w:r>
              <w:rPr>
                <w:rFonts w:ascii="Times New Roman" w:eastAsia="Times New Roman" w:hAnsi="Times New Roman" w:cs="Times New Roman"/>
                <w:color w:val="000000" w:themeColor="text1"/>
                <w:lang w:val="en-US"/>
              </w:rPr>
              <w:t>32.1</w:t>
            </w:r>
            <w:r w:rsidRPr="140C419D">
              <w:rPr>
                <w:rFonts w:ascii="Times New Roman" w:eastAsia="Times New Roman" w:hAnsi="Times New Roman" w:cs="Times New Roman"/>
                <w:color w:val="000000" w:themeColor="text1"/>
                <w:lang w:val="en-US"/>
              </w:rPr>
              <w:t xml:space="preserve"> </w:t>
            </w:r>
          </w:p>
        </w:tc>
      </w:tr>
      <w:tr w:rsidR="004F5408" w:rsidRPr="005C534A" w14:paraId="5D557E77" w14:textId="77777777" w:rsidTr="00E72FCE">
        <w:trPr>
          <w:trHeight w:val="530"/>
        </w:trPr>
        <w:tc>
          <w:tcPr>
            <w:tcW w:w="1823" w:type="dxa"/>
            <w:shd w:val="clear" w:color="auto" w:fill="auto"/>
          </w:tcPr>
          <w:p w14:paraId="24F65340" w14:textId="54303D6B" w:rsidR="004F5408" w:rsidRPr="005C534A" w:rsidRDefault="004F5408" w:rsidP="00131E05">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ElRhazi</w:t>
            </w:r>
            <w:proofErr w:type="spellEnd"/>
            <w:r w:rsidRPr="005C534A">
              <w:rPr>
                <w:rFonts w:ascii="Times New Roman" w:hAnsi="Times New Roman" w:cs="Times New Roman"/>
                <w:bCs/>
                <w:color w:val="000000" w:themeColor="text1"/>
              </w:rPr>
              <w:t xml:space="preserve"> 2011</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&lt;EndNote&gt;&lt;Cite&gt;&lt;Author&gt;El Rhazi&lt;/Author&gt;&lt;Year&gt;2011&lt;/Year&gt;&lt;RecNum&gt;3716&lt;/RecNum&gt;&lt;DisplayText&gt;&lt;style face="superscript"&gt;73&lt;/style&gt;&lt;/DisplayText&gt;&lt;record&gt;&lt;rec-number&gt;3716&lt;/rec-number&gt;&lt;foreign-keys&gt;&lt;key app="EN" db-id="f55wa22foaa9ajerd255et0aatswp9re95v5" timestamp="0" guid="50c18782-490f-444e-aade-ed7703ca1b12"&gt;3716&lt;/key&gt;&lt;/foreign-keys&gt;&lt;ref-type name="Journal Article"&gt;17&lt;/ref-type&gt;&lt;contributors&gt;&lt;authors&gt;&lt;author&gt;El Rhazi, K.&lt;/author&gt;&lt;author&gt;Nejjari, C.&lt;/author&gt;&lt;author&gt;Zidouh, A.&lt;/author&gt;&lt;author&gt;Bakkali, R.&lt;/author&gt;&lt;author&gt;Berraho, M.&lt;/author&gt;&lt;author&gt;Barberger Gateau, P.&lt;/author&gt;&lt;/authors&gt;&lt;/contributors&gt;&lt;titles&gt;&lt;title&gt;Prevalence of obesity and associated sociodemographic and lifestyle factors in Morocco&lt;/title&gt;&lt;secondary-title&gt;Public health nutrition&lt;/secondary-title&gt;&lt;/titles&gt;&lt;periodical&gt;&lt;full-title&gt;Public Health Nutrition&lt;/full-title&gt;&lt;/periodical&gt;&lt;pages&gt;160-7&lt;/pages&gt;&lt;volume&gt;14&lt;/volume&gt;&lt;number&gt;1&lt;/number&gt;&lt;dates&gt;&lt;year&gt;2011&lt;/year&gt;&lt;/dates&gt;&lt;urls&gt;&lt;related-urls&gt;&lt;url&gt;http://ovidsp.ovid.com/ovidweb.cgi?T=JS&amp;amp;PAGE=reference&amp;amp;D=med7&amp;amp;NEWS=N&amp;amp;AN=20602865&lt;/url&gt;&lt;/related-urls&gt;&lt;/urls&gt;&lt;electronic-resource-num&gt;https://dx.doi.org/10.1017/S1368980010001825&lt;/electronic-resource-num&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73</w:t>
            </w:r>
            <w:r>
              <w:rPr>
                <w:rFonts w:ascii="Times New Roman" w:hAnsi="Times New Roman" w:cs="Times New Roman"/>
                <w:bCs/>
                <w:color w:val="000000" w:themeColor="text1"/>
              </w:rPr>
              <w:fldChar w:fldCharType="end"/>
            </w:r>
          </w:p>
        </w:tc>
        <w:tc>
          <w:tcPr>
            <w:tcW w:w="1154" w:type="dxa"/>
          </w:tcPr>
          <w:p w14:paraId="18E47BF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Morocco</w:t>
            </w:r>
          </w:p>
        </w:tc>
        <w:tc>
          <w:tcPr>
            <w:tcW w:w="1276" w:type="dxa"/>
          </w:tcPr>
          <w:p w14:paraId="10758C87"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49.5</w:t>
            </w:r>
          </w:p>
        </w:tc>
        <w:tc>
          <w:tcPr>
            <w:tcW w:w="992" w:type="dxa"/>
          </w:tcPr>
          <w:p w14:paraId="089CD4F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03A1B00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May-08</w:t>
            </w:r>
          </w:p>
        </w:tc>
        <w:tc>
          <w:tcPr>
            <w:tcW w:w="1134" w:type="dxa"/>
          </w:tcPr>
          <w:p w14:paraId="6CEA3F1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2891</w:t>
            </w:r>
          </w:p>
        </w:tc>
        <w:tc>
          <w:tcPr>
            <w:tcW w:w="1842" w:type="dxa"/>
          </w:tcPr>
          <w:p w14:paraId="7183A461" w14:textId="77777777" w:rsidR="004F5408" w:rsidRPr="005426BD" w:rsidRDefault="004F5408" w:rsidP="00E72FCE">
            <w:pPr>
              <w:spacing w:after="0" w:line="240" w:lineRule="auto"/>
              <w:rPr>
                <w:rFonts w:ascii="Times New Roman" w:eastAsia="Times New Roman" w:hAnsi="Times New Roman" w:cs="Times New Roman"/>
                <w:b/>
                <w:bCs/>
                <w:color w:val="000000" w:themeColor="text1"/>
                <w:lang w:val="en-US"/>
              </w:rPr>
            </w:pPr>
            <w:r w:rsidRPr="005426BD">
              <w:rPr>
                <w:rFonts w:ascii="Times New Roman" w:eastAsia="Times New Roman" w:hAnsi="Times New Roman" w:cs="Times New Roman"/>
                <w:color w:val="000000" w:themeColor="text1"/>
              </w:rPr>
              <w:t>Detailed frequency questionnaire</w:t>
            </w:r>
          </w:p>
        </w:tc>
        <w:tc>
          <w:tcPr>
            <w:tcW w:w="3119" w:type="dxa"/>
          </w:tcPr>
          <w:p w14:paraId="624618A5" w14:textId="77777777" w:rsidR="004F5408" w:rsidRPr="005426BD" w:rsidRDefault="004F5408" w:rsidP="00E72FCE">
            <w:pPr>
              <w:spacing w:after="0" w:line="240" w:lineRule="auto"/>
              <w:rPr>
                <w:rFonts w:ascii="Times New Roman" w:eastAsia="Times New Roman" w:hAnsi="Times New Roman" w:cs="Times New Roman"/>
                <w:b/>
                <w:bCs/>
                <w:color w:val="000000" w:themeColor="text1"/>
                <w:lang w:val="en-US"/>
              </w:rPr>
            </w:pPr>
            <w:r w:rsidRPr="005426BD">
              <w:rPr>
                <w:rFonts w:ascii="Times New Roman" w:hAnsi="Times New Roman" w:cs="Times New Roman"/>
              </w:rPr>
              <w:t>at least 30 min of physical activity per day</w:t>
            </w:r>
          </w:p>
        </w:tc>
        <w:tc>
          <w:tcPr>
            <w:tcW w:w="1721" w:type="dxa"/>
            <w:shd w:val="clear" w:color="auto" w:fill="auto"/>
            <w:noWrap/>
          </w:tcPr>
          <w:p w14:paraId="362C5213" w14:textId="77777777" w:rsidR="004F5408" w:rsidRPr="005426BD" w:rsidRDefault="004F5408" w:rsidP="00E72FCE">
            <w:pPr>
              <w:spacing w:after="0" w:line="240" w:lineRule="auto"/>
              <w:rPr>
                <w:rFonts w:ascii="Times New Roman" w:eastAsia="Times New Roman" w:hAnsi="Times New Roman" w:cs="Times New Roman"/>
                <w:color w:val="000000" w:themeColor="text1"/>
                <w:lang w:val="en-US"/>
              </w:rPr>
            </w:pPr>
            <w:r w:rsidRPr="005426BD">
              <w:rPr>
                <w:rFonts w:ascii="Times New Roman" w:eastAsia="Times New Roman" w:hAnsi="Times New Roman" w:cs="Times New Roman"/>
                <w:color w:val="000000" w:themeColor="text1"/>
                <w:lang w:val="en-US"/>
              </w:rPr>
              <w:t>61.3</w:t>
            </w:r>
          </w:p>
        </w:tc>
      </w:tr>
      <w:tr w:rsidR="004F5408" w:rsidRPr="005C534A" w14:paraId="644A3ADB" w14:textId="77777777" w:rsidTr="00E72FCE">
        <w:trPr>
          <w:trHeight w:val="530"/>
        </w:trPr>
        <w:tc>
          <w:tcPr>
            <w:tcW w:w="1823" w:type="dxa"/>
            <w:shd w:val="clear" w:color="auto" w:fill="auto"/>
          </w:tcPr>
          <w:p w14:paraId="33E173B9" w14:textId="1DD29A31" w:rsidR="004F5408" w:rsidRPr="005C534A" w:rsidRDefault="004F5408" w:rsidP="00131E05">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Hashim 2013</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&lt;EndNote&gt;&lt;Cite&gt;&lt;Author&gt;Hashim&lt;/Author&gt;&lt;Year&gt;2013&lt;/Year&gt;&lt;RecNum&gt;3691&lt;/RecNum&gt;&lt;DisplayText&gt;&lt;style face="superscript"&gt;74&lt;/style&gt;&lt;/DisplayText&gt;&lt;record&gt;&lt;rec-number&gt;3691&lt;/rec-number&gt;&lt;foreign-keys&gt;&lt;key app="EN" db-id="f55wa22foaa9ajerd255et0aatswp9re95v5" timestamp="0" guid="3ae9f7d5-8de3-4f19-bd71-5574e1ad39ae"&gt;3691&lt;/key&gt;&lt;/foreign-keys&gt;&lt;ref-type name="Journal Article"&gt;17&lt;/ref-type&gt;&lt;contributors&gt;&lt;authors&gt;&lt;author&gt;Hashim, R.&lt;/author&gt;&lt;author&gt;Al-Ali, K.&lt;/author&gt;&lt;/authors&gt;&lt;/contributors&gt;&lt;titles&gt;&lt;title&gt;Health of dentists in United Arab Emirates&lt;/title&gt;&lt;secondary-title&gt;International Dental Journal&lt;/secondary-title&gt;&lt;/titles&gt;&lt;pages&gt;26-29&lt;/pages&gt;&lt;volume&gt;63&lt;/volume&gt;&lt;number&gt;1&lt;/number&gt;&lt;dates&gt;&lt;year&gt;2013&lt;/year&gt;&lt;/dates&gt;&lt;accession-num&gt;368357858&lt;/accession-num&gt;&lt;urls&gt;&lt;related-urls&gt;&lt;url&gt;https://openathens.ovid.com/secure-ssl/home.oa?idpselect=https://kclidp.kcl.ac.uk/idp/shibboleth&amp;amp;entityID=https://kclidp.kcl.ac.uk/idp/shibboleth&amp;amp;?T=JS&amp;amp;CSC=Y&amp;amp;NEWS=N&amp;amp;PAGE=fulltext&amp;amp;D=emed15&amp;amp;AN=368357858&lt;/url&gt;&lt;/related-urls&gt;&lt;/urls&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74</w:t>
            </w:r>
            <w:r>
              <w:rPr>
                <w:rFonts w:ascii="Times New Roman" w:hAnsi="Times New Roman" w:cs="Times New Roman"/>
                <w:bCs/>
                <w:color w:val="000000" w:themeColor="text1"/>
              </w:rPr>
              <w:fldChar w:fldCharType="end"/>
            </w:r>
          </w:p>
        </w:tc>
        <w:tc>
          <w:tcPr>
            <w:tcW w:w="1154" w:type="dxa"/>
          </w:tcPr>
          <w:p w14:paraId="6B21478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United Arab Emirates</w:t>
            </w:r>
          </w:p>
        </w:tc>
        <w:tc>
          <w:tcPr>
            <w:tcW w:w="1276" w:type="dxa"/>
          </w:tcPr>
          <w:p w14:paraId="76C24FF9"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61</w:t>
            </w:r>
          </w:p>
        </w:tc>
        <w:tc>
          <w:tcPr>
            <w:tcW w:w="992" w:type="dxa"/>
          </w:tcPr>
          <w:p w14:paraId="1782F16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38.1</w:t>
            </w:r>
          </w:p>
        </w:tc>
        <w:tc>
          <w:tcPr>
            <w:tcW w:w="1418" w:type="dxa"/>
          </w:tcPr>
          <w:p w14:paraId="1572DBB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134" w:type="dxa"/>
          </w:tcPr>
          <w:p w14:paraId="7263241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733</w:t>
            </w:r>
          </w:p>
        </w:tc>
        <w:tc>
          <w:tcPr>
            <w:tcW w:w="1842" w:type="dxa"/>
          </w:tcPr>
          <w:p w14:paraId="606D4E51"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3119" w:type="dxa"/>
          </w:tcPr>
          <w:p w14:paraId="5C6254E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Exercise regularly</w:t>
            </w:r>
          </w:p>
        </w:tc>
        <w:tc>
          <w:tcPr>
            <w:tcW w:w="1721" w:type="dxa"/>
            <w:shd w:val="clear" w:color="auto" w:fill="auto"/>
            <w:noWrap/>
          </w:tcPr>
          <w:p w14:paraId="43606688"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39</w:t>
            </w:r>
          </w:p>
        </w:tc>
      </w:tr>
      <w:tr w:rsidR="004F5408" w:rsidRPr="005C534A" w14:paraId="228A415F" w14:textId="77777777" w:rsidTr="00E72FCE">
        <w:trPr>
          <w:trHeight w:val="530"/>
        </w:trPr>
        <w:tc>
          <w:tcPr>
            <w:tcW w:w="1823" w:type="dxa"/>
            <w:shd w:val="clear" w:color="auto" w:fill="auto"/>
          </w:tcPr>
          <w:p w14:paraId="0EC0E064" w14:textId="140A956E" w:rsidR="004F5408" w:rsidRPr="005C534A" w:rsidRDefault="004F5408" w:rsidP="004F5408">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Kalaf</w:t>
            </w:r>
            <w:proofErr w:type="spellEnd"/>
            <w:r w:rsidRPr="005C534A">
              <w:rPr>
                <w:rFonts w:ascii="Times New Roman" w:hAnsi="Times New Roman" w:cs="Times New Roman"/>
                <w:bCs/>
                <w:color w:val="000000" w:themeColor="text1"/>
              </w:rPr>
              <w:t xml:space="preserve"> 2016</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&lt;EndNote&gt;&lt;Cite&gt;&lt;Author&gt;Kalaf&lt;/Author&gt;&lt;Year&gt;2016&lt;/Year&gt;&lt;RecNum&gt;3700&lt;/RecNum&gt;&lt;DisplayText&gt;&lt;style face="superscript"&gt;29&lt;/style&gt;&lt;/DisplayText&gt;&lt;record&gt;&lt;rec-number&gt;3700&lt;/rec-number&gt;&lt;foreign-keys&gt;&lt;key app="EN" db-id="f55wa22foaa9ajerd255et0aatswp9re95v5" timestamp="0" guid="78aa8b4f-8876-4a29-8760-99105b8a7d26"&gt;3700&lt;/key&gt;&lt;/foreign-keys&gt;&lt;ref-type name="Journal Article"&gt;17&lt;/ref-type&gt;&lt;contributors&gt;&lt;authors&gt;&lt;author&gt;Kalaf, H.&lt;/author&gt;&lt;author&gt;AlMesned, A.&lt;/author&gt;&lt;author&gt;Soomro, T.&lt;/author&gt;&lt;author&gt;Lasheen, W.&lt;/author&gt;&lt;author&gt;Ewid, M.&lt;/author&gt;&lt;author&gt;Al-Mohaimeed, A. A.&lt;/author&gt;&lt;/authors&gt;&lt;/contributors&gt;&lt;titles&gt;&lt;title&gt;Cardiovascular disease risk profile among young Saudi women of Al-Qassim, Saudi Arabia: A cross-sectional study&lt;/title&gt;&lt;secondary-title&gt;International Journal of Health Sciences&lt;/secondary-title&gt;&lt;/titles&gt;&lt;pages&gt;29-37&lt;/pages&gt;&lt;volume&gt;10&lt;/volume&gt;&lt;number&gt;1&lt;/number&gt;&lt;dates&gt;&lt;year&gt;2016&lt;/year&gt;&lt;/dates&gt;&lt;accession-num&gt;27004055&lt;/accession-num&gt;&lt;urls&gt;&lt;related-urls&gt;&lt;url&gt;https://openathens.ovid.com/secure-ssl/home.oa?idpselect=https://kclidp.kcl.ac.uk/idp/shibboleth&amp;amp;entityID=https://kclidp.kcl.ac.uk/idp/shibboleth&amp;amp;?T=JS&amp;amp;CSC=Y&amp;amp;NEWS=N&amp;amp;PAGE=fulltext&amp;amp;D=prem&amp;amp;AN=27004055&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29</w:t>
            </w:r>
            <w:r>
              <w:rPr>
                <w:rFonts w:ascii="Times New Roman" w:hAnsi="Times New Roman" w:cs="Times New Roman"/>
                <w:bCs/>
                <w:color w:val="000000" w:themeColor="text1"/>
              </w:rPr>
              <w:fldChar w:fldCharType="end"/>
            </w:r>
          </w:p>
        </w:tc>
        <w:tc>
          <w:tcPr>
            <w:tcW w:w="1154" w:type="dxa"/>
          </w:tcPr>
          <w:p w14:paraId="186D275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2E8ABAE7"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0</w:t>
            </w:r>
          </w:p>
        </w:tc>
        <w:tc>
          <w:tcPr>
            <w:tcW w:w="992" w:type="dxa"/>
          </w:tcPr>
          <w:p w14:paraId="1B30ED4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3F0BDA4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2012-2014</w:t>
            </w:r>
          </w:p>
        </w:tc>
        <w:tc>
          <w:tcPr>
            <w:tcW w:w="1134" w:type="dxa"/>
          </w:tcPr>
          <w:p w14:paraId="44C241B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833</w:t>
            </w:r>
          </w:p>
        </w:tc>
        <w:tc>
          <w:tcPr>
            <w:tcW w:w="1842" w:type="dxa"/>
          </w:tcPr>
          <w:p w14:paraId="6B60EF5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Structured questionnaire </w:t>
            </w:r>
          </w:p>
        </w:tc>
        <w:tc>
          <w:tcPr>
            <w:tcW w:w="3119" w:type="dxa"/>
          </w:tcPr>
          <w:p w14:paraId="00CAA3DE" w14:textId="77777777" w:rsidR="004F5408" w:rsidRPr="00F85D7A" w:rsidRDefault="004F5408" w:rsidP="00E72FCE">
            <w:pPr>
              <w:spacing w:after="0" w:line="240" w:lineRule="auto"/>
              <w:rPr>
                <w:rFonts w:ascii="Times New Roman" w:eastAsia="Times New Roman" w:hAnsi="Times New Roman" w:cs="Times New Roman"/>
                <w:color w:val="000000" w:themeColor="text1"/>
              </w:rPr>
            </w:pPr>
            <w:r w:rsidRPr="00F85D7A">
              <w:rPr>
                <w:rFonts w:ascii="Times New Roman" w:eastAsia="Times New Roman" w:hAnsi="Times New Roman" w:cs="Times New Roman"/>
                <w:color w:val="000000" w:themeColor="text1"/>
                <w:u w:val="single"/>
              </w:rPr>
              <w:t>&gt;</w:t>
            </w:r>
            <w:r w:rsidRPr="005C534A">
              <w:rPr>
                <w:rFonts w:ascii="Times New Roman" w:eastAsia="Times New Roman" w:hAnsi="Times New Roman" w:cs="Times New Roman"/>
                <w:color w:val="000000" w:themeColor="text1"/>
              </w:rPr>
              <w:t xml:space="preserve"> 40 minutes of activity per week (</w:t>
            </w:r>
            <w:r>
              <w:rPr>
                <w:rFonts w:ascii="Times New Roman" w:eastAsia="Times New Roman" w:hAnsi="Times New Roman" w:cs="Times New Roman"/>
                <w:color w:val="000000" w:themeColor="text1"/>
              </w:rPr>
              <w:t>&gt;</w:t>
            </w:r>
            <w:r w:rsidRPr="005C534A">
              <w:rPr>
                <w:rFonts w:ascii="Times New Roman" w:eastAsia="Times New Roman" w:hAnsi="Times New Roman" w:cs="Times New Roman"/>
                <w:color w:val="000000" w:themeColor="text1"/>
              </w:rPr>
              <w:t>2 weekly exercise sessions of at least 20 minutes each).</w:t>
            </w:r>
          </w:p>
        </w:tc>
        <w:tc>
          <w:tcPr>
            <w:tcW w:w="1721" w:type="dxa"/>
            <w:shd w:val="clear" w:color="auto" w:fill="auto"/>
            <w:noWrap/>
          </w:tcPr>
          <w:p w14:paraId="78FD253B" w14:textId="77777777" w:rsidR="004F5408" w:rsidRPr="001955E2" w:rsidRDefault="004F5408" w:rsidP="00E72FCE">
            <w:pPr>
              <w:spacing w:after="0" w:line="240" w:lineRule="auto"/>
            </w:pPr>
            <w:r>
              <w:rPr>
                <w:rFonts w:ascii="Times New Roman" w:eastAsia="Times New Roman" w:hAnsi="Times New Roman" w:cs="Times New Roman"/>
                <w:color w:val="000000" w:themeColor="text1"/>
                <w:lang w:val="en-US"/>
              </w:rPr>
              <w:t>26</w:t>
            </w:r>
          </w:p>
        </w:tc>
      </w:tr>
      <w:tr w:rsidR="004F5408" w:rsidRPr="005C534A" w14:paraId="16208034" w14:textId="77777777" w:rsidTr="00E72FCE">
        <w:trPr>
          <w:trHeight w:val="530"/>
        </w:trPr>
        <w:tc>
          <w:tcPr>
            <w:tcW w:w="1823" w:type="dxa"/>
            <w:shd w:val="clear" w:color="auto" w:fill="auto"/>
          </w:tcPr>
          <w:p w14:paraId="2CFA9EF9" w14:textId="194CE04B" w:rsidR="004F5408" w:rsidRPr="005C534A" w:rsidRDefault="004F5408" w:rsidP="004F5408">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lastRenderedPageBreak/>
              <w:t>Khalaf 2013</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&lt;EndNote&gt;&lt;Cite&gt;&lt;Author&gt;Khalaf&lt;/Author&gt;&lt;Year&gt;2013&lt;/Year&gt;&lt;RecNum&gt;3689&lt;/RecNum&gt;&lt;DisplayText&gt;&lt;style face="superscript"&gt;14&lt;/style&gt;&lt;/DisplayText&gt;&lt;record&gt;&lt;rec-number&gt;3689&lt;/rec-number&gt;&lt;foreign-keys&gt;&lt;key app="EN" db-id="f55wa22foaa9ajerd255et0aatswp9re95v5" timestamp="0" guid="690c3836-b86b-4f47-bd72-4bd4b522e2f0"&gt;3689&lt;/key&gt;&lt;/foreign-keys&gt;&lt;ref-type name="Journal Article"&gt;17&lt;/ref-type&gt;&lt;contributors&gt;&lt;authors&gt;&lt;author&gt;Khalaf, A.&lt;/author&gt;&lt;author&gt;Ekblom, O.&lt;/author&gt;&lt;author&gt;Kowalski, J.&lt;/author&gt;&lt;author&gt;Berggren, V.&lt;/author&gt;&lt;author&gt;Westergren, A.&lt;/author&gt;&lt;author&gt;Al-Hazzaa, H.&lt;/author&gt;&lt;/authors&gt;&lt;/contributors&gt;&lt;titles&gt;&lt;title&gt;Female university students&amp;apos; physical activity levels and associated factors--a cross-sectional study in southwestern Saudi Arabia&lt;/title&gt;&lt;secondary-title&gt;International Journal of Environmental Research and Public Health&lt;/secondary-title&gt;&lt;/titles&gt;&lt;pages&gt;3502-3517&lt;/pages&gt;&lt;volume&gt;10&lt;/volume&gt;&lt;number&gt;8&lt;/number&gt;&lt;dates&gt;&lt;year&gt;2013&lt;/year&gt;&lt;/dates&gt;&lt;accession-num&gt;603121272&lt;/accession-num&gt;&lt;urls&gt;&lt;related-urls&gt;&lt;url&gt;https://openathens.ovid.com/secure-ssl/home.oa?idpselect=https://kclidp.kcl.ac.uk/idp/shibboleth&amp;amp;entityID=https://kclidp.kcl.ac.uk/idp/shibboleth&amp;amp;?T=JS&amp;amp;CSC=Y&amp;amp;NEWS=N&amp;amp;PAGE=fulltext&amp;amp;D=emed15&amp;amp;AN=603121272&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14</w:t>
            </w:r>
            <w:r>
              <w:rPr>
                <w:rFonts w:ascii="Times New Roman" w:hAnsi="Times New Roman" w:cs="Times New Roman"/>
                <w:bCs/>
                <w:color w:val="000000" w:themeColor="text1"/>
              </w:rPr>
              <w:fldChar w:fldCharType="end"/>
            </w:r>
            <w:r w:rsidRPr="005C534A">
              <w:rPr>
                <w:rFonts w:ascii="Times New Roman" w:hAnsi="Times New Roman" w:cs="Times New Roman"/>
                <w:bCs/>
                <w:color w:val="000000" w:themeColor="text1"/>
              </w:rPr>
              <w:t xml:space="preserve"> &amp; Khalaf 2015</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&lt;EndNote&gt;&lt;Cite&gt;&lt;Author&gt;Khalaf&lt;/Author&gt;&lt;Year&gt;2015&lt;/Year&gt;&lt;RecNum&gt;3686&lt;/RecNum&gt;&lt;DisplayText&gt;&lt;style face="superscript"&gt;19&lt;/style&gt;&lt;/DisplayText&gt;&lt;record&gt;&lt;rec-number&gt;3686&lt;/rec-number&gt;&lt;foreign-keys&gt;&lt;key app="EN" db-id="f55wa22foaa9ajerd255et0aatswp9re95v5" timestamp="0" guid="0c3dbdaa-848d-42c8-b1c6-c67e3e23f1cf"&gt;3686&lt;/key&gt;&lt;/foreign-keys&gt;&lt;ref-type name="Journal Article"&gt;17&lt;/ref-type&gt;&lt;contributors&gt;&lt;authors&gt;&lt;author&gt;Khalaf, A.&lt;/author&gt;&lt;author&gt;Westergren, A.&lt;/author&gt;&lt;author&gt;Berggren, V.&lt;/author&gt;&lt;author&gt;Ekblom, O.&lt;/author&gt;&lt;author&gt;Al-Hazzaa, H. M.&lt;/author&gt;&lt;/authors&gt;&lt;/contributors&gt;&lt;titles&gt;&lt;title&gt;Prevalence and association of female weight status and dietary habits with sociodemographic factors: a cross-sectional study in Saudi Arabia&lt;/title&gt;&lt;secondary-title&gt;Public Health Nutrition&lt;/secondary-title&gt;&lt;/titles&gt;&lt;periodical&gt;&lt;full-title&gt;Public Health Nutrition&lt;/full-title&gt;&lt;/periodical&gt;&lt;pages&gt;784-796&lt;/pages&gt;&lt;volume&gt;18&lt;/volume&gt;&lt;number&gt;5&lt;/number&gt;&lt;dates&gt;&lt;year&gt;2015&lt;/year&gt;&lt;/dates&gt;&lt;accession-num&gt;607504446&lt;/accession-num&gt;&lt;urls&gt;&lt;related-urls&gt;&lt;url&gt;https://openathens.ovid.com/secure-ssl/home.oa?idpselect=https://kclidp.kcl.ac.uk/idp/shibboleth&amp;amp;entityID=https://kclidp.kcl.ac.uk/idp/shibboleth&amp;amp;?T=JS&amp;amp;CSC=Y&amp;amp;NEWS=N&amp;amp;PAGE=fulltext&amp;amp;D=emed17&amp;amp;AN=607504446&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19</w:t>
            </w:r>
            <w:r>
              <w:rPr>
                <w:rFonts w:ascii="Times New Roman" w:hAnsi="Times New Roman" w:cs="Times New Roman"/>
                <w:bCs/>
                <w:color w:val="000000" w:themeColor="text1"/>
              </w:rPr>
              <w:fldChar w:fldCharType="end"/>
            </w:r>
          </w:p>
        </w:tc>
        <w:tc>
          <w:tcPr>
            <w:tcW w:w="1154" w:type="dxa"/>
          </w:tcPr>
          <w:p w14:paraId="25B1788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246A4E48"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0</w:t>
            </w:r>
          </w:p>
        </w:tc>
        <w:tc>
          <w:tcPr>
            <w:tcW w:w="992" w:type="dxa"/>
          </w:tcPr>
          <w:p w14:paraId="1D49D53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20.4</w:t>
            </w:r>
          </w:p>
        </w:tc>
        <w:tc>
          <w:tcPr>
            <w:tcW w:w="1418" w:type="dxa"/>
          </w:tcPr>
          <w:p w14:paraId="34851CCF"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2010</w:t>
            </w:r>
          </w:p>
        </w:tc>
        <w:tc>
          <w:tcPr>
            <w:tcW w:w="1134" w:type="dxa"/>
          </w:tcPr>
          <w:p w14:paraId="71AF00C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663</w:t>
            </w:r>
          </w:p>
        </w:tc>
        <w:tc>
          <w:tcPr>
            <w:tcW w:w="1842" w:type="dxa"/>
          </w:tcPr>
          <w:p w14:paraId="61BD820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fr-FR"/>
              </w:rPr>
            </w:pPr>
            <w:r w:rsidRPr="005C534A">
              <w:rPr>
                <w:rFonts w:ascii="Times New Roman" w:eastAsia="Times New Roman" w:hAnsi="Times New Roman" w:cs="Times New Roman"/>
                <w:color w:val="000000" w:themeColor="text1"/>
                <w:lang w:val="fr-FR"/>
              </w:rPr>
              <w:t xml:space="preserve">Arab </w:t>
            </w:r>
            <w:proofErr w:type="spellStart"/>
            <w:r w:rsidRPr="005C534A">
              <w:rPr>
                <w:rFonts w:ascii="Times New Roman" w:eastAsia="Times New Roman" w:hAnsi="Times New Roman" w:cs="Times New Roman"/>
                <w:color w:val="000000" w:themeColor="text1"/>
                <w:lang w:val="fr-FR"/>
              </w:rPr>
              <w:t>Teen</w:t>
            </w:r>
            <w:proofErr w:type="spellEnd"/>
            <w:r>
              <w:rPr>
                <w:rFonts w:ascii="Times New Roman" w:eastAsia="Times New Roman" w:hAnsi="Times New Roman" w:cs="Times New Roman"/>
                <w:color w:val="000000" w:themeColor="text1"/>
                <w:lang w:val="fr-FR"/>
              </w:rPr>
              <w:t xml:space="preserve"> Life S</w:t>
            </w:r>
            <w:r w:rsidRPr="005C534A">
              <w:rPr>
                <w:rFonts w:ascii="Times New Roman" w:eastAsia="Times New Roman" w:hAnsi="Times New Roman" w:cs="Times New Roman"/>
                <w:color w:val="000000" w:themeColor="text1"/>
                <w:lang w:val="fr-FR"/>
              </w:rPr>
              <w:t>tyle questionnaire</w:t>
            </w:r>
          </w:p>
        </w:tc>
        <w:tc>
          <w:tcPr>
            <w:tcW w:w="3119" w:type="dxa"/>
          </w:tcPr>
          <w:p w14:paraId="3E31EEC8" w14:textId="77777777" w:rsidR="004F5408" w:rsidRPr="00F85D7A" w:rsidRDefault="004F5408" w:rsidP="00E72FCE">
            <w:pPr>
              <w:spacing w:after="0" w:line="240" w:lineRule="auto"/>
              <w:rPr>
                <w:rFonts w:ascii="Times New Roman" w:eastAsia="Times New Roman" w:hAnsi="Times New Roman" w:cs="Times New Roman"/>
                <w:b/>
                <w:bCs/>
                <w:color w:val="000000" w:themeColor="text1"/>
              </w:rPr>
            </w:pPr>
            <w:r>
              <w:rPr>
                <w:rFonts w:ascii="Times New Roman" w:hAnsi="Times New Roman" w:cs="Times New Roman"/>
              </w:rPr>
              <w:t>M</w:t>
            </w:r>
            <w:r w:rsidRPr="00F85D7A">
              <w:rPr>
                <w:rFonts w:ascii="Times New Roman" w:hAnsi="Times New Roman" w:cs="Times New Roman"/>
              </w:rPr>
              <w:t>oderately active (611·57–1389·63 MET-min/week) + high active (≥1389·63 MET-min/week)</w:t>
            </w:r>
          </w:p>
        </w:tc>
        <w:tc>
          <w:tcPr>
            <w:tcW w:w="1721" w:type="dxa"/>
            <w:shd w:val="clear" w:color="auto" w:fill="auto"/>
            <w:noWrap/>
          </w:tcPr>
          <w:p w14:paraId="1CA236E4" w14:textId="77777777" w:rsidR="004F5408" w:rsidRPr="001955E2" w:rsidRDefault="004F5408" w:rsidP="00E72FCE">
            <w:p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66.7</w:t>
            </w:r>
          </w:p>
        </w:tc>
      </w:tr>
      <w:tr w:rsidR="004F5408" w:rsidRPr="005C534A" w14:paraId="06087BF7" w14:textId="77777777" w:rsidTr="00E72FCE">
        <w:trPr>
          <w:trHeight w:val="530"/>
        </w:trPr>
        <w:tc>
          <w:tcPr>
            <w:tcW w:w="1823" w:type="dxa"/>
            <w:shd w:val="clear" w:color="auto" w:fill="auto"/>
          </w:tcPr>
          <w:p w14:paraId="77E30748" w14:textId="3E72EDCF" w:rsidR="004F5408" w:rsidRPr="005C534A" w:rsidRDefault="004F5408" w:rsidP="00D53CCC">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Merom 2012</w:t>
            </w:r>
            <w:r>
              <w:rPr>
                <w:rFonts w:ascii="Times New Roman" w:hAnsi="Times New Roman" w:cs="Times New Roman"/>
                <w:bCs/>
                <w:color w:val="000000" w:themeColor="text1"/>
              </w:rPr>
              <w:fldChar w:fldCharType="begin"/>
            </w:r>
            <w:r w:rsidR="00D53CCC">
              <w:rPr>
                <w:rFonts w:ascii="Times New Roman" w:hAnsi="Times New Roman" w:cs="Times New Roman"/>
                <w:bCs/>
                <w:color w:val="000000" w:themeColor="text1"/>
              </w:rPr>
              <w:instrText xml:space="preserve"> ADDIN EN.CITE &lt;EndNote&gt;&lt;Cite&gt;&lt;Author&gt;Merom&lt;/Author&gt;&lt;Year&gt;2012&lt;/Year&gt;&lt;RecNum&gt;3694&lt;/RecNum&gt;&lt;DisplayText&gt;&lt;style face="superscript"&gt;55&lt;/style&gt;&lt;/DisplayText&gt;&lt;record&gt;&lt;rec-number&gt;3694&lt;/rec-number&gt;&lt;foreign-keys&gt;&lt;key app="EN" db-id="f55wa22foaa9ajerd255et0aatswp9re95v5" timestamp="0" guid="862ccd32-9c8e-457a-bf3d-0ba2aee9e351"&gt;3694&lt;/key&gt;&lt;/foreign-keys&gt;&lt;ref-type name="Journal Article"&gt;17&lt;/ref-type&gt;&lt;contributors&gt;&lt;authors&gt;&lt;author&gt;Merom, D.&lt;/author&gt;&lt;author&gt;Sinnreich, R.&lt;/author&gt;&lt;author&gt;Aboudi, V.&lt;/author&gt;&lt;author&gt;Kark, J. D.&lt;/author&gt;&lt;author&gt;Nassar, H.&lt;/author&gt;&lt;/authors&gt;&lt;/contributors&gt;&lt;titles&gt;&lt;title&gt;Lifestyle physical activity among urban Palestinians and Israelis: a cross-sectional comparison in the Palestinian-Israeli Jerusalem risk factor study&lt;/title&gt;&lt;secondary-title&gt;BMC Public Health&lt;/secondary-title&gt;&lt;/titles&gt;&lt;periodical&gt;&lt;full-title&gt;Bmc Public Health&lt;/full-title&gt;&lt;/periodical&gt;&lt;pages&gt;90&lt;/pages&gt;&lt;volume&gt;12&lt;/volume&gt;&lt;dates&gt;&lt;year&gt;2012&lt;/year&gt;&lt;/dates&gt;&lt;accession-num&gt;365051038&lt;/accession-num&gt;&lt;urls&gt;&lt;related-urls&gt;&lt;url&gt;https://openathens.ovid.com/secure-ssl/home.oa?idpselect=https://kclidp.kcl.ac.uk/idp/shibboleth&amp;amp;entityID=https://kclidp.kcl.ac.uk/idp/shibboleth&amp;amp;?T=JS&amp;amp;CSC=Y&amp;amp;NEWS=N&amp;amp;PAGE=fulltext&amp;amp;D=emed14&amp;amp;AN=365051038&lt;/url&gt;&lt;/related-urls&gt;&lt;/urls&gt;&lt;/record&gt;&lt;/Cite&gt;&lt;/EndNote&gt;</w:instrText>
            </w:r>
            <w:r>
              <w:rPr>
                <w:rFonts w:ascii="Times New Roman" w:hAnsi="Times New Roman" w:cs="Times New Roman"/>
                <w:bCs/>
                <w:color w:val="000000" w:themeColor="text1"/>
              </w:rPr>
              <w:fldChar w:fldCharType="separate"/>
            </w:r>
            <w:r w:rsidR="00D53CCC" w:rsidRPr="00D53CCC">
              <w:rPr>
                <w:rFonts w:ascii="Times New Roman" w:hAnsi="Times New Roman" w:cs="Times New Roman"/>
                <w:bCs/>
                <w:noProof/>
                <w:color w:val="000000" w:themeColor="text1"/>
                <w:vertAlign w:val="superscript"/>
              </w:rPr>
              <w:t>55</w:t>
            </w:r>
            <w:r>
              <w:rPr>
                <w:rFonts w:ascii="Times New Roman" w:hAnsi="Times New Roman" w:cs="Times New Roman"/>
                <w:bCs/>
                <w:color w:val="000000" w:themeColor="text1"/>
              </w:rPr>
              <w:fldChar w:fldCharType="end"/>
            </w:r>
          </w:p>
        </w:tc>
        <w:tc>
          <w:tcPr>
            <w:tcW w:w="1154" w:type="dxa"/>
          </w:tcPr>
          <w:p w14:paraId="5B9B3E6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Palestine</w:t>
            </w:r>
          </w:p>
        </w:tc>
        <w:tc>
          <w:tcPr>
            <w:tcW w:w="1276" w:type="dxa"/>
          </w:tcPr>
          <w:p w14:paraId="6DB6E3BD"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53.3</w:t>
            </w:r>
          </w:p>
        </w:tc>
        <w:tc>
          <w:tcPr>
            <w:tcW w:w="992" w:type="dxa"/>
          </w:tcPr>
          <w:p w14:paraId="1C4BCB7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52</w:t>
            </w:r>
          </w:p>
        </w:tc>
        <w:tc>
          <w:tcPr>
            <w:tcW w:w="1418" w:type="dxa"/>
          </w:tcPr>
          <w:p w14:paraId="22C8523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2004 to 2008</w:t>
            </w:r>
          </w:p>
        </w:tc>
        <w:tc>
          <w:tcPr>
            <w:tcW w:w="1134" w:type="dxa"/>
          </w:tcPr>
          <w:p w14:paraId="7A07E418"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971</w:t>
            </w:r>
          </w:p>
        </w:tc>
        <w:tc>
          <w:tcPr>
            <w:tcW w:w="1842" w:type="dxa"/>
          </w:tcPr>
          <w:p w14:paraId="1BC6692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Multi-Ethnic Study of Atherosclerosis (MESA) questionnaire, which was adapted from the Cross-Cultural Activity Participation Study (CAPS), was used</w:t>
            </w:r>
          </w:p>
        </w:tc>
        <w:tc>
          <w:tcPr>
            <w:tcW w:w="3119" w:type="dxa"/>
          </w:tcPr>
          <w:p w14:paraId="25BDB1F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A person who met the following criteria was considered adequately active: 3 or more days of vigorous activities a week for at least 20 min per day, or 5 or</w:t>
            </w:r>
            <w:r w:rsidRPr="005C534A">
              <w:rPr>
                <w:rFonts w:ascii="Times New Roman" w:eastAsia="Times New Roman" w:hAnsi="Times New Roman" w:cs="Times New Roman"/>
                <w:color w:val="000000" w:themeColor="text1"/>
              </w:rPr>
              <w:br/>
              <w:t>more days of moderate intensity activities a week for at least 30 min per day, or 5 or more days of any combination of moderate, or vigorous intensity activities a week.</w:t>
            </w:r>
          </w:p>
        </w:tc>
        <w:tc>
          <w:tcPr>
            <w:tcW w:w="1721" w:type="dxa"/>
            <w:shd w:val="clear" w:color="auto" w:fill="auto"/>
            <w:noWrap/>
          </w:tcPr>
          <w:p w14:paraId="79607F81"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Female 73, male 87</w:t>
            </w:r>
          </w:p>
        </w:tc>
      </w:tr>
      <w:tr w:rsidR="004F5408" w:rsidRPr="005C534A" w14:paraId="721A44D7" w14:textId="77777777" w:rsidTr="00E72FCE">
        <w:trPr>
          <w:trHeight w:val="530"/>
        </w:trPr>
        <w:tc>
          <w:tcPr>
            <w:tcW w:w="1823" w:type="dxa"/>
            <w:shd w:val="clear" w:color="auto" w:fill="auto"/>
          </w:tcPr>
          <w:p w14:paraId="0E886F33" w14:textId="1D9A8A01" w:rsidR="004F5408" w:rsidRPr="005C534A" w:rsidRDefault="004F5408" w:rsidP="00131E05">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Musaiger</w:t>
            </w:r>
            <w:proofErr w:type="spellEnd"/>
            <w:r w:rsidRPr="005C534A">
              <w:rPr>
                <w:rFonts w:ascii="Times New Roman" w:hAnsi="Times New Roman" w:cs="Times New Roman"/>
                <w:bCs/>
                <w:color w:val="000000" w:themeColor="text1"/>
              </w:rPr>
              <w:t xml:space="preserve"> 2015</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&lt;EndNote&gt;&lt;Cite&gt;&lt;Author&gt;Musaiger&lt;/Author&gt;&lt;Year&gt;2015&lt;/Year&gt;&lt;RecNum&gt;3685&lt;/RecNum&gt;&lt;DisplayText&gt;&lt;style face="superscript"&gt;75&lt;/style&gt;&lt;/DisplayText&gt;&lt;record&gt;&lt;rec-number&gt;3685&lt;/rec-number&gt;&lt;foreign-keys&gt;&lt;key app="EN" db-id="f55wa22foaa9ajerd255et0aatswp9re95v5" timestamp="0" guid="0b60e611-7d8b-4ec6-8ade-0a6c272bc457"&gt;3685&lt;/key&gt;&lt;/foreign-keys&gt;&lt;ref-type name="Journal Article"&gt;17&lt;/ref-type&gt;&lt;contributors&gt;&lt;authors&gt;&lt;author&gt;Musaiger, A. O.&lt;/author&gt;&lt;author&gt;Awadhalla, M. S.&lt;/author&gt;&lt;author&gt;Al-Mannai, M.&lt;/author&gt;&lt;author&gt;Al Sawad, M.&lt;/author&gt;&lt;author&gt;Asokan, G. V.&lt;/author&gt;&lt;/authors&gt;&lt;/contributors&gt;&lt;titles&gt;&lt;title&gt;Dietary habits and sedentary behaviors among health science university students in Bahrain&lt;/title&gt;&lt;secondary-title&gt;International Journal of Adolescent Medicine and Health&lt;/secondary-title&gt;&lt;/titles&gt;&lt;volume&gt;29&lt;/volume&gt;&lt;number&gt;2&lt;/number&gt;&lt;dates&gt;&lt;year&gt;2015&lt;/year&gt;&lt;/dates&gt;&lt;accession-num&gt;612438804&lt;/accession-num&gt;&lt;urls&gt;&lt;related-urls&gt;&lt;url&gt;https://openathens.ovid.com/secure-ssl/home.oa?idpselect=https://kclidp.kcl.ac.uk/idp/shibboleth&amp;amp;entityID=https://kclidp.kcl.ac.uk/idp/shibboleth&amp;amp;?T=JS&amp;amp;CSC=Y&amp;amp;NEWS=N&amp;amp;PAGE=fulltext&amp;amp;D=emed17&amp;amp;AN=612438804&lt;/url&gt;&lt;/related-urls&gt;&lt;/urls&gt;&lt;electronic-resource-num&gt;10.1515/ijamh-2015-0038&lt;/electronic-resource-num&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75</w:t>
            </w:r>
            <w:r>
              <w:rPr>
                <w:rFonts w:ascii="Times New Roman" w:hAnsi="Times New Roman" w:cs="Times New Roman"/>
                <w:bCs/>
                <w:color w:val="000000" w:themeColor="text1"/>
              </w:rPr>
              <w:fldChar w:fldCharType="end"/>
            </w:r>
          </w:p>
        </w:tc>
        <w:tc>
          <w:tcPr>
            <w:tcW w:w="1154" w:type="dxa"/>
          </w:tcPr>
          <w:p w14:paraId="231EC16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Bahrain</w:t>
            </w:r>
          </w:p>
        </w:tc>
        <w:tc>
          <w:tcPr>
            <w:tcW w:w="1276" w:type="dxa"/>
          </w:tcPr>
          <w:p w14:paraId="6DEE905D"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14</w:t>
            </w:r>
          </w:p>
        </w:tc>
        <w:tc>
          <w:tcPr>
            <w:tcW w:w="992" w:type="dxa"/>
          </w:tcPr>
          <w:p w14:paraId="74253AF7"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20.1</w:t>
            </w:r>
          </w:p>
        </w:tc>
        <w:tc>
          <w:tcPr>
            <w:tcW w:w="1418" w:type="dxa"/>
          </w:tcPr>
          <w:p w14:paraId="5354073F"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134" w:type="dxa"/>
          </w:tcPr>
          <w:p w14:paraId="59A6DCE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642</w:t>
            </w:r>
          </w:p>
        </w:tc>
        <w:tc>
          <w:tcPr>
            <w:tcW w:w="1842" w:type="dxa"/>
          </w:tcPr>
          <w:p w14:paraId="717605D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Questionnaire</w:t>
            </w:r>
          </w:p>
        </w:tc>
        <w:tc>
          <w:tcPr>
            <w:tcW w:w="3119" w:type="dxa"/>
          </w:tcPr>
          <w:p w14:paraId="57CA636A"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Practicing physical activity daily</w:t>
            </w:r>
          </w:p>
        </w:tc>
        <w:tc>
          <w:tcPr>
            <w:tcW w:w="1721" w:type="dxa"/>
            <w:shd w:val="clear" w:color="auto" w:fill="auto"/>
            <w:noWrap/>
          </w:tcPr>
          <w:p w14:paraId="0A54CBC7" w14:textId="77777777" w:rsidR="004F5408" w:rsidRPr="001955E2" w:rsidRDefault="004F5408" w:rsidP="00E72FCE">
            <w:pPr>
              <w:spacing w:after="0" w:line="240" w:lineRule="auto"/>
            </w:pPr>
            <w:r>
              <w:rPr>
                <w:rFonts w:ascii="Times New Roman" w:eastAsia="Times New Roman" w:hAnsi="Times New Roman" w:cs="Times New Roman"/>
                <w:color w:val="000000" w:themeColor="text1"/>
                <w:lang w:val="en-US"/>
              </w:rPr>
              <w:t>19.6</w:t>
            </w:r>
          </w:p>
        </w:tc>
      </w:tr>
      <w:tr w:rsidR="004F5408" w:rsidRPr="005C534A" w14:paraId="4B486A70" w14:textId="77777777" w:rsidTr="00E72FCE">
        <w:trPr>
          <w:trHeight w:val="530"/>
        </w:trPr>
        <w:tc>
          <w:tcPr>
            <w:tcW w:w="1823" w:type="dxa"/>
            <w:shd w:val="clear" w:color="auto" w:fill="auto"/>
          </w:tcPr>
          <w:p w14:paraId="74CFEB1B" w14:textId="1C504272" w:rsidR="004F5408" w:rsidRPr="005C534A" w:rsidRDefault="004F5408" w:rsidP="00131E05">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Musharrafieh</w:t>
            </w:r>
            <w:proofErr w:type="spellEnd"/>
            <w:r w:rsidRPr="005C534A">
              <w:rPr>
                <w:rFonts w:ascii="Times New Roman" w:hAnsi="Times New Roman" w:cs="Times New Roman"/>
                <w:bCs/>
                <w:color w:val="000000" w:themeColor="text1"/>
              </w:rPr>
              <w:t xml:space="preserve"> 2008</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&lt;EndNote&gt;&lt;Cite&gt;&lt;Author&gt;Musharrafieh&lt;/Author&gt;&lt;Year&gt;2008&lt;/Year&gt;&lt;RecNum&gt;3712&lt;/RecNum&gt;&lt;DisplayText&gt;&lt;style face="superscript"&gt;76&lt;/style&gt;&lt;/DisplayText&gt;&lt;record&gt;&lt;rec-number&gt;3712&lt;/rec-number&gt;&lt;foreign-keys&gt;&lt;key app="EN" db-id="f55wa22foaa9ajerd255et0aatswp9re95v5" timestamp="0" guid="6ba94193-e0e4-486d-8fb8-060071c6af3d"&gt;3712&lt;/key&gt;&lt;/foreign-keys&gt;&lt;ref-type name="Journal Article"&gt;17&lt;/ref-type&gt;&lt;contributors&gt;&lt;authors&gt;&lt;author&gt;Musharrafieh, U.&lt;/author&gt;&lt;author&gt;Rahi, A. C.&lt;/author&gt;&lt;author&gt;El-Hajj, M. A.&lt;/author&gt;&lt;author&gt;Al-Sahab, B.&lt;/author&gt;&lt;author&gt;El-Asmar, K.&lt;/author&gt;&lt;author&gt;Tamim, H. M.&lt;/author&gt;&lt;/authors&gt;&lt;/contributors&gt;&lt;titles&gt;&lt;title&gt;Determinants of university students physical exercise: A study from Lebanon&lt;/title&gt;&lt;secondary-title&gt;International Journal of Public Health&lt;/secondary-title&gt;&lt;/titles&gt;&lt;pages&gt;208-213&lt;/pages&gt;&lt;volume&gt;53&lt;/volume&gt;&lt;number&gt;4&lt;/number&gt;&lt;dates&gt;&lt;year&gt;2008&lt;/year&gt;&lt;/dates&gt;&lt;urls&gt;&lt;related-urls&gt;&lt;url&gt;http://www.springerlink.com/content/1661-8564/ http://ovidsp.ovid.com/ovidweb.cgi?T=JS&amp;amp;PAGE=reference&amp;amp;D=emed10&amp;amp;NEWS=N&amp;amp;AN=352253079&lt;/url&gt;&lt;/related-urls&gt;&lt;/urls&gt;&lt;electronic-resource-num&gt;http://dx.doi.org/10.1007/s00038-008-7037-x&lt;/electronic-resource-num&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76</w:t>
            </w:r>
            <w:r>
              <w:rPr>
                <w:rFonts w:ascii="Times New Roman" w:hAnsi="Times New Roman" w:cs="Times New Roman"/>
                <w:bCs/>
                <w:color w:val="000000" w:themeColor="text1"/>
              </w:rPr>
              <w:fldChar w:fldCharType="end"/>
            </w:r>
          </w:p>
        </w:tc>
        <w:tc>
          <w:tcPr>
            <w:tcW w:w="1154" w:type="dxa"/>
          </w:tcPr>
          <w:p w14:paraId="677B668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Lebanon</w:t>
            </w:r>
          </w:p>
        </w:tc>
        <w:tc>
          <w:tcPr>
            <w:tcW w:w="1276" w:type="dxa"/>
          </w:tcPr>
          <w:p w14:paraId="0418AB9A"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40.6</w:t>
            </w:r>
          </w:p>
        </w:tc>
        <w:tc>
          <w:tcPr>
            <w:tcW w:w="992" w:type="dxa"/>
          </w:tcPr>
          <w:p w14:paraId="417BD7A9"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21</w:t>
            </w:r>
          </w:p>
        </w:tc>
        <w:tc>
          <w:tcPr>
            <w:tcW w:w="1418" w:type="dxa"/>
          </w:tcPr>
          <w:p w14:paraId="470D486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Feb- June 2001</w:t>
            </w:r>
          </w:p>
        </w:tc>
        <w:tc>
          <w:tcPr>
            <w:tcW w:w="1134" w:type="dxa"/>
          </w:tcPr>
          <w:p w14:paraId="639EB73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2013</w:t>
            </w:r>
          </w:p>
        </w:tc>
        <w:tc>
          <w:tcPr>
            <w:tcW w:w="1842" w:type="dxa"/>
          </w:tcPr>
          <w:p w14:paraId="5AE763C3"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interview and self-administered anonymous questionnaire</w:t>
            </w:r>
          </w:p>
        </w:tc>
        <w:tc>
          <w:tcPr>
            <w:tcW w:w="3119" w:type="dxa"/>
          </w:tcPr>
          <w:p w14:paraId="79EB252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Physical exercise was classified into “No” (0.5h per </w:t>
            </w:r>
            <w:proofErr w:type="gramStart"/>
            <w:r w:rsidRPr="005C534A">
              <w:rPr>
                <w:rFonts w:ascii="Times New Roman" w:eastAsia="Times New Roman" w:hAnsi="Times New Roman" w:cs="Times New Roman"/>
                <w:color w:val="000000" w:themeColor="text1"/>
              </w:rPr>
              <w:t>week)and</w:t>
            </w:r>
            <w:proofErr w:type="gramEnd"/>
            <w:r w:rsidRPr="005C534A">
              <w:rPr>
                <w:rFonts w:ascii="Times New Roman" w:eastAsia="Times New Roman" w:hAnsi="Times New Roman" w:cs="Times New Roman"/>
                <w:color w:val="000000" w:themeColor="text1"/>
              </w:rPr>
              <w:t xml:space="preserve"> “Yes” (&gt;0.5h per week)</w:t>
            </w:r>
          </w:p>
        </w:tc>
        <w:tc>
          <w:tcPr>
            <w:tcW w:w="1721" w:type="dxa"/>
            <w:shd w:val="clear" w:color="auto" w:fill="auto"/>
            <w:noWrap/>
          </w:tcPr>
          <w:p w14:paraId="4CFE1A6B"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26.4</w:t>
            </w:r>
          </w:p>
        </w:tc>
      </w:tr>
      <w:tr w:rsidR="004F5408" w:rsidRPr="005C534A" w14:paraId="373DEF78" w14:textId="77777777" w:rsidTr="00E72FCE">
        <w:trPr>
          <w:trHeight w:val="530"/>
        </w:trPr>
        <w:tc>
          <w:tcPr>
            <w:tcW w:w="1823" w:type="dxa"/>
            <w:shd w:val="clear" w:color="auto" w:fill="auto"/>
          </w:tcPr>
          <w:p w14:paraId="34283649" w14:textId="6E3E7234" w:rsidR="004F5408" w:rsidRPr="005C534A" w:rsidRDefault="004F5408" w:rsidP="004F5408">
            <w:pPr>
              <w:spacing w:after="0" w:line="240" w:lineRule="auto"/>
              <w:rPr>
                <w:rFonts w:ascii="Times New Roman" w:hAnsi="Times New Roman" w:cs="Times New Roman"/>
                <w:bCs/>
                <w:color w:val="000000" w:themeColor="text1"/>
              </w:rPr>
            </w:pPr>
            <w:r w:rsidRPr="005C534A">
              <w:rPr>
                <w:rFonts w:ascii="Times New Roman" w:hAnsi="Times New Roman" w:cs="Times New Roman"/>
                <w:bCs/>
                <w:color w:val="000000" w:themeColor="text1"/>
              </w:rPr>
              <w:t>Sonia 2016</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&lt;EndNote&gt;&lt;Cite&gt;&lt;Author&gt;Sonia&lt;/Author&gt;&lt;Year&gt;2016&lt;/Year&gt;&lt;RecNum&gt;3709&lt;/RecNum&gt;&lt;DisplayText&gt;&lt;style face="superscript"&gt;31&lt;/style&gt;&lt;/DisplayText&gt;&lt;record&gt;&lt;rec-number&gt;3709&lt;/rec-number&gt;&lt;foreign-keys&gt;&lt;key app="EN" db-id="f55wa22foaa9ajerd255et0aatswp9re95v5" timestamp="0" guid="fb4019d9-da1a-41da-9db3-19352060ce39"&gt;3709&lt;/key&gt;&lt;/foreign-keys&gt;&lt;ref-type name="Journal Article"&gt;17&lt;/ref-type&gt;&lt;contributors&gt;&lt;authors&gt;&lt;author&gt;Sonia, H.&lt;/author&gt;&lt;author&gt;Jihene, M.&lt;/author&gt;&lt;author&gt;Imed, H.&lt;/author&gt;&lt;author&gt;Rim, G.&lt;/author&gt;&lt;author&gt;Mylene, B.&lt;/author&gt;&lt;author&gt;Mounir, S.&lt;/author&gt;&lt;author&gt;Souad, A.&lt;/author&gt;&lt;author&gt;Khaoula, K.&lt;/author&gt;&lt;author&gt;Mustafa, A.&lt;/author&gt;&lt;author&gt;Harry, L.&lt;/author&gt;&lt;author&gt;Najib, M.&lt;/author&gt;&lt;author&gt;Hassen, G.&lt;/author&gt;&lt;/authors&gt;&lt;/contributors&gt;&lt;titles&gt;&lt;title&gt;Clustering of chronic disease risk factors with tobacco smoking habits among adults in the work place in Sousse, Tunisia&lt;/title&gt;&lt;secondary-title&gt;Pan African Medical Journal&lt;/secondary-title&gt;&lt;/titles&gt;&lt;pages&gt;220&lt;/pages&gt;&lt;volume&gt;24&lt;/volume&gt;&lt;dates&gt;&lt;year&gt;2016&lt;/year&gt;&lt;/dates&gt;&lt;urls&gt;&lt;related-urls&gt;&lt;url&gt;http://www.panafrican-med-journal.com/content/article/24/220/pdf/220.pdf http://ovidsp.ovid.com/ovidweb.cgi?T=JS&amp;amp;PAGE=reference&amp;amp;D=emed17&amp;amp;NEWS=N&amp;amp;AN=612447153&lt;/url&gt;&lt;/related-urls&gt;&lt;/urls&gt;&lt;electronic-resource-num&gt;http://dx.doi.org/10.11604/pamj.2016.24.220.7163&lt;/electronic-resource-num&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31</w:t>
            </w:r>
            <w:r>
              <w:rPr>
                <w:rFonts w:ascii="Times New Roman" w:hAnsi="Times New Roman" w:cs="Times New Roman"/>
                <w:bCs/>
                <w:color w:val="000000" w:themeColor="text1"/>
              </w:rPr>
              <w:fldChar w:fldCharType="end"/>
            </w:r>
          </w:p>
        </w:tc>
        <w:tc>
          <w:tcPr>
            <w:tcW w:w="1154" w:type="dxa"/>
          </w:tcPr>
          <w:p w14:paraId="05B76212"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Tunisia</w:t>
            </w:r>
          </w:p>
        </w:tc>
        <w:tc>
          <w:tcPr>
            <w:tcW w:w="1276" w:type="dxa"/>
          </w:tcPr>
          <w:p w14:paraId="6739EDF4"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100</w:t>
            </w:r>
          </w:p>
        </w:tc>
        <w:tc>
          <w:tcPr>
            <w:tcW w:w="992" w:type="dxa"/>
          </w:tcPr>
          <w:p w14:paraId="346AAA4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33.8</w:t>
            </w:r>
          </w:p>
        </w:tc>
        <w:tc>
          <w:tcPr>
            <w:tcW w:w="1418" w:type="dxa"/>
          </w:tcPr>
          <w:p w14:paraId="7B13D45D"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2009</w:t>
            </w:r>
          </w:p>
        </w:tc>
        <w:tc>
          <w:tcPr>
            <w:tcW w:w="1134" w:type="dxa"/>
          </w:tcPr>
          <w:p w14:paraId="42C6DAD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1099</w:t>
            </w:r>
          </w:p>
        </w:tc>
        <w:tc>
          <w:tcPr>
            <w:tcW w:w="1842" w:type="dxa"/>
          </w:tcPr>
          <w:p w14:paraId="61C52E1C"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pre-tested questionnaire in Arabic</w:t>
            </w:r>
          </w:p>
        </w:tc>
        <w:tc>
          <w:tcPr>
            <w:tcW w:w="3119" w:type="dxa"/>
          </w:tcPr>
          <w:p w14:paraId="6486CC20"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practice physical activity 30 minutes or more per day, 5 days per week</w:t>
            </w:r>
          </w:p>
        </w:tc>
        <w:tc>
          <w:tcPr>
            <w:tcW w:w="1721" w:type="dxa"/>
            <w:shd w:val="clear" w:color="auto" w:fill="auto"/>
            <w:noWrap/>
          </w:tcPr>
          <w:p w14:paraId="2251CD4E"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31.8</w:t>
            </w:r>
          </w:p>
        </w:tc>
      </w:tr>
      <w:tr w:rsidR="004F5408" w:rsidRPr="005C534A" w14:paraId="01AF729E" w14:textId="77777777" w:rsidTr="00E72FCE">
        <w:trPr>
          <w:trHeight w:val="530"/>
        </w:trPr>
        <w:tc>
          <w:tcPr>
            <w:tcW w:w="1823" w:type="dxa"/>
            <w:shd w:val="clear" w:color="auto" w:fill="auto"/>
          </w:tcPr>
          <w:p w14:paraId="5E18A908" w14:textId="1809E891" w:rsidR="004F5408" w:rsidRPr="005C534A" w:rsidRDefault="004F5408" w:rsidP="004F5408">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Stefanopoulou</w:t>
            </w:r>
            <w:proofErr w:type="spellEnd"/>
            <w:r w:rsidRPr="005C534A">
              <w:rPr>
                <w:rFonts w:ascii="Times New Roman" w:hAnsi="Times New Roman" w:cs="Times New Roman"/>
                <w:bCs/>
                <w:color w:val="000000" w:themeColor="text1"/>
              </w:rPr>
              <w:t xml:space="preserve"> 2014</w:t>
            </w:r>
            <w:r>
              <w:rPr>
                <w:rFonts w:ascii="Times New Roman" w:hAnsi="Times New Roman" w:cs="Times New Roman"/>
                <w:bCs/>
                <w:color w:val="000000" w:themeColor="text1"/>
              </w:rPr>
              <w:fldChar w:fldCharType="begin"/>
            </w:r>
            <w:r>
              <w:rPr>
                <w:rFonts w:ascii="Times New Roman" w:hAnsi="Times New Roman" w:cs="Times New Roman"/>
                <w:bCs/>
                <w:color w:val="000000" w:themeColor="text1"/>
              </w:rPr>
              <w:instrText xml:space="preserve"> ADDIN EN.CITE &lt;EndNote&gt;&lt;Cite&gt;&lt;Author&gt;Stefanopoulou&lt;/Author&gt;&lt;Year&gt;2014&lt;/Year&gt;&lt;RecNum&gt;3687&lt;/RecNum&gt;&lt;DisplayText&gt;&lt;style face="superscript"&gt;28&lt;/style&gt;&lt;/DisplayText&gt;&lt;record&gt;&lt;rec-number&gt;3687&lt;/rec-number&gt;&lt;foreign-keys&gt;&lt;key app="EN" db-id="f55wa22foaa9ajerd255et0aatswp9re95v5" timestamp="0" guid="5f80f7de-5555-4a0d-a3e6-e5cd9612e8bb"&gt;3687&lt;/key&gt;&lt;/foreign-keys&gt;&lt;ref-type name="Journal Article"&gt;17&lt;/ref-type&gt;&lt;contributors&gt;&lt;authors&gt;&lt;author&gt;Stefanopoulou, E.&lt;/author&gt;&lt;author&gt;Gupta, P.&lt;/author&gt;&lt;author&gt;Mostafa, R. M.&lt;/author&gt;&lt;author&gt;Nosair, N.&lt;/author&gt;&lt;author&gt;Mirghani, Z.&lt;/author&gt;&lt;author&gt;Moustafa, K.&lt;/author&gt;&lt;author&gt;Al Kusayer, G.&lt;/author&gt;&lt;author&gt;Sturdee, D. W.&lt;/author&gt;&lt;author&gt;Hunter, M. S.&lt;/author&gt;&lt;/authors&gt;&lt;/contributors&gt;&lt;titles&gt;&lt;title&gt;IMS study of climate, altitude, temperature and vasomotor symptoms in the united arab emirates&lt;/title&gt;&lt;secondary-title&gt;Climacteric&lt;/secondary-title&gt;&lt;/titles&gt;&lt;pages&gt;425-432&lt;/pages&gt;&lt;volume&gt;17&lt;/volume&gt;&lt;number&gt;4&lt;/number&gt;&lt;dates&gt;&lt;year&gt;2014&lt;/year&gt;&lt;/dates&gt;&lt;accession-num&gt;373538798&lt;/accession-num&gt;&lt;urls&gt;&lt;related-urls&gt;&lt;url&gt;https://openathens.ovid.com/secure-ssl/home.oa?idpselect=https://kclidp.kcl.ac.uk/idp/shibboleth&amp;amp;entityID=https://kclidp.kcl.ac.uk/idp/shibboleth&amp;amp;?T=JS&amp;amp;CSC=Y&amp;amp;NEWS=N&amp;amp;PAGE=fulltext&amp;amp;D=emed16&amp;amp;AN=373538798&lt;/url&gt;&lt;/related-urls&gt;&lt;/urls&gt;&lt;/record&gt;&lt;/Cite&gt;&lt;/EndNote&gt;</w:instrText>
            </w:r>
            <w:r>
              <w:rPr>
                <w:rFonts w:ascii="Times New Roman" w:hAnsi="Times New Roman" w:cs="Times New Roman"/>
                <w:bCs/>
                <w:color w:val="000000" w:themeColor="text1"/>
              </w:rPr>
              <w:fldChar w:fldCharType="separate"/>
            </w:r>
            <w:r w:rsidRPr="004F5408">
              <w:rPr>
                <w:rFonts w:ascii="Times New Roman" w:hAnsi="Times New Roman" w:cs="Times New Roman"/>
                <w:bCs/>
                <w:noProof/>
                <w:color w:val="000000" w:themeColor="text1"/>
                <w:vertAlign w:val="superscript"/>
              </w:rPr>
              <w:t>28</w:t>
            </w:r>
            <w:r>
              <w:rPr>
                <w:rFonts w:ascii="Times New Roman" w:hAnsi="Times New Roman" w:cs="Times New Roman"/>
                <w:bCs/>
                <w:color w:val="000000" w:themeColor="text1"/>
              </w:rPr>
              <w:fldChar w:fldCharType="end"/>
            </w:r>
          </w:p>
        </w:tc>
        <w:tc>
          <w:tcPr>
            <w:tcW w:w="1154" w:type="dxa"/>
          </w:tcPr>
          <w:p w14:paraId="73197AF5"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United Arab Emirates</w:t>
            </w:r>
          </w:p>
        </w:tc>
        <w:tc>
          <w:tcPr>
            <w:tcW w:w="1276" w:type="dxa"/>
          </w:tcPr>
          <w:p w14:paraId="338F0E27"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0</w:t>
            </w:r>
          </w:p>
        </w:tc>
        <w:tc>
          <w:tcPr>
            <w:tcW w:w="992" w:type="dxa"/>
          </w:tcPr>
          <w:p w14:paraId="121EBF78"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49.84</w:t>
            </w:r>
          </w:p>
        </w:tc>
        <w:tc>
          <w:tcPr>
            <w:tcW w:w="1418" w:type="dxa"/>
          </w:tcPr>
          <w:p w14:paraId="40A4152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Winter (Dec-Mar) and Summer (May- </w:t>
            </w:r>
            <w:proofErr w:type="gramStart"/>
            <w:r w:rsidRPr="005C534A">
              <w:rPr>
                <w:rFonts w:ascii="Times New Roman" w:eastAsia="Times New Roman" w:hAnsi="Times New Roman" w:cs="Times New Roman"/>
                <w:color w:val="000000" w:themeColor="text1"/>
              </w:rPr>
              <w:t>Sept)months</w:t>
            </w:r>
            <w:proofErr w:type="gramEnd"/>
            <w:r w:rsidRPr="005C534A">
              <w:rPr>
                <w:rFonts w:ascii="Times New Roman" w:eastAsia="Times New Roman" w:hAnsi="Times New Roman" w:cs="Times New Roman"/>
                <w:color w:val="000000" w:themeColor="text1"/>
              </w:rPr>
              <w:t>, no year stated</w:t>
            </w:r>
          </w:p>
        </w:tc>
        <w:tc>
          <w:tcPr>
            <w:tcW w:w="1134" w:type="dxa"/>
          </w:tcPr>
          <w:p w14:paraId="71CBE8E8"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372</w:t>
            </w:r>
          </w:p>
        </w:tc>
        <w:tc>
          <w:tcPr>
            <w:tcW w:w="1842" w:type="dxa"/>
          </w:tcPr>
          <w:p w14:paraId="36B2FC8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NR</w:t>
            </w:r>
          </w:p>
        </w:tc>
        <w:tc>
          <w:tcPr>
            <w:tcW w:w="3119" w:type="dxa"/>
          </w:tcPr>
          <w:p w14:paraId="0B8E7E6B"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color w:val="000000" w:themeColor="text1"/>
              </w:rPr>
              <w:t>Exercise 2- 7 times/week</w:t>
            </w:r>
          </w:p>
        </w:tc>
        <w:tc>
          <w:tcPr>
            <w:tcW w:w="1721" w:type="dxa"/>
            <w:shd w:val="clear" w:color="auto" w:fill="auto"/>
            <w:noWrap/>
          </w:tcPr>
          <w:p w14:paraId="74948B43"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461390C4">
              <w:rPr>
                <w:rFonts w:ascii="Times New Roman" w:eastAsia="Times New Roman" w:hAnsi="Times New Roman" w:cs="Times New Roman"/>
                <w:color w:val="000000" w:themeColor="text1"/>
                <w:lang w:val="en-US"/>
              </w:rPr>
              <w:t>11</w:t>
            </w:r>
          </w:p>
        </w:tc>
      </w:tr>
      <w:tr w:rsidR="004F5408" w:rsidRPr="005C534A" w14:paraId="01016DD7" w14:textId="77777777" w:rsidTr="00E72FCE">
        <w:trPr>
          <w:trHeight w:val="530"/>
        </w:trPr>
        <w:tc>
          <w:tcPr>
            <w:tcW w:w="1823" w:type="dxa"/>
            <w:shd w:val="clear" w:color="auto" w:fill="auto"/>
          </w:tcPr>
          <w:p w14:paraId="42CCD2D1" w14:textId="28BD96C0" w:rsidR="004F5408" w:rsidRPr="005C534A" w:rsidRDefault="004F5408" w:rsidP="00131E05">
            <w:pPr>
              <w:spacing w:after="0" w:line="240" w:lineRule="auto"/>
              <w:rPr>
                <w:rFonts w:ascii="Times New Roman" w:hAnsi="Times New Roman" w:cs="Times New Roman"/>
                <w:bCs/>
                <w:color w:val="000000" w:themeColor="text1"/>
              </w:rPr>
            </w:pPr>
            <w:proofErr w:type="spellStart"/>
            <w:r w:rsidRPr="005C534A">
              <w:rPr>
                <w:rFonts w:ascii="Times New Roman" w:hAnsi="Times New Roman" w:cs="Times New Roman"/>
                <w:bCs/>
                <w:color w:val="000000" w:themeColor="text1"/>
              </w:rPr>
              <w:t>Torchyan</w:t>
            </w:r>
            <w:proofErr w:type="spellEnd"/>
            <w:r w:rsidRPr="005C534A">
              <w:rPr>
                <w:rFonts w:ascii="Times New Roman" w:hAnsi="Times New Roman" w:cs="Times New Roman"/>
                <w:bCs/>
                <w:color w:val="000000" w:themeColor="text1"/>
              </w:rPr>
              <w:t xml:space="preserve"> 2016</w:t>
            </w:r>
            <w:r>
              <w:rPr>
                <w:rFonts w:ascii="Times New Roman" w:hAnsi="Times New Roman" w:cs="Times New Roman"/>
                <w:bCs/>
                <w:color w:val="000000" w:themeColor="text1"/>
              </w:rPr>
              <w:fldChar w:fldCharType="begin"/>
            </w:r>
            <w:r w:rsidR="00131E05">
              <w:rPr>
                <w:rFonts w:ascii="Times New Roman" w:hAnsi="Times New Roman" w:cs="Times New Roman"/>
                <w:bCs/>
                <w:color w:val="000000" w:themeColor="text1"/>
              </w:rPr>
              <w:instrText xml:space="preserve"> ADDIN EN.CITE &lt;EndNote&gt;&lt;Cite&gt;&lt;Author&gt;Torchyan&lt;/Author&gt;&lt;Year&gt;2016&lt;/Year&gt;&lt;RecNum&gt;3681&lt;/RecNum&gt;&lt;DisplayText&gt;&lt;style face="superscript"&gt;77&lt;/style&gt;&lt;/DisplayText&gt;&lt;record&gt;&lt;rec-number&gt;3681&lt;/rec-number&gt;&lt;foreign-keys&gt;&lt;key app="EN" db-id="f55wa22foaa9ajerd255et0aatswp9re95v5" timestamp="0" guid="8f1d5975-9db9-4a34-8743-502052f0e02a"&gt;3681&lt;/key&gt;&lt;/foreign-keys&gt;&lt;ref-type name="Journal Article"&gt;17&lt;/ref-type&gt;&lt;contributors&gt;&lt;authors&gt;&lt;author&gt;Torchyan, A. A.&lt;/author&gt;&lt;author&gt;BinSaeed, A. A.&lt;/author&gt;&lt;author&gt;Aleid, Y. S.&lt;/author&gt;&lt;author&gt;Nagshbandi, A. A.&lt;/author&gt;&lt;author&gt;Almousa, F.&lt;/author&gt;&lt;author&gt;Papikyan, S. L.&lt;/author&gt;&lt;author&gt;Gosadi, I. M.&lt;/author&gt;&lt;/authors&gt;&lt;/contributors&gt;&lt;titles&gt;&lt;title&gt;Interaction Effects of Happiness and Physical Activity on Smoking Initiation&lt;/title&gt;&lt;secondary-title&gt;American journal of health behavior&lt;/secondary-title&gt;&lt;/titles&gt;&lt;pages&gt;729-737&lt;/pages&gt;&lt;volume&gt;40&lt;/volume&gt;&lt;number&gt;6&lt;/number&gt;&lt;dates&gt;&lt;year&gt;2016&lt;/year&gt;&lt;/dates&gt;&lt;accession-num&gt;620266212&lt;/accession-num&gt;&lt;urls&gt;&lt;related-urls&gt;&lt;url&gt;https://openathens.ovid.com/secure-ssl/home.oa?idpselect=https://kclidp.kcl.ac.uk/idp/shibboleth&amp;amp;entityID=https://kclidp.kcl.ac.uk/idp/shibboleth&amp;amp;?T=JS&amp;amp;CSC=Y&amp;amp;NEWS=N&amp;amp;PAGE=fulltext&amp;amp;D=emexb&amp;amp;AN=620266212&lt;/url&gt;&lt;/related-urls&gt;&lt;/urls&gt;&lt;/record&gt;&lt;/Cite&gt;&lt;/EndNote&gt;</w:instrText>
            </w:r>
            <w:r>
              <w:rPr>
                <w:rFonts w:ascii="Times New Roman" w:hAnsi="Times New Roman" w:cs="Times New Roman"/>
                <w:bCs/>
                <w:color w:val="000000" w:themeColor="text1"/>
              </w:rPr>
              <w:fldChar w:fldCharType="separate"/>
            </w:r>
            <w:r w:rsidR="00131E05" w:rsidRPr="00131E05">
              <w:rPr>
                <w:rFonts w:ascii="Times New Roman" w:hAnsi="Times New Roman" w:cs="Times New Roman"/>
                <w:bCs/>
                <w:noProof/>
                <w:color w:val="000000" w:themeColor="text1"/>
                <w:vertAlign w:val="superscript"/>
              </w:rPr>
              <w:t>77</w:t>
            </w:r>
            <w:r>
              <w:rPr>
                <w:rFonts w:ascii="Times New Roman" w:hAnsi="Times New Roman" w:cs="Times New Roman"/>
                <w:bCs/>
                <w:color w:val="000000" w:themeColor="text1"/>
              </w:rPr>
              <w:fldChar w:fldCharType="end"/>
            </w:r>
          </w:p>
        </w:tc>
        <w:tc>
          <w:tcPr>
            <w:tcW w:w="1154" w:type="dxa"/>
          </w:tcPr>
          <w:p w14:paraId="46C07757"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Saudi Arabia</w:t>
            </w:r>
          </w:p>
        </w:tc>
        <w:tc>
          <w:tcPr>
            <w:tcW w:w="1276" w:type="dxa"/>
          </w:tcPr>
          <w:p w14:paraId="60AF2629" w14:textId="77777777" w:rsidR="004F5408" w:rsidRPr="001955E2" w:rsidRDefault="004F5408" w:rsidP="00E72FCE">
            <w:pPr>
              <w:spacing w:after="0" w:line="240" w:lineRule="auto"/>
              <w:rPr>
                <w:rFonts w:ascii="Times New Roman" w:eastAsia="Times New Roman" w:hAnsi="Times New Roman" w:cs="Times New Roman"/>
                <w:color w:val="000000" w:themeColor="text1"/>
                <w:lang w:val="en-US"/>
              </w:rPr>
            </w:pPr>
            <w:r w:rsidRPr="140C419D">
              <w:rPr>
                <w:rFonts w:ascii="Times New Roman" w:eastAsia="Times New Roman" w:hAnsi="Times New Roman" w:cs="Times New Roman"/>
                <w:color w:val="000000" w:themeColor="text1"/>
                <w:lang w:val="en-US"/>
              </w:rPr>
              <w:t>45.3</w:t>
            </w:r>
          </w:p>
        </w:tc>
        <w:tc>
          <w:tcPr>
            <w:tcW w:w="992" w:type="dxa"/>
          </w:tcPr>
          <w:p w14:paraId="3A57DFC4"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418" w:type="dxa"/>
          </w:tcPr>
          <w:p w14:paraId="5830391E"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NR</w:t>
            </w:r>
          </w:p>
        </w:tc>
        <w:tc>
          <w:tcPr>
            <w:tcW w:w="1134" w:type="dxa"/>
          </w:tcPr>
          <w:p w14:paraId="4D0C28B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408</w:t>
            </w:r>
          </w:p>
        </w:tc>
        <w:tc>
          <w:tcPr>
            <w:tcW w:w="1842" w:type="dxa"/>
          </w:tcPr>
          <w:p w14:paraId="6682AEC6"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t xml:space="preserve">an adapted 4-level </w:t>
            </w:r>
            <w:proofErr w:type="spellStart"/>
            <w:r w:rsidRPr="005C534A">
              <w:rPr>
                <w:rFonts w:ascii="Times New Roman" w:eastAsia="Times New Roman" w:hAnsi="Times New Roman" w:cs="Times New Roman"/>
                <w:color w:val="000000" w:themeColor="text1"/>
              </w:rPr>
              <w:t>Saltin-Grimby</w:t>
            </w:r>
            <w:proofErr w:type="spellEnd"/>
            <w:r w:rsidRPr="005C534A">
              <w:rPr>
                <w:rFonts w:ascii="Times New Roman" w:eastAsia="Times New Roman" w:hAnsi="Times New Roman" w:cs="Times New Roman"/>
                <w:color w:val="000000" w:themeColor="text1"/>
              </w:rPr>
              <w:t xml:space="preserve"> Physical Activity Level Scale (SGPALS) </w:t>
            </w:r>
            <w:r w:rsidRPr="005C534A">
              <w:rPr>
                <w:rFonts w:ascii="Times New Roman" w:eastAsia="Times New Roman" w:hAnsi="Times New Roman" w:cs="Times New Roman"/>
                <w:color w:val="000000" w:themeColor="text1"/>
              </w:rPr>
              <w:lastRenderedPageBreak/>
              <w:t>instrument to measure the participants’ self-reported leisure-time physical activity (PA)</w:t>
            </w:r>
          </w:p>
        </w:tc>
        <w:tc>
          <w:tcPr>
            <w:tcW w:w="3119" w:type="dxa"/>
          </w:tcPr>
          <w:p w14:paraId="3E77C7E8" w14:textId="77777777" w:rsidR="004F5408" w:rsidRPr="005C534A" w:rsidRDefault="004F5408" w:rsidP="00E72FCE">
            <w:pPr>
              <w:spacing w:after="0" w:line="240" w:lineRule="auto"/>
              <w:rPr>
                <w:rFonts w:ascii="Times New Roman" w:eastAsia="Times New Roman" w:hAnsi="Times New Roman" w:cs="Times New Roman"/>
                <w:b/>
                <w:bCs/>
                <w:color w:val="000000" w:themeColor="text1"/>
                <w:lang w:val="en-US"/>
              </w:rPr>
            </w:pPr>
            <w:r w:rsidRPr="005C534A">
              <w:rPr>
                <w:rFonts w:ascii="Times New Roman" w:eastAsia="Times New Roman" w:hAnsi="Times New Roman" w:cs="Times New Roman"/>
                <w:color w:val="000000" w:themeColor="text1"/>
              </w:rPr>
              <w:lastRenderedPageBreak/>
              <w:t xml:space="preserve">Regular physical activity and training (moderate PA, MPA): Spending time on heavy gardening, running, and swimming, playing tennis, </w:t>
            </w:r>
            <w:r w:rsidRPr="005C534A">
              <w:rPr>
                <w:rFonts w:ascii="Times New Roman" w:eastAsia="Times New Roman" w:hAnsi="Times New Roman" w:cs="Times New Roman"/>
                <w:color w:val="000000" w:themeColor="text1"/>
              </w:rPr>
              <w:lastRenderedPageBreak/>
              <w:t xml:space="preserve">badminton, </w:t>
            </w:r>
            <w:proofErr w:type="gramStart"/>
            <w:r w:rsidRPr="005C534A">
              <w:rPr>
                <w:rFonts w:ascii="Times New Roman" w:eastAsia="Times New Roman" w:hAnsi="Times New Roman" w:cs="Times New Roman"/>
                <w:color w:val="000000" w:themeColor="text1"/>
              </w:rPr>
              <w:t>calisthenics</w:t>
            </w:r>
            <w:proofErr w:type="gramEnd"/>
            <w:r w:rsidRPr="005C534A">
              <w:rPr>
                <w:rFonts w:ascii="Times New Roman" w:eastAsia="Times New Roman" w:hAnsi="Times New Roman" w:cs="Times New Roman"/>
                <w:color w:val="000000" w:themeColor="text1"/>
              </w:rPr>
              <w:t xml:space="preserve"> and similar activities, for at least 2 to 3 hours/week. 4. Regular hard physical training for competition sports (vigorous PA, VPA): Spending time in running, horseback riding, boxing, swimming, soccer, European handball etc. several times per week.</w:t>
            </w:r>
          </w:p>
        </w:tc>
        <w:tc>
          <w:tcPr>
            <w:tcW w:w="1721" w:type="dxa"/>
            <w:shd w:val="clear" w:color="auto" w:fill="auto"/>
            <w:noWrap/>
          </w:tcPr>
          <w:p w14:paraId="143CF14A" w14:textId="77777777" w:rsidR="004F5408" w:rsidRPr="001955E2" w:rsidRDefault="004F5408" w:rsidP="00E72FCE">
            <w:pPr>
              <w:spacing w:after="0" w:line="240" w:lineRule="auto"/>
            </w:pPr>
            <w:r w:rsidRPr="140C419D">
              <w:rPr>
                <w:rFonts w:ascii="Times New Roman" w:eastAsia="Times New Roman" w:hAnsi="Times New Roman" w:cs="Times New Roman"/>
                <w:color w:val="000000" w:themeColor="text1"/>
                <w:lang w:val="en-US"/>
              </w:rPr>
              <w:lastRenderedPageBreak/>
              <w:t>22.2</w:t>
            </w:r>
          </w:p>
        </w:tc>
      </w:tr>
    </w:tbl>
    <w:p w14:paraId="2EDF8F4C" w14:textId="77777777" w:rsidR="004F5408" w:rsidRPr="00B22E85" w:rsidRDefault="004F5408" w:rsidP="004F5408">
      <w:pPr>
        <w:shd w:val="clear" w:color="auto" w:fill="FFFFFF" w:themeFill="background1"/>
        <w:rPr>
          <w:rFonts w:ascii="Times New Roman" w:hAnsi="Times New Roman" w:cs="Times New Roman"/>
          <w:sz w:val="24"/>
          <w:szCs w:val="24"/>
        </w:rPr>
      </w:pPr>
      <w:r w:rsidRPr="00B22E85">
        <w:rPr>
          <w:rFonts w:ascii="Times New Roman" w:hAnsi="Times New Roman" w:cs="Times New Roman"/>
          <w:sz w:val="24"/>
          <w:szCs w:val="24"/>
        </w:rPr>
        <w:t>* Studies not using GPAQ or IPAQ</w:t>
      </w:r>
    </w:p>
    <w:p w14:paraId="53A9CABA" w14:textId="77777777" w:rsidR="006D5A86" w:rsidRDefault="006D5A86" w:rsidP="00297601">
      <w:pPr>
        <w:spacing w:after="0" w:line="480" w:lineRule="auto"/>
        <w:rPr>
          <w:rFonts w:ascii="Times New Roman" w:hAnsi="Times New Roman" w:cs="Times New Roman"/>
          <w:bCs/>
          <w:color w:val="000000" w:themeColor="text1"/>
          <w:sz w:val="24"/>
          <w:szCs w:val="24"/>
        </w:rPr>
        <w:sectPr w:rsidR="006D5A86" w:rsidSect="008764D2">
          <w:pgSz w:w="16838" w:h="11906" w:orient="landscape"/>
          <w:pgMar w:top="1134" w:right="1134" w:bottom="1134" w:left="1134" w:header="709" w:footer="709" w:gutter="0"/>
          <w:cols w:space="708"/>
          <w:docGrid w:linePitch="360"/>
        </w:sectPr>
      </w:pPr>
    </w:p>
    <w:p w14:paraId="33D320F5" w14:textId="77777777" w:rsidR="006D5A86" w:rsidRPr="00297601" w:rsidRDefault="006D5A86" w:rsidP="006D5A86">
      <w:pPr>
        <w:spacing w:after="0" w:line="480" w:lineRule="auto"/>
        <w:rPr>
          <w:rFonts w:ascii="Times New Roman" w:hAnsi="Times New Roman" w:cs="Times New Roman"/>
          <w:b/>
          <w:bCs/>
          <w:color w:val="000000" w:themeColor="text1"/>
          <w:sz w:val="24"/>
          <w:szCs w:val="24"/>
        </w:rPr>
      </w:pPr>
      <w:r w:rsidRPr="00297601">
        <w:rPr>
          <w:rFonts w:ascii="Times New Roman" w:hAnsi="Times New Roman" w:cs="Times New Roman"/>
          <w:b/>
          <w:bCs/>
          <w:color w:val="000000" w:themeColor="text1"/>
          <w:sz w:val="24"/>
          <w:szCs w:val="24"/>
        </w:rPr>
        <w:lastRenderedPageBreak/>
        <w:t>Appendix 1</w:t>
      </w:r>
      <w:r w:rsidRPr="00297601">
        <w:rPr>
          <w:rFonts w:ascii="Times New Roman" w:hAnsi="Times New Roman" w:cs="Times New Roman"/>
          <w:bCs/>
          <w:color w:val="000000" w:themeColor="text1"/>
          <w:sz w:val="24"/>
          <w:szCs w:val="24"/>
        </w:rPr>
        <w:t xml:space="preserve">: </w:t>
      </w:r>
      <w:r w:rsidRPr="00297601">
        <w:rPr>
          <w:rFonts w:ascii="Times New Roman" w:hAnsi="Times New Roman" w:cs="Times New Roman"/>
          <w:b/>
          <w:bCs/>
          <w:color w:val="000000" w:themeColor="text1"/>
          <w:sz w:val="24"/>
          <w:szCs w:val="24"/>
        </w:rPr>
        <w:t>Search Strategy</w:t>
      </w:r>
    </w:p>
    <w:p w14:paraId="45A4133F" w14:textId="77777777" w:rsidR="006D5A86" w:rsidRPr="00297601" w:rsidRDefault="006D5A86" w:rsidP="006D5A86">
      <w:pPr>
        <w:spacing w:after="0" w:line="480" w:lineRule="auto"/>
        <w:rPr>
          <w:rFonts w:ascii="Times New Roman" w:hAnsi="Times New Roman" w:cs="Times New Roman"/>
          <w:bCs/>
          <w:color w:val="000000" w:themeColor="text1"/>
          <w:sz w:val="24"/>
          <w:szCs w:val="24"/>
        </w:rPr>
      </w:pPr>
    </w:p>
    <w:p w14:paraId="42833339" w14:textId="77777777" w:rsidR="006D5A86" w:rsidRPr="00297601" w:rsidRDefault="006D5A86" w:rsidP="006D5A86">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 xml:space="preserve">physical </w:t>
      </w:r>
      <w:proofErr w:type="spellStart"/>
      <w:r w:rsidRPr="00297601">
        <w:rPr>
          <w:rFonts w:ascii="Times New Roman" w:hAnsi="Times New Roman" w:cs="Times New Roman"/>
          <w:color w:val="000000" w:themeColor="text1"/>
          <w:sz w:val="24"/>
          <w:szCs w:val="24"/>
        </w:rPr>
        <w:t>activit</w:t>
      </w:r>
      <w:proofErr w:type="spellEnd"/>
      <w:r w:rsidRPr="00297601">
        <w:rPr>
          <w:rFonts w:ascii="Times New Roman" w:hAnsi="Times New Roman" w:cs="Times New Roman"/>
          <w:color w:val="000000" w:themeColor="text1"/>
          <w:sz w:val="24"/>
          <w:szCs w:val="24"/>
        </w:rPr>
        <w:t xml:space="preserve">* OR physical </w:t>
      </w:r>
      <w:proofErr w:type="spellStart"/>
      <w:r w:rsidRPr="00297601">
        <w:rPr>
          <w:rFonts w:ascii="Times New Roman" w:hAnsi="Times New Roman" w:cs="Times New Roman"/>
          <w:color w:val="000000" w:themeColor="text1"/>
          <w:sz w:val="24"/>
          <w:szCs w:val="24"/>
        </w:rPr>
        <w:t>inactivit</w:t>
      </w:r>
      <w:proofErr w:type="spellEnd"/>
      <w:r w:rsidRPr="00297601">
        <w:rPr>
          <w:rFonts w:ascii="Times New Roman" w:hAnsi="Times New Roman" w:cs="Times New Roman"/>
          <w:color w:val="000000" w:themeColor="text1"/>
          <w:sz w:val="24"/>
          <w:szCs w:val="24"/>
        </w:rPr>
        <w:t xml:space="preserve">* OR </w:t>
      </w:r>
      <w:proofErr w:type="spellStart"/>
      <w:r w:rsidRPr="00297601">
        <w:rPr>
          <w:rFonts w:ascii="Times New Roman" w:hAnsi="Times New Roman" w:cs="Times New Roman"/>
          <w:color w:val="000000" w:themeColor="text1"/>
          <w:sz w:val="24"/>
          <w:szCs w:val="24"/>
        </w:rPr>
        <w:t>exercis</w:t>
      </w:r>
      <w:proofErr w:type="spellEnd"/>
      <w:r w:rsidRPr="00297601">
        <w:rPr>
          <w:rFonts w:ascii="Times New Roman" w:hAnsi="Times New Roman" w:cs="Times New Roman"/>
          <w:color w:val="000000" w:themeColor="text1"/>
          <w:sz w:val="24"/>
          <w:szCs w:val="24"/>
        </w:rPr>
        <w:t>*</w:t>
      </w:r>
    </w:p>
    <w:p w14:paraId="3E50FBA8" w14:textId="77777777" w:rsidR="006D5A86" w:rsidRPr="00297601" w:rsidRDefault="006D5A86" w:rsidP="006D5A86">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AND</w:t>
      </w:r>
    </w:p>
    <w:p w14:paraId="43D32FBA" w14:textId="77777777" w:rsidR="006D5A86" w:rsidRPr="00297601" w:rsidRDefault="006D5A86" w:rsidP="006D5A86">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survey* OR “</w:t>
      </w:r>
      <w:proofErr w:type="spellStart"/>
      <w:r w:rsidRPr="00297601">
        <w:rPr>
          <w:rFonts w:ascii="Times New Roman" w:hAnsi="Times New Roman" w:cs="Times New Roman"/>
          <w:color w:val="000000" w:themeColor="text1"/>
          <w:sz w:val="24"/>
          <w:szCs w:val="24"/>
        </w:rPr>
        <w:t>self report</w:t>
      </w:r>
      <w:proofErr w:type="spellEnd"/>
      <w:r w:rsidRPr="00297601">
        <w:rPr>
          <w:rFonts w:ascii="Times New Roman" w:hAnsi="Times New Roman" w:cs="Times New Roman"/>
          <w:color w:val="000000" w:themeColor="text1"/>
          <w:sz w:val="24"/>
          <w:szCs w:val="24"/>
        </w:rPr>
        <w:t>*” OR questionnaire*OR IPAQ OR GPAQ OR "Global Physical Activity</w:t>
      </w:r>
    </w:p>
    <w:p w14:paraId="17DAC84B" w14:textId="77777777" w:rsidR="006D5A86" w:rsidRPr="00297601" w:rsidRDefault="006D5A86" w:rsidP="006D5A86">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Questionnaire" OR "international physical activity questionnaire" OR physical activity instrument*</w:t>
      </w:r>
    </w:p>
    <w:p w14:paraId="3F4290EE" w14:textId="77777777" w:rsidR="006D5A86" w:rsidRPr="00297601" w:rsidRDefault="006D5A86" w:rsidP="006D5A86">
      <w:pPr>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AND</w:t>
      </w:r>
    </w:p>
    <w:p w14:paraId="77BED053" w14:textId="77777777" w:rsidR="006D5A86" w:rsidRPr="00297601" w:rsidRDefault="006D5A86" w:rsidP="006D5A86">
      <w:pPr>
        <w:autoSpaceDE w:val="0"/>
        <w:autoSpaceDN w:val="0"/>
        <w:adjustRightInd w:val="0"/>
        <w:spacing w:after="0" w:line="480" w:lineRule="auto"/>
        <w:rPr>
          <w:rFonts w:ascii="Times New Roman" w:hAnsi="Times New Roman" w:cs="Times New Roman"/>
          <w:color w:val="000000" w:themeColor="text1"/>
          <w:sz w:val="24"/>
          <w:szCs w:val="24"/>
        </w:rPr>
      </w:pPr>
      <w:proofErr w:type="spellStart"/>
      <w:r w:rsidRPr="00297601">
        <w:rPr>
          <w:rFonts w:ascii="Times New Roman" w:hAnsi="Times New Roman" w:cs="Times New Roman"/>
          <w:color w:val="000000" w:themeColor="text1"/>
          <w:sz w:val="24"/>
          <w:szCs w:val="24"/>
        </w:rPr>
        <w:t>arab</w:t>
      </w:r>
      <w:proofErr w:type="spellEnd"/>
      <w:r w:rsidRPr="00297601">
        <w:rPr>
          <w:rFonts w:ascii="Times New Roman" w:hAnsi="Times New Roman" w:cs="Times New Roman"/>
          <w:color w:val="000000" w:themeColor="text1"/>
          <w:sz w:val="24"/>
          <w:szCs w:val="24"/>
        </w:rPr>
        <w:t>* OR "</w:t>
      </w:r>
      <w:proofErr w:type="spellStart"/>
      <w:r w:rsidRPr="00297601">
        <w:rPr>
          <w:rFonts w:ascii="Times New Roman" w:hAnsi="Times New Roman" w:cs="Times New Roman"/>
          <w:color w:val="000000" w:themeColor="text1"/>
          <w:sz w:val="24"/>
          <w:szCs w:val="24"/>
        </w:rPr>
        <w:t>arab</w:t>
      </w:r>
      <w:proofErr w:type="spellEnd"/>
      <w:r w:rsidRPr="00297601">
        <w:rPr>
          <w:rFonts w:ascii="Times New Roman" w:hAnsi="Times New Roman" w:cs="Times New Roman"/>
          <w:color w:val="000000" w:themeColor="text1"/>
          <w:sz w:val="24"/>
          <w:szCs w:val="24"/>
        </w:rPr>
        <w:t xml:space="preserve"> country" OR "</w:t>
      </w:r>
      <w:proofErr w:type="spellStart"/>
      <w:r w:rsidRPr="00297601">
        <w:rPr>
          <w:rFonts w:ascii="Times New Roman" w:hAnsi="Times New Roman" w:cs="Times New Roman"/>
          <w:color w:val="000000" w:themeColor="text1"/>
          <w:sz w:val="24"/>
          <w:szCs w:val="24"/>
        </w:rPr>
        <w:t>arab</w:t>
      </w:r>
      <w:proofErr w:type="spellEnd"/>
      <w:r w:rsidRPr="00297601">
        <w:rPr>
          <w:rFonts w:ascii="Times New Roman" w:hAnsi="Times New Roman" w:cs="Times New Roman"/>
          <w:color w:val="000000" w:themeColor="text1"/>
          <w:sz w:val="24"/>
          <w:szCs w:val="24"/>
        </w:rPr>
        <w:t xml:space="preserve"> countries" OR Jordan OR Palestine OR Syria OR Lebanon OR</w:t>
      </w:r>
    </w:p>
    <w:p w14:paraId="6E4B067F" w14:textId="77777777" w:rsidR="006D5A86" w:rsidRPr="00297601" w:rsidRDefault="006D5A86" w:rsidP="006D5A86">
      <w:pPr>
        <w:autoSpaceDE w:val="0"/>
        <w:autoSpaceDN w:val="0"/>
        <w:adjustRightInd w:val="0"/>
        <w:spacing w:after="0" w:line="480" w:lineRule="auto"/>
        <w:rPr>
          <w:rFonts w:ascii="Times New Roman" w:hAnsi="Times New Roman" w:cs="Times New Roman"/>
          <w:color w:val="000000" w:themeColor="text1"/>
          <w:sz w:val="24"/>
          <w:szCs w:val="24"/>
        </w:rPr>
      </w:pPr>
      <w:r w:rsidRPr="00297601">
        <w:rPr>
          <w:rFonts w:ascii="Times New Roman" w:hAnsi="Times New Roman" w:cs="Times New Roman"/>
          <w:color w:val="000000" w:themeColor="text1"/>
          <w:sz w:val="24"/>
          <w:szCs w:val="24"/>
        </w:rPr>
        <w:t xml:space="preserve">Morocco OR Mauritania OR Algeria OR Tunisia OR Libya OR Sudan OR Somalia OR Egypt OR "Saudi Arabia" </w:t>
      </w:r>
      <w:proofErr w:type="spellStart"/>
      <w:r w:rsidRPr="00297601">
        <w:rPr>
          <w:rFonts w:ascii="Times New Roman" w:hAnsi="Times New Roman" w:cs="Times New Roman"/>
          <w:color w:val="000000" w:themeColor="text1"/>
          <w:sz w:val="24"/>
          <w:szCs w:val="24"/>
        </w:rPr>
        <w:t>ORYemen</w:t>
      </w:r>
      <w:proofErr w:type="spellEnd"/>
      <w:r w:rsidRPr="00297601">
        <w:rPr>
          <w:rFonts w:ascii="Times New Roman" w:hAnsi="Times New Roman" w:cs="Times New Roman"/>
          <w:color w:val="000000" w:themeColor="text1"/>
          <w:sz w:val="24"/>
          <w:szCs w:val="24"/>
        </w:rPr>
        <w:t xml:space="preserve"> OR Oman OR Qatar OR Bahrain OR Kuwait OR "Comoros Islands" OR Iraq OR Djibouti OR "United Arab Emirates" OR "West Bank" OR "Gaza"</w:t>
      </w:r>
    </w:p>
    <w:p w14:paraId="4F452A33" w14:textId="77777777" w:rsidR="006D5A86" w:rsidRDefault="006D5A86" w:rsidP="006D5A86"/>
    <w:p w14:paraId="3F78F017" w14:textId="69E700F7" w:rsidR="00D24FEB" w:rsidRPr="00297601" w:rsidRDefault="00D24FEB" w:rsidP="00297601">
      <w:pPr>
        <w:spacing w:after="0" w:line="480" w:lineRule="auto"/>
        <w:rPr>
          <w:rFonts w:ascii="Times New Roman" w:hAnsi="Times New Roman" w:cs="Times New Roman"/>
          <w:bCs/>
          <w:color w:val="000000" w:themeColor="text1"/>
          <w:sz w:val="24"/>
          <w:szCs w:val="24"/>
        </w:rPr>
      </w:pPr>
    </w:p>
    <w:sectPr w:rsidR="00D24FEB" w:rsidRPr="002976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26C17" w14:textId="77777777" w:rsidR="00A90D7F" w:rsidRDefault="00A90D7F" w:rsidP="00181B9F">
      <w:pPr>
        <w:spacing w:after="0" w:line="240" w:lineRule="auto"/>
      </w:pPr>
      <w:r>
        <w:separator/>
      </w:r>
    </w:p>
  </w:endnote>
  <w:endnote w:type="continuationSeparator" w:id="0">
    <w:p w14:paraId="75A8BBEA" w14:textId="77777777" w:rsidR="00A90D7F" w:rsidRDefault="00A90D7F" w:rsidP="00181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eSerif">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8C65D" w14:textId="77777777" w:rsidR="00A90D7F" w:rsidRDefault="00A90D7F" w:rsidP="00181B9F">
      <w:pPr>
        <w:spacing w:after="0" w:line="240" w:lineRule="auto"/>
      </w:pPr>
      <w:r>
        <w:separator/>
      </w:r>
    </w:p>
  </w:footnote>
  <w:footnote w:type="continuationSeparator" w:id="0">
    <w:p w14:paraId="0DB2AFBA" w14:textId="77777777" w:rsidR="00A90D7F" w:rsidRDefault="00A90D7F" w:rsidP="00181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339E7"/>
    <w:multiLevelType w:val="hybridMultilevel"/>
    <w:tmpl w:val="3EB04A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FFD1A13"/>
    <w:multiLevelType w:val="hybridMultilevel"/>
    <w:tmpl w:val="16307E7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C1151D0"/>
    <w:multiLevelType w:val="hybridMultilevel"/>
    <w:tmpl w:val="D8164530"/>
    <w:lvl w:ilvl="0" w:tplc="18090005">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3B932A7B"/>
    <w:multiLevelType w:val="hybridMultilevel"/>
    <w:tmpl w:val="C2FCE17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422C46EE"/>
    <w:multiLevelType w:val="hybridMultilevel"/>
    <w:tmpl w:val="D38082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45A17D22"/>
    <w:multiLevelType w:val="hybridMultilevel"/>
    <w:tmpl w:val="BE4AA212"/>
    <w:lvl w:ilvl="0" w:tplc="40823C1E">
      <w:start w:val="56"/>
      <w:numFmt w:val="bullet"/>
      <w:lvlText w:val=""/>
      <w:lvlJc w:val="left"/>
      <w:pPr>
        <w:ind w:left="720" w:hanging="360"/>
      </w:pPr>
      <w:rPr>
        <w:rFonts w:ascii="Symbol" w:eastAsiaTheme="minorEastAsia"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65FE078D"/>
    <w:multiLevelType w:val="hybridMultilevel"/>
    <w:tmpl w:val="A112B8A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72347E58"/>
    <w:multiLevelType w:val="hybridMultilevel"/>
    <w:tmpl w:val="B7D867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732E0C96"/>
    <w:multiLevelType w:val="hybridMultilevel"/>
    <w:tmpl w:val="F5BA6F1A"/>
    <w:lvl w:ilvl="0" w:tplc="D9D8CC0C">
      <w:start w:val="1"/>
      <w:numFmt w:val="bullet"/>
      <w:lvlText w:val=""/>
      <w:lvlJc w:val="left"/>
      <w:pPr>
        <w:ind w:left="360" w:hanging="360"/>
      </w:pPr>
      <w:rPr>
        <w:rFonts w:ascii="Symbol" w:hAnsi="Symbol" w:hint="default"/>
      </w:rPr>
    </w:lvl>
    <w:lvl w:ilvl="1" w:tplc="71262B2C">
      <w:start w:val="1"/>
      <w:numFmt w:val="bullet"/>
      <w:lvlText w:val="o"/>
      <w:lvlJc w:val="left"/>
      <w:pPr>
        <w:ind w:left="1080" w:hanging="360"/>
      </w:pPr>
      <w:rPr>
        <w:rFonts w:ascii="Courier New" w:hAnsi="Courier New" w:hint="default"/>
      </w:rPr>
    </w:lvl>
    <w:lvl w:ilvl="2" w:tplc="903238C8">
      <w:start w:val="1"/>
      <w:numFmt w:val="bullet"/>
      <w:lvlText w:val=""/>
      <w:lvlJc w:val="left"/>
      <w:pPr>
        <w:ind w:left="1800" w:hanging="360"/>
      </w:pPr>
      <w:rPr>
        <w:rFonts w:ascii="Wingdings" w:hAnsi="Wingdings" w:hint="default"/>
      </w:rPr>
    </w:lvl>
    <w:lvl w:ilvl="3" w:tplc="B19ADAD2">
      <w:start w:val="1"/>
      <w:numFmt w:val="bullet"/>
      <w:lvlText w:val=""/>
      <w:lvlJc w:val="left"/>
      <w:pPr>
        <w:ind w:left="2520" w:hanging="360"/>
      </w:pPr>
      <w:rPr>
        <w:rFonts w:ascii="Symbol" w:hAnsi="Symbol" w:hint="default"/>
      </w:rPr>
    </w:lvl>
    <w:lvl w:ilvl="4" w:tplc="3EBE639C">
      <w:start w:val="1"/>
      <w:numFmt w:val="bullet"/>
      <w:lvlText w:val="o"/>
      <w:lvlJc w:val="left"/>
      <w:pPr>
        <w:ind w:left="3240" w:hanging="360"/>
      </w:pPr>
      <w:rPr>
        <w:rFonts w:ascii="Courier New" w:hAnsi="Courier New" w:hint="default"/>
      </w:rPr>
    </w:lvl>
    <w:lvl w:ilvl="5" w:tplc="D856DF14">
      <w:start w:val="1"/>
      <w:numFmt w:val="bullet"/>
      <w:lvlText w:val=""/>
      <w:lvlJc w:val="left"/>
      <w:pPr>
        <w:ind w:left="3960" w:hanging="360"/>
      </w:pPr>
      <w:rPr>
        <w:rFonts w:ascii="Wingdings" w:hAnsi="Wingdings" w:hint="default"/>
      </w:rPr>
    </w:lvl>
    <w:lvl w:ilvl="6" w:tplc="9F2602F2">
      <w:start w:val="1"/>
      <w:numFmt w:val="bullet"/>
      <w:lvlText w:val=""/>
      <w:lvlJc w:val="left"/>
      <w:pPr>
        <w:ind w:left="4680" w:hanging="360"/>
      </w:pPr>
      <w:rPr>
        <w:rFonts w:ascii="Symbol" w:hAnsi="Symbol" w:hint="default"/>
      </w:rPr>
    </w:lvl>
    <w:lvl w:ilvl="7" w:tplc="55A2B384">
      <w:start w:val="1"/>
      <w:numFmt w:val="bullet"/>
      <w:lvlText w:val="o"/>
      <w:lvlJc w:val="left"/>
      <w:pPr>
        <w:ind w:left="5400" w:hanging="360"/>
      </w:pPr>
      <w:rPr>
        <w:rFonts w:ascii="Courier New" w:hAnsi="Courier New" w:hint="default"/>
      </w:rPr>
    </w:lvl>
    <w:lvl w:ilvl="8" w:tplc="46AA3744">
      <w:start w:val="1"/>
      <w:numFmt w:val="bullet"/>
      <w:lvlText w:val=""/>
      <w:lvlJc w:val="left"/>
      <w:pPr>
        <w:ind w:left="6120" w:hanging="360"/>
      </w:pPr>
      <w:rPr>
        <w:rFonts w:ascii="Wingdings" w:hAnsi="Wingdings" w:hint="default"/>
      </w:rPr>
    </w:lvl>
  </w:abstractNum>
  <w:abstractNum w:abstractNumId="9" w15:restartNumberingAfterBreak="0">
    <w:nsid w:val="7E9C09FE"/>
    <w:multiLevelType w:val="hybridMultilevel"/>
    <w:tmpl w:val="F3ACBA2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305354321">
    <w:abstractNumId w:val="8"/>
  </w:num>
  <w:num w:numId="2" w16cid:durableId="43599404">
    <w:abstractNumId w:val="0"/>
  </w:num>
  <w:num w:numId="3" w16cid:durableId="697703995">
    <w:abstractNumId w:val="3"/>
  </w:num>
  <w:num w:numId="4" w16cid:durableId="1370688740">
    <w:abstractNumId w:val="7"/>
  </w:num>
  <w:num w:numId="5" w16cid:durableId="38283085">
    <w:abstractNumId w:val="4"/>
  </w:num>
  <w:num w:numId="6" w16cid:durableId="1118569347">
    <w:abstractNumId w:val="9"/>
  </w:num>
  <w:num w:numId="7" w16cid:durableId="875312088">
    <w:abstractNumId w:val="6"/>
  </w:num>
  <w:num w:numId="8" w16cid:durableId="263925782">
    <w:abstractNumId w:val="2"/>
  </w:num>
  <w:num w:numId="9" w16cid:durableId="1004164195">
    <w:abstractNumId w:val="5"/>
  </w:num>
  <w:num w:numId="10" w16cid:durableId="1810784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IE" w:vendorID="64" w:dllVersion="6" w:nlCheck="1" w:checkStyle="0"/>
  <w:activeWritingStyle w:appName="MSWord" w:lang="en-US" w:vendorID="64" w:dllVersion="6" w:nlCheck="1" w:checkStyle="0"/>
  <w:activeWritingStyle w:appName="MSWord" w:lang="en-IE" w:vendorID="64" w:dllVersion="0" w:nlCheck="1" w:checkStyle="0"/>
  <w:activeWritingStyle w:appName="MSWord" w:lang="en-US" w:vendorID="64" w:dllVersion="0" w:nlCheck="1" w:checkStyle="0"/>
  <w:activeWritingStyle w:appName="MSWord" w:lang="es-ES" w:vendorID="64" w:dllVersion="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Public Heal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55wa22foaa9ajerd255et0aatswp9re95v5&quot;&gt;Elaine endnote-Saved&lt;record-ids&gt;&lt;item&gt;1911&lt;/item&gt;&lt;item&gt;1912&lt;/item&gt;&lt;item&gt;1932&lt;/item&gt;&lt;item&gt;2108&lt;/item&gt;&lt;item&gt;2822&lt;/item&gt;&lt;item&gt;3285&lt;/item&gt;&lt;item&gt;3355&lt;/item&gt;&lt;item&gt;3423&lt;/item&gt;&lt;item&gt;3628&lt;/item&gt;&lt;item&gt;3674&lt;/item&gt;&lt;item&gt;3675&lt;/item&gt;&lt;item&gt;3676&lt;/item&gt;&lt;item&gt;3677&lt;/item&gt;&lt;item&gt;3679&lt;/item&gt;&lt;item&gt;3680&lt;/item&gt;&lt;item&gt;3681&lt;/item&gt;&lt;item&gt;3682&lt;/item&gt;&lt;item&gt;3683&lt;/item&gt;&lt;item&gt;3684&lt;/item&gt;&lt;item&gt;3685&lt;/item&gt;&lt;item&gt;3686&lt;/item&gt;&lt;item&gt;3687&lt;/item&gt;&lt;item&gt;3688&lt;/item&gt;&lt;item&gt;3689&lt;/item&gt;&lt;item&gt;3690&lt;/item&gt;&lt;item&gt;3691&lt;/item&gt;&lt;item&gt;3692&lt;/item&gt;&lt;item&gt;3693&lt;/item&gt;&lt;item&gt;3694&lt;/item&gt;&lt;item&gt;3696&lt;/item&gt;&lt;item&gt;3697&lt;/item&gt;&lt;item&gt;3698&lt;/item&gt;&lt;item&gt;3699&lt;/item&gt;&lt;item&gt;3700&lt;/item&gt;&lt;item&gt;3701&lt;/item&gt;&lt;item&gt;3703&lt;/item&gt;&lt;item&gt;3704&lt;/item&gt;&lt;item&gt;3706&lt;/item&gt;&lt;item&gt;3707&lt;/item&gt;&lt;item&gt;3708&lt;/item&gt;&lt;item&gt;3709&lt;/item&gt;&lt;item&gt;3710&lt;/item&gt;&lt;item&gt;3711&lt;/item&gt;&lt;item&gt;3712&lt;/item&gt;&lt;item&gt;3713&lt;/item&gt;&lt;item&gt;3715&lt;/item&gt;&lt;item&gt;3716&lt;/item&gt;&lt;item&gt;3717&lt;/item&gt;&lt;item&gt;3718&lt;/item&gt;&lt;item&gt;3719&lt;/item&gt;&lt;item&gt;3720&lt;/item&gt;&lt;item&gt;3722&lt;/item&gt;&lt;item&gt;3723&lt;/item&gt;&lt;item&gt;3724&lt;/item&gt;&lt;item&gt;3725&lt;/item&gt;&lt;item&gt;3726&lt;/item&gt;&lt;item&gt;3727&lt;/item&gt;&lt;item&gt;3728&lt;/item&gt;&lt;item&gt;3729&lt;/item&gt;&lt;item&gt;3730&lt;/item&gt;&lt;item&gt;3732&lt;/item&gt;&lt;item&gt;3840&lt;/item&gt;&lt;item&gt;3841&lt;/item&gt;&lt;item&gt;3842&lt;/item&gt;&lt;/record-ids&gt;&lt;/item&gt;&lt;/Libraries&gt;"/>
  </w:docVars>
  <w:rsids>
    <w:rsidRoot w:val="0008789D"/>
    <w:rsid w:val="00006434"/>
    <w:rsid w:val="00010CC3"/>
    <w:rsid w:val="000145DB"/>
    <w:rsid w:val="000151F2"/>
    <w:rsid w:val="00017285"/>
    <w:rsid w:val="0002207E"/>
    <w:rsid w:val="00040103"/>
    <w:rsid w:val="00040A37"/>
    <w:rsid w:val="000425BD"/>
    <w:rsid w:val="0004505E"/>
    <w:rsid w:val="0005649F"/>
    <w:rsid w:val="0006233D"/>
    <w:rsid w:val="00066CF2"/>
    <w:rsid w:val="00072B0C"/>
    <w:rsid w:val="0008789D"/>
    <w:rsid w:val="00090032"/>
    <w:rsid w:val="00091EDF"/>
    <w:rsid w:val="00097EFB"/>
    <w:rsid w:val="000B1C9B"/>
    <w:rsid w:val="000B4AF2"/>
    <w:rsid w:val="000B4E09"/>
    <w:rsid w:val="000C3A94"/>
    <w:rsid w:val="000C5C13"/>
    <w:rsid w:val="000D52CF"/>
    <w:rsid w:val="000E08F4"/>
    <w:rsid w:val="000F0AAF"/>
    <w:rsid w:val="00102116"/>
    <w:rsid w:val="00107500"/>
    <w:rsid w:val="00117D7A"/>
    <w:rsid w:val="001254EE"/>
    <w:rsid w:val="00131E05"/>
    <w:rsid w:val="00132A41"/>
    <w:rsid w:val="00137131"/>
    <w:rsid w:val="001422CB"/>
    <w:rsid w:val="0015214D"/>
    <w:rsid w:val="00157076"/>
    <w:rsid w:val="00163CAA"/>
    <w:rsid w:val="001679EE"/>
    <w:rsid w:val="00176248"/>
    <w:rsid w:val="00181B9F"/>
    <w:rsid w:val="00184200"/>
    <w:rsid w:val="0018551D"/>
    <w:rsid w:val="00193F23"/>
    <w:rsid w:val="001955E2"/>
    <w:rsid w:val="00195A57"/>
    <w:rsid w:val="001B376E"/>
    <w:rsid w:val="001B64EF"/>
    <w:rsid w:val="001D6101"/>
    <w:rsid w:val="001E4491"/>
    <w:rsid w:val="001E6A0F"/>
    <w:rsid w:val="00202051"/>
    <w:rsid w:val="00220878"/>
    <w:rsid w:val="00227A81"/>
    <w:rsid w:val="00230C5E"/>
    <w:rsid w:val="002310D2"/>
    <w:rsid w:val="0023473F"/>
    <w:rsid w:val="00297601"/>
    <w:rsid w:val="002B1866"/>
    <w:rsid w:val="002B1DE5"/>
    <w:rsid w:val="002C560A"/>
    <w:rsid w:val="002D60A8"/>
    <w:rsid w:val="003101D5"/>
    <w:rsid w:val="003126F4"/>
    <w:rsid w:val="0032624A"/>
    <w:rsid w:val="00342916"/>
    <w:rsid w:val="0035438F"/>
    <w:rsid w:val="00357183"/>
    <w:rsid w:val="00357369"/>
    <w:rsid w:val="00362967"/>
    <w:rsid w:val="00374428"/>
    <w:rsid w:val="003809B2"/>
    <w:rsid w:val="00382FA4"/>
    <w:rsid w:val="00390210"/>
    <w:rsid w:val="003941F5"/>
    <w:rsid w:val="003B0DD5"/>
    <w:rsid w:val="003C4CE3"/>
    <w:rsid w:val="003C6BF6"/>
    <w:rsid w:val="003C7BE3"/>
    <w:rsid w:val="003D2ED5"/>
    <w:rsid w:val="003D4A69"/>
    <w:rsid w:val="003E322F"/>
    <w:rsid w:val="003F2448"/>
    <w:rsid w:val="004036D8"/>
    <w:rsid w:val="00403B2D"/>
    <w:rsid w:val="0043642B"/>
    <w:rsid w:val="00446C03"/>
    <w:rsid w:val="00457828"/>
    <w:rsid w:val="004753E7"/>
    <w:rsid w:val="00498317"/>
    <w:rsid w:val="004B1B91"/>
    <w:rsid w:val="004B788F"/>
    <w:rsid w:val="004C6409"/>
    <w:rsid w:val="004C7BB8"/>
    <w:rsid w:val="004D22CF"/>
    <w:rsid w:val="004D7F49"/>
    <w:rsid w:val="004E5444"/>
    <w:rsid w:val="004F5408"/>
    <w:rsid w:val="00505DDE"/>
    <w:rsid w:val="005258CE"/>
    <w:rsid w:val="00531311"/>
    <w:rsid w:val="00537DA8"/>
    <w:rsid w:val="00555CDC"/>
    <w:rsid w:val="00574744"/>
    <w:rsid w:val="00594083"/>
    <w:rsid w:val="00596335"/>
    <w:rsid w:val="005A35DF"/>
    <w:rsid w:val="005B6498"/>
    <w:rsid w:val="005C4B50"/>
    <w:rsid w:val="005C534A"/>
    <w:rsid w:val="005D1EA6"/>
    <w:rsid w:val="005E4726"/>
    <w:rsid w:val="006033F8"/>
    <w:rsid w:val="00603CD4"/>
    <w:rsid w:val="00606A7B"/>
    <w:rsid w:val="00611B0C"/>
    <w:rsid w:val="00617ED2"/>
    <w:rsid w:val="00630682"/>
    <w:rsid w:val="0063227C"/>
    <w:rsid w:val="00635E3B"/>
    <w:rsid w:val="00650D9B"/>
    <w:rsid w:val="00651437"/>
    <w:rsid w:val="0066210A"/>
    <w:rsid w:val="00673736"/>
    <w:rsid w:val="00676E67"/>
    <w:rsid w:val="00683BEC"/>
    <w:rsid w:val="00690796"/>
    <w:rsid w:val="00691C22"/>
    <w:rsid w:val="00697565"/>
    <w:rsid w:val="006A0FF3"/>
    <w:rsid w:val="006A4B40"/>
    <w:rsid w:val="006B1836"/>
    <w:rsid w:val="006D1D39"/>
    <w:rsid w:val="006D4B6C"/>
    <w:rsid w:val="006D5A86"/>
    <w:rsid w:val="0070026C"/>
    <w:rsid w:val="007123D5"/>
    <w:rsid w:val="00714B57"/>
    <w:rsid w:val="00716850"/>
    <w:rsid w:val="007278AD"/>
    <w:rsid w:val="00736981"/>
    <w:rsid w:val="00736D02"/>
    <w:rsid w:val="00745235"/>
    <w:rsid w:val="00770E74"/>
    <w:rsid w:val="007710E7"/>
    <w:rsid w:val="00773662"/>
    <w:rsid w:val="00784D2E"/>
    <w:rsid w:val="00790410"/>
    <w:rsid w:val="007A4E12"/>
    <w:rsid w:val="007A62B8"/>
    <w:rsid w:val="007B67BE"/>
    <w:rsid w:val="007D5F0C"/>
    <w:rsid w:val="007E123D"/>
    <w:rsid w:val="007E4B10"/>
    <w:rsid w:val="007F1E53"/>
    <w:rsid w:val="00801338"/>
    <w:rsid w:val="008052C7"/>
    <w:rsid w:val="00805467"/>
    <w:rsid w:val="00810716"/>
    <w:rsid w:val="00811727"/>
    <w:rsid w:val="00817B37"/>
    <w:rsid w:val="00820B3D"/>
    <w:rsid w:val="0082391A"/>
    <w:rsid w:val="008268E6"/>
    <w:rsid w:val="00831111"/>
    <w:rsid w:val="00842BC0"/>
    <w:rsid w:val="00845F3A"/>
    <w:rsid w:val="008523A8"/>
    <w:rsid w:val="00862C36"/>
    <w:rsid w:val="00865785"/>
    <w:rsid w:val="00870AAE"/>
    <w:rsid w:val="008764D2"/>
    <w:rsid w:val="0088F915"/>
    <w:rsid w:val="00894797"/>
    <w:rsid w:val="00897C4A"/>
    <w:rsid w:val="008B7EFF"/>
    <w:rsid w:val="008C0DAF"/>
    <w:rsid w:val="008C3A6B"/>
    <w:rsid w:val="008C77D0"/>
    <w:rsid w:val="008D70DE"/>
    <w:rsid w:val="008F1BC2"/>
    <w:rsid w:val="009072AA"/>
    <w:rsid w:val="00910F95"/>
    <w:rsid w:val="009533BE"/>
    <w:rsid w:val="0095499E"/>
    <w:rsid w:val="0096658D"/>
    <w:rsid w:val="00974027"/>
    <w:rsid w:val="0098205D"/>
    <w:rsid w:val="00987503"/>
    <w:rsid w:val="009A5A6C"/>
    <w:rsid w:val="009B2115"/>
    <w:rsid w:val="009C3D27"/>
    <w:rsid w:val="009C7562"/>
    <w:rsid w:val="009E2D6D"/>
    <w:rsid w:val="009E35F3"/>
    <w:rsid w:val="009E7A7E"/>
    <w:rsid w:val="009F3B55"/>
    <w:rsid w:val="009F59AE"/>
    <w:rsid w:val="009F5BA3"/>
    <w:rsid w:val="00A32C50"/>
    <w:rsid w:val="00A34231"/>
    <w:rsid w:val="00A37E94"/>
    <w:rsid w:val="00A552CA"/>
    <w:rsid w:val="00A80CAD"/>
    <w:rsid w:val="00A82136"/>
    <w:rsid w:val="00A90D7F"/>
    <w:rsid w:val="00A92010"/>
    <w:rsid w:val="00A9479C"/>
    <w:rsid w:val="00A9743B"/>
    <w:rsid w:val="00AA542B"/>
    <w:rsid w:val="00AB6976"/>
    <w:rsid w:val="00B01883"/>
    <w:rsid w:val="00B22830"/>
    <w:rsid w:val="00B3272C"/>
    <w:rsid w:val="00B35530"/>
    <w:rsid w:val="00B36E43"/>
    <w:rsid w:val="00B523C0"/>
    <w:rsid w:val="00B56DE8"/>
    <w:rsid w:val="00B65C3C"/>
    <w:rsid w:val="00B737DF"/>
    <w:rsid w:val="00B83C92"/>
    <w:rsid w:val="00B86175"/>
    <w:rsid w:val="00B96C3B"/>
    <w:rsid w:val="00BA5EE1"/>
    <w:rsid w:val="00BB46DF"/>
    <w:rsid w:val="00BB5541"/>
    <w:rsid w:val="00BD7C6B"/>
    <w:rsid w:val="00BF3EE4"/>
    <w:rsid w:val="00C024B9"/>
    <w:rsid w:val="00C139CF"/>
    <w:rsid w:val="00C224DB"/>
    <w:rsid w:val="00C26B02"/>
    <w:rsid w:val="00C35BC1"/>
    <w:rsid w:val="00C36F3B"/>
    <w:rsid w:val="00C44863"/>
    <w:rsid w:val="00C749C7"/>
    <w:rsid w:val="00C824AC"/>
    <w:rsid w:val="00C82A7E"/>
    <w:rsid w:val="00C862D7"/>
    <w:rsid w:val="00C932C4"/>
    <w:rsid w:val="00CA15A2"/>
    <w:rsid w:val="00CB461E"/>
    <w:rsid w:val="00CC01DF"/>
    <w:rsid w:val="00CC05E2"/>
    <w:rsid w:val="00CD55B0"/>
    <w:rsid w:val="00CF1332"/>
    <w:rsid w:val="00D0537A"/>
    <w:rsid w:val="00D210DA"/>
    <w:rsid w:val="00D227B8"/>
    <w:rsid w:val="00D24FEB"/>
    <w:rsid w:val="00D35368"/>
    <w:rsid w:val="00D4433E"/>
    <w:rsid w:val="00D5092A"/>
    <w:rsid w:val="00D51C58"/>
    <w:rsid w:val="00D53CCC"/>
    <w:rsid w:val="00D56D98"/>
    <w:rsid w:val="00D653A9"/>
    <w:rsid w:val="00D667F6"/>
    <w:rsid w:val="00D6704A"/>
    <w:rsid w:val="00D6762C"/>
    <w:rsid w:val="00D80344"/>
    <w:rsid w:val="00D85A62"/>
    <w:rsid w:val="00D85DD8"/>
    <w:rsid w:val="00D86275"/>
    <w:rsid w:val="00DB3737"/>
    <w:rsid w:val="00DC2870"/>
    <w:rsid w:val="00DD55E4"/>
    <w:rsid w:val="00DE5E44"/>
    <w:rsid w:val="00DF28A2"/>
    <w:rsid w:val="00E307E0"/>
    <w:rsid w:val="00E34AE9"/>
    <w:rsid w:val="00E371E8"/>
    <w:rsid w:val="00E44E7C"/>
    <w:rsid w:val="00E53C7A"/>
    <w:rsid w:val="00E566B0"/>
    <w:rsid w:val="00E56801"/>
    <w:rsid w:val="00E723D6"/>
    <w:rsid w:val="00E72FCE"/>
    <w:rsid w:val="00E8066E"/>
    <w:rsid w:val="00EB6930"/>
    <w:rsid w:val="00EC5BA9"/>
    <w:rsid w:val="00EC71F6"/>
    <w:rsid w:val="00EE594B"/>
    <w:rsid w:val="00F025F1"/>
    <w:rsid w:val="00F03FF4"/>
    <w:rsid w:val="00F045CC"/>
    <w:rsid w:val="00F12D87"/>
    <w:rsid w:val="00F17EE1"/>
    <w:rsid w:val="00F20F52"/>
    <w:rsid w:val="00F3408A"/>
    <w:rsid w:val="00F3686A"/>
    <w:rsid w:val="00F5168E"/>
    <w:rsid w:val="00F61EFC"/>
    <w:rsid w:val="00F65A07"/>
    <w:rsid w:val="00F75031"/>
    <w:rsid w:val="00F77A87"/>
    <w:rsid w:val="00F93234"/>
    <w:rsid w:val="00FA0EE9"/>
    <w:rsid w:val="00FA105E"/>
    <w:rsid w:val="00FA72B3"/>
    <w:rsid w:val="00FC3BC6"/>
    <w:rsid w:val="00FC6F95"/>
    <w:rsid w:val="00FD50BE"/>
    <w:rsid w:val="013B1B1F"/>
    <w:rsid w:val="0367FB7C"/>
    <w:rsid w:val="036C8214"/>
    <w:rsid w:val="03B9116B"/>
    <w:rsid w:val="0410B502"/>
    <w:rsid w:val="041961F7"/>
    <w:rsid w:val="049DB4E8"/>
    <w:rsid w:val="05A38655"/>
    <w:rsid w:val="05C52109"/>
    <w:rsid w:val="05EFA14A"/>
    <w:rsid w:val="063F6216"/>
    <w:rsid w:val="0656BF6B"/>
    <w:rsid w:val="06E54010"/>
    <w:rsid w:val="08E47CAD"/>
    <w:rsid w:val="08F21A28"/>
    <w:rsid w:val="0965AD36"/>
    <w:rsid w:val="09A01BF7"/>
    <w:rsid w:val="0A72C907"/>
    <w:rsid w:val="0BB6D560"/>
    <w:rsid w:val="0CA8A015"/>
    <w:rsid w:val="0D5503A1"/>
    <w:rsid w:val="0E447076"/>
    <w:rsid w:val="0E7BAABA"/>
    <w:rsid w:val="0F07104A"/>
    <w:rsid w:val="0F8D5C28"/>
    <w:rsid w:val="10D80F81"/>
    <w:rsid w:val="1131EDF5"/>
    <w:rsid w:val="11341237"/>
    <w:rsid w:val="11958992"/>
    <w:rsid w:val="11975C40"/>
    <w:rsid w:val="13537E4F"/>
    <w:rsid w:val="137370F7"/>
    <w:rsid w:val="13A182B2"/>
    <w:rsid w:val="13C7656B"/>
    <w:rsid w:val="1439441E"/>
    <w:rsid w:val="1519DF5A"/>
    <w:rsid w:val="15F2AC85"/>
    <w:rsid w:val="160DB29A"/>
    <w:rsid w:val="16BB200F"/>
    <w:rsid w:val="1751E379"/>
    <w:rsid w:val="1760A628"/>
    <w:rsid w:val="187547C3"/>
    <w:rsid w:val="18C48D5A"/>
    <w:rsid w:val="1900FD28"/>
    <w:rsid w:val="19B0FA0B"/>
    <w:rsid w:val="1A7F1E8D"/>
    <w:rsid w:val="1B49D2D1"/>
    <w:rsid w:val="1BE9BD0C"/>
    <w:rsid w:val="1DC87B19"/>
    <w:rsid w:val="1F39BFFF"/>
    <w:rsid w:val="2064A8BA"/>
    <w:rsid w:val="21001BDB"/>
    <w:rsid w:val="218A477C"/>
    <w:rsid w:val="219213C4"/>
    <w:rsid w:val="21F8715A"/>
    <w:rsid w:val="23DBA694"/>
    <w:rsid w:val="248470CE"/>
    <w:rsid w:val="24F47566"/>
    <w:rsid w:val="257776F5"/>
    <w:rsid w:val="25C1D134"/>
    <w:rsid w:val="2621DE26"/>
    <w:rsid w:val="262771E9"/>
    <w:rsid w:val="26ED5C0C"/>
    <w:rsid w:val="26F48B36"/>
    <w:rsid w:val="26FE70FA"/>
    <w:rsid w:val="270DB393"/>
    <w:rsid w:val="275FCC4C"/>
    <w:rsid w:val="27714941"/>
    <w:rsid w:val="282C1628"/>
    <w:rsid w:val="2839B6A5"/>
    <w:rsid w:val="291952F9"/>
    <w:rsid w:val="2941D561"/>
    <w:rsid w:val="299FA78F"/>
    <w:rsid w:val="2BA65B8C"/>
    <w:rsid w:val="2BCA8A50"/>
    <w:rsid w:val="2BF10242"/>
    <w:rsid w:val="2C3E527B"/>
    <w:rsid w:val="2D0774D1"/>
    <w:rsid w:val="2EDDFC4E"/>
    <w:rsid w:val="2F5FA6A3"/>
    <w:rsid w:val="2F878A7F"/>
    <w:rsid w:val="2F8CE15C"/>
    <w:rsid w:val="2F8F0F38"/>
    <w:rsid w:val="30E72301"/>
    <w:rsid w:val="312A205D"/>
    <w:rsid w:val="32A841C2"/>
    <w:rsid w:val="353A2763"/>
    <w:rsid w:val="357DB0A4"/>
    <w:rsid w:val="35AD8732"/>
    <w:rsid w:val="35EC4762"/>
    <w:rsid w:val="374400E9"/>
    <w:rsid w:val="3885C42E"/>
    <w:rsid w:val="389D61F1"/>
    <w:rsid w:val="38B6FEAC"/>
    <w:rsid w:val="38E864EC"/>
    <w:rsid w:val="3A5E8772"/>
    <w:rsid w:val="3AE34586"/>
    <w:rsid w:val="3B1471E8"/>
    <w:rsid w:val="3C22CCAB"/>
    <w:rsid w:val="3C7F15E7"/>
    <w:rsid w:val="3CD335F1"/>
    <w:rsid w:val="3D338CE2"/>
    <w:rsid w:val="3D7298AA"/>
    <w:rsid w:val="3D81DE0A"/>
    <w:rsid w:val="3F08DC2C"/>
    <w:rsid w:val="401E4A2A"/>
    <w:rsid w:val="4131CBA7"/>
    <w:rsid w:val="41D7E161"/>
    <w:rsid w:val="42554F2D"/>
    <w:rsid w:val="430BA4A6"/>
    <w:rsid w:val="435C2D4A"/>
    <w:rsid w:val="4373B1C2"/>
    <w:rsid w:val="438EA9A5"/>
    <w:rsid w:val="44410D90"/>
    <w:rsid w:val="44486B86"/>
    <w:rsid w:val="45142C39"/>
    <w:rsid w:val="45F95365"/>
    <w:rsid w:val="4995F084"/>
    <w:rsid w:val="49A69DA6"/>
    <w:rsid w:val="4A0841A6"/>
    <w:rsid w:val="4B77C565"/>
    <w:rsid w:val="4B7F27F4"/>
    <w:rsid w:val="4BD2CA04"/>
    <w:rsid w:val="4C78F94B"/>
    <w:rsid w:val="4C9E8FA9"/>
    <w:rsid w:val="4D7F848C"/>
    <w:rsid w:val="4E1A7266"/>
    <w:rsid w:val="4E37F2E5"/>
    <w:rsid w:val="4E99D71B"/>
    <w:rsid w:val="4F1668CA"/>
    <w:rsid w:val="502D28EB"/>
    <w:rsid w:val="53313B4E"/>
    <w:rsid w:val="535F35EA"/>
    <w:rsid w:val="53CD5FC8"/>
    <w:rsid w:val="5416D8AD"/>
    <w:rsid w:val="554AF44D"/>
    <w:rsid w:val="55693029"/>
    <w:rsid w:val="5668DC10"/>
    <w:rsid w:val="5687C6A1"/>
    <w:rsid w:val="57AFFA06"/>
    <w:rsid w:val="5ADFCD11"/>
    <w:rsid w:val="5B18D91E"/>
    <w:rsid w:val="5B5B0536"/>
    <w:rsid w:val="5BF6913D"/>
    <w:rsid w:val="5E34C5F3"/>
    <w:rsid w:val="5E573F8F"/>
    <w:rsid w:val="5E671F67"/>
    <w:rsid w:val="6002EFC8"/>
    <w:rsid w:val="609AE5BC"/>
    <w:rsid w:val="60D61DCB"/>
    <w:rsid w:val="61711988"/>
    <w:rsid w:val="61E8A445"/>
    <w:rsid w:val="62104EF8"/>
    <w:rsid w:val="629F51AA"/>
    <w:rsid w:val="62FF7277"/>
    <w:rsid w:val="63BE3B9F"/>
    <w:rsid w:val="649D6017"/>
    <w:rsid w:val="64EB1CFF"/>
    <w:rsid w:val="6536AA4B"/>
    <w:rsid w:val="6953C4F6"/>
    <w:rsid w:val="6A6968AF"/>
    <w:rsid w:val="6B6FABF8"/>
    <w:rsid w:val="6C1D923B"/>
    <w:rsid w:val="6D7968C4"/>
    <w:rsid w:val="6ECE0C8F"/>
    <w:rsid w:val="6EFBB8FA"/>
    <w:rsid w:val="70525268"/>
    <w:rsid w:val="70E7D488"/>
    <w:rsid w:val="71A03852"/>
    <w:rsid w:val="749B8BB6"/>
    <w:rsid w:val="75E8C018"/>
    <w:rsid w:val="769FDE49"/>
    <w:rsid w:val="79C8C7FD"/>
    <w:rsid w:val="79D05BCE"/>
    <w:rsid w:val="7A1423CD"/>
    <w:rsid w:val="7A9A906E"/>
    <w:rsid w:val="7AACEEA2"/>
    <w:rsid w:val="7ACB0340"/>
    <w:rsid w:val="7B01FD12"/>
    <w:rsid w:val="7B02221A"/>
    <w:rsid w:val="7C44627D"/>
    <w:rsid w:val="7CC90581"/>
    <w:rsid w:val="7D746006"/>
    <w:rsid w:val="7EADB2B5"/>
    <w:rsid w:val="7F7E28C9"/>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EB883"/>
  <w15:chartTrackingRefBased/>
  <w15:docId w15:val="{3F0EEC16-7D6D-4A5F-865F-59B83A897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C0DAF"/>
    <w:pPr>
      <w:spacing w:after="0" w:line="240" w:lineRule="auto"/>
      <w:outlineLvl w:val="1"/>
    </w:pPr>
    <w:rPr>
      <w:rFonts w:ascii="Times New Roman" w:hAnsi="Times New Roman" w:cs="Times New Roman"/>
      <w:color w:val="555555"/>
      <w:sz w:val="18"/>
      <w:szCs w:val="1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89D"/>
    <w:pPr>
      <w:ind w:left="720"/>
      <w:contextualSpacing/>
    </w:pPr>
  </w:style>
  <w:style w:type="paragraph" w:customStyle="1" w:styleId="Default">
    <w:name w:val="Default"/>
    <w:rsid w:val="0008789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EndNoteBibliographyTitle">
    <w:name w:val="EndNote Bibliography Title"/>
    <w:basedOn w:val="Normal"/>
    <w:link w:val="EndNoteBibliographyTitleChar"/>
    <w:rsid w:val="0008789D"/>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08789D"/>
    <w:rPr>
      <w:rFonts w:ascii="Calibri" w:hAnsi="Calibri" w:cs="Calibri"/>
      <w:noProof/>
    </w:rPr>
  </w:style>
  <w:style w:type="paragraph" w:customStyle="1" w:styleId="EndNoteBibliography">
    <w:name w:val="EndNote Bibliography"/>
    <w:basedOn w:val="Normal"/>
    <w:link w:val="EndNoteBibliographyChar"/>
    <w:rsid w:val="0008789D"/>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08789D"/>
    <w:rPr>
      <w:rFonts w:ascii="Calibri" w:hAnsi="Calibri" w:cs="Calibri"/>
      <w:noProof/>
    </w:rPr>
  </w:style>
  <w:style w:type="character" w:styleId="Hyperlink">
    <w:name w:val="Hyperlink"/>
    <w:basedOn w:val="DefaultParagraphFont"/>
    <w:uiPriority w:val="99"/>
    <w:unhideWhenUsed/>
    <w:rsid w:val="0008789D"/>
    <w:rPr>
      <w:color w:val="0563C1" w:themeColor="hyperlink"/>
      <w:u w:val="single"/>
    </w:rPr>
  </w:style>
  <w:style w:type="character" w:customStyle="1" w:styleId="Heading2Char">
    <w:name w:val="Heading 2 Char"/>
    <w:basedOn w:val="DefaultParagraphFont"/>
    <w:link w:val="Heading2"/>
    <w:uiPriority w:val="9"/>
    <w:rsid w:val="008C0DAF"/>
    <w:rPr>
      <w:rFonts w:ascii="Times New Roman" w:hAnsi="Times New Roman" w:cs="Times New Roman"/>
      <w:color w:val="555555"/>
      <w:sz w:val="18"/>
      <w:szCs w:val="18"/>
      <w:lang w:eastAsia="en-IE"/>
    </w:rPr>
  </w:style>
  <w:style w:type="table" w:styleId="TableGrid">
    <w:name w:val="Table Grid"/>
    <w:basedOn w:val="TableNormal"/>
    <w:uiPriority w:val="39"/>
    <w:rsid w:val="00805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81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B9F"/>
  </w:style>
  <w:style w:type="paragraph" w:styleId="Footer">
    <w:name w:val="footer"/>
    <w:basedOn w:val="Normal"/>
    <w:link w:val="FooterChar"/>
    <w:uiPriority w:val="99"/>
    <w:unhideWhenUsed/>
    <w:rsid w:val="00181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B9F"/>
  </w:style>
  <w:style w:type="paragraph" w:styleId="FootnoteText">
    <w:name w:val="footnote text"/>
    <w:basedOn w:val="Normal"/>
    <w:link w:val="FootnoteTextChar"/>
    <w:uiPriority w:val="99"/>
    <w:semiHidden/>
    <w:unhideWhenUsed/>
    <w:rsid w:val="00B56D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6DE8"/>
    <w:rPr>
      <w:sz w:val="20"/>
      <w:szCs w:val="20"/>
    </w:rPr>
  </w:style>
  <w:style w:type="character" w:styleId="FootnoteReference">
    <w:name w:val="footnote reference"/>
    <w:basedOn w:val="DefaultParagraphFont"/>
    <w:uiPriority w:val="99"/>
    <w:semiHidden/>
    <w:unhideWhenUsed/>
    <w:rsid w:val="00B56DE8"/>
    <w:rPr>
      <w:vertAlign w:val="superscript"/>
    </w:rPr>
  </w:style>
  <w:style w:type="character" w:customStyle="1" w:styleId="ref-journal">
    <w:name w:val="ref-journal"/>
    <w:basedOn w:val="DefaultParagraphFont"/>
    <w:rsid w:val="00B56DE8"/>
  </w:style>
  <w:style w:type="character" w:customStyle="1" w:styleId="ref-vol">
    <w:name w:val="ref-vol"/>
    <w:basedOn w:val="DefaultParagraphFont"/>
    <w:rsid w:val="00B56DE8"/>
  </w:style>
  <w:style w:type="character" w:styleId="CommentReference">
    <w:name w:val="annotation reference"/>
    <w:basedOn w:val="DefaultParagraphFont"/>
    <w:uiPriority w:val="99"/>
    <w:semiHidden/>
    <w:unhideWhenUsed/>
    <w:rsid w:val="009072AA"/>
    <w:rPr>
      <w:sz w:val="16"/>
      <w:szCs w:val="16"/>
    </w:rPr>
  </w:style>
  <w:style w:type="paragraph" w:styleId="CommentText">
    <w:name w:val="annotation text"/>
    <w:basedOn w:val="Normal"/>
    <w:link w:val="CommentTextChar"/>
    <w:uiPriority w:val="99"/>
    <w:semiHidden/>
    <w:unhideWhenUsed/>
    <w:rsid w:val="009072AA"/>
    <w:pPr>
      <w:spacing w:line="240" w:lineRule="auto"/>
    </w:pPr>
    <w:rPr>
      <w:sz w:val="20"/>
      <w:szCs w:val="20"/>
    </w:rPr>
  </w:style>
  <w:style w:type="character" w:customStyle="1" w:styleId="CommentTextChar">
    <w:name w:val="Comment Text Char"/>
    <w:basedOn w:val="DefaultParagraphFont"/>
    <w:link w:val="CommentText"/>
    <w:uiPriority w:val="99"/>
    <w:semiHidden/>
    <w:rsid w:val="009072AA"/>
    <w:rPr>
      <w:sz w:val="20"/>
      <w:szCs w:val="20"/>
    </w:rPr>
  </w:style>
  <w:style w:type="paragraph" w:styleId="CommentSubject">
    <w:name w:val="annotation subject"/>
    <w:basedOn w:val="CommentText"/>
    <w:next w:val="CommentText"/>
    <w:link w:val="CommentSubjectChar"/>
    <w:uiPriority w:val="99"/>
    <w:semiHidden/>
    <w:unhideWhenUsed/>
    <w:rsid w:val="009072AA"/>
    <w:rPr>
      <w:b/>
      <w:bCs/>
    </w:rPr>
  </w:style>
  <w:style w:type="character" w:customStyle="1" w:styleId="CommentSubjectChar">
    <w:name w:val="Comment Subject Char"/>
    <w:basedOn w:val="CommentTextChar"/>
    <w:link w:val="CommentSubject"/>
    <w:uiPriority w:val="99"/>
    <w:semiHidden/>
    <w:rsid w:val="009072AA"/>
    <w:rPr>
      <w:b/>
      <w:bCs/>
      <w:sz w:val="20"/>
      <w:szCs w:val="20"/>
    </w:rPr>
  </w:style>
  <w:style w:type="paragraph" w:styleId="BalloonText">
    <w:name w:val="Balloon Text"/>
    <w:basedOn w:val="Normal"/>
    <w:link w:val="BalloonTextChar"/>
    <w:uiPriority w:val="99"/>
    <w:semiHidden/>
    <w:unhideWhenUsed/>
    <w:rsid w:val="009072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72AA"/>
    <w:rPr>
      <w:rFonts w:ascii="Segoe UI" w:hAnsi="Segoe UI" w:cs="Segoe UI"/>
      <w:sz w:val="18"/>
      <w:szCs w:val="18"/>
    </w:rPr>
  </w:style>
  <w:style w:type="paragraph" w:styleId="Revision">
    <w:name w:val="Revision"/>
    <w:hidden/>
    <w:uiPriority w:val="99"/>
    <w:semiHidden/>
    <w:rsid w:val="00F20F52"/>
    <w:pPr>
      <w:spacing w:after="0" w:line="240" w:lineRule="auto"/>
    </w:pPr>
  </w:style>
  <w:style w:type="character" w:customStyle="1" w:styleId="UnresolvedMention1">
    <w:name w:val="Unresolved Mention1"/>
    <w:basedOn w:val="DefaultParagraphFont"/>
    <w:uiPriority w:val="99"/>
    <w:semiHidden/>
    <w:unhideWhenUsed/>
    <w:rsid w:val="00F20F52"/>
    <w:rPr>
      <w:color w:val="605E5C"/>
      <w:shd w:val="clear" w:color="auto" w:fill="E1DFDD"/>
    </w:rPr>
  </w:style>
  <w:style w:type="character" w:customStyle="1" w:styleId="UnresolvedMention2">
    <w:name w:val="Unresolved Mention2"/>
    <w:basedOn w:val="DefaultParagraphFont"/>
    <w:uiPriority w:val="99"/>
    <w:semiHidden/>
    <w:unhideWhenUsed/>
    <w:rsid w:val="00F65A07"/>
    <w:rPr>
      <w:color w:val="605E5C"/>
      <w:shd w:val="clear" w:color="auto" w:fill="E1DFDD"/>
    </w:rPr>
  </w:style>
  <w:style w:type="character" w:styleId="FollowedHyperlink">
    <w:name w:val="FollowedHyperlink"/>
    <w:basedOn w:val="DefaultParagraphFont"/>
    <w:uiPriority w:val="99"/>
    <w:semiHidden/>
    <w:unhideWhenUsed/>
    <w:rsid w:val="001B37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8024">
      <w:bodyDiv w:val="1"/>
      <w:marLeft w:val="0"/>
      <w:marRight w:val="0"/>
      <w:marTop w:val="0"/>
      <w:marBottom w:val="0"/>
      <w:divBdr>
        <w:top w:val="none" w:sz="0" w:space="0" w:color="auto"/>
        <w:left w:val="none" w:sz="0" w:space="0" w:color="auto"/>
        <w:bottom w:val="none" w:sz="0" w:space="0" w:color="auto"/>
        <w:right w:val="none" w:sz="0" w:space="0" w:color="auto"/>
      </w:divBdr>
    </w:div>
    <w:div w:id="86941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ttps://sites.google.com/site/theipaq/scoring-protoco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ttp://www.crd.york.ac.uk/PROSPERO/display_record.php?ID=CRD4201808474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laine.murtagh@ul.ie" TargetMode="External"/><Relationship Id="rId5" Type="http://schemas.openxmlformats.org/officeDocument/2006/relationships/numbering" Target="numbering.xml"/><Relationship Id="rId15" Type="http://schemas.openxmlformats.org/officeDocument/2006/relationships/hyperlink" Target="https://www.who.int/ncds/surveillance/steps/reports/en/"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ttps://www.who.int/ncds/surveillance/step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90FEEC499F57C40AE99B57EC9E7C16A" ma:contentTypeVersion="13" ma:contentTypeDescription="Create a new document." ma:contentTypeScope="" ma:versionID="fff465f5a2cce580d6139dceb49e2248">
  <xsd:schema xmlns:xsd="http://www.w3.org/2001/XMLSchema" xmlns:xs="http://www.w3.org/2001/XMLSchema" xmlns:p="http://schemas.microsoft.com/office/2006/metadata/properties" xmlns:ns3="0687a52b-6073-409d-84de-b676873f596f" xmlns:ns4="53cdce7d-cb6b-449a-bc09-7eb84b57b842" targetNamespace="http://schemas.microsoft.com/office/2006/metadata/properties" ma:root="true" ma:fieldsID="881deb3dfddca1b18cef30c7bae82086" ns3:_="" ns4:_="">
    <xsd:import namespace="0687a52b-6073-409d-84de-b676873f596f"/>
    <xsd:import namespace="53cdce7d-cb6b-449a-bc09-7eb84b57b84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87a52b-6073-409d-84de-b676873f59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cdce7d-cb6b-449a-bc09-7eb84b57b84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434171-4BD3-4E2D-B602-13F921B2C623}">
  <ds:schemaRefs>
    <ds:schemaRef ds:uri="http://schemas.microsoft.com/sharepoint/v3/contenttype/forms"/>
  </ds:schemaRefs>
</ds:datastoreItem>
</file>

<file path=customXml/itemProps2.xml><?xml version="1.0" encoding="utf-8"?>
<ds:datastoreItem xmlns:ds="http://schemas.openxmlformats.org/officeDocument/2006/customXml" ds:itemID="{D213F256-12F6-4FB9-8780-6121F5CC36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5590DF-7886-451F-BC7D-B70E18EED630}">
  <ds:schemaRefs>
    <ds:schemaRef ds:uri="http://schemas.openxmlformats.org/officeDocument/2006/bibliography"/>
  </ds:schemaRefs>
</ds:datastoreItem>
</file>

<file path=customXml/itemProps4.xml><?xml version="1.0" encoding="utf-8"?>
<ds:datastoreItem xmlns:ds="http://schemas.openxmlformats.org/officeDocument/2006/customXml" ds:itemID="{57583EAD-569C-4632-A0FE-63DCC8760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87a52b-6073-409d-84de-b676873f596f"/>
    <ds:schemaRef ds:uri="53cdce7d-cb6b-449a-bc09-7eb84b57b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44495</Words>
  <Characters>253624</Characters>
  <Application>Microsoft Office Word</Application>
  <DocSecurity>0</DocSecurity>
  <Lines>2113</Lines>
  <Paragraphs>595</Paragraphs>
  <ScaleCrop>false</ScaleCrop>
  <HeadingPairs>
    <vt:vector size="2" baseType="variant">
      <vt:variant>
        <vt:lpstr>Title</vt:lpstr>
      </vt:variant>
      <vt:variant>
        <vt:i4>1</vt:i4>
      </vt:variant>
    </vt:vector>
  </HeadingPairs>
  <TitlesOfParts>
    <vt:vector size="1" baseType="lpstr">
      <vt:lpstr/>
    </vt:vector>
  </TitlesOfParts>
  <Company>University of Limerick</Company>
  <LinksUpToDate>false</LinksUpToDate>
  <CharactersWithSpaces>297524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Elaine.Murtagh</dc:creator>
  <cp:keywords/>
  <dc:description/>
  <cp:lastModifiedBy>Rosemarie Martin</cp:lastModifiedBy>
  <cp:revision>2</cp:revision>
  <dcterms:created xsi:type="dcterms:W3CDTF">2022-09-05T15:56:00Z</dcterms:created>
  <dcterms:modified xsi:type="dcterms:W3CDTF">2022-09-05T15:56:00Z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0x010100590FEEC499F57C40AE99B57EC9E7C16A</vt:lpwstr>
  </property>
</Properties>
</file>