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EFAEA" w14:textId="52144094" w:rsidR="006F7005" w:rsidRPr="00E12BBD" w:rsidRDefault="006F7005" w:rsidP="00073BEB">
      <w:pPr>
        <w:spacing w:after="0" w:line="480" w:lineRule="auto"/>
        <w:jc w:val="both"/>
        <w:rPr>
          <w:rFonts w:ascii="Times New Roman" w:hAnsi="Times New Roman" w:cs="Times New Roman"/>
          <w:b/>
          <w:bCs/>
          <w:sz w:val="24"/>
          <w:szCs w:val="24"/>
          <w:u w:val="single"/>
        </w:rPr>
      </w:pPr>
      <w:bookmarkStart w:id="0" w:name="_Hlk84706982"/>
      <w:r w:rsidRPr="00E12BBD">
        <w:rPr>
          <w:rFonts w:ascii="Times New Roman" w:hAnsi="Times New Roman" w:cs="Times New Roman"/>
          <w:b/>
          <w:bCs/>
          <w:sz w:val="24"/>
          <w:szCs w:val="24"/>
        </w:rPr>
        <w:t>‘The golf course doesn’t know what gender you are’: feminist perspectives in the online blog of a female professional golfer</w:t>
      </w:r>
    </w:p>
    <w:bookmarkEnd w:id="0"/>
    <w:p w14:paraId="10A34C00" w14:textId="77777777" w:rsidR="00776EA2" w:rsidRDefault="00776EA2" w:rsidP="00776EA2">
      <w:pPr>
        <w:rPr>
          <w:rFonts w:ascii="Times New Roman" w:hAnsi="Times New Roman" w:cs="Times New Roman"/>
          <w:b/>
          <w:bCs/>
          <w:sz w:val="24"/>
          <w:szCs w:val="24"/>
        </w:rPr>
      </w:pPr>
      <w:r>
        <w:rPr>
          <w:rFonts w:ascii="Times New Roman" w:hAnsi="Times New Roman" w:cs="Times New Roman"/>
          <w:b/>
          <w:bCs/>
          <w:sz w:val="24"/>
          <w:szCs w:val="24"/>
        </w:rPr>
        <w:t>Authors</w:t>
      </w:r>
    </w:p>
    <w:p w14:paraId="63A74BA7" w14:textId="77777777" w:rsidR="00776EA2" w:rsidRDefault="00776EA2" w:rsidP="00776EA2">
      <w:pPr>
        <w:rPr>
          <w:rFonts w:ascii="Times New Roman" w:hAnsi="Times New Roman" w:cs="Times New Roman"/>
          <w:sz w:val="24"/>
          <w:szCs w:val="24"/>
        </w:rPr>
      </w:pPr>
      <w:r>
        <w:rPr>
          <w:rFonts w:ascii="Times New Roman" w:hAnsi="Times New Roman" w:cs="Times New Roman"/>
          <w:sz w:val="24"/>
          <w:szCs w:val="24"/>
        </w:rPr>
        <w:t xml:space="preserve">Niamh Kitching*, Mary Immaculate College, University of Limerick, Ireland, </w:t>
      </w:r>
      <w:hyperlink r:id="rId7" w:history="1">
        <w:r>
          <w:rPr>
            <w:rStyle w:val="Hyperlink"/>
            <w:rFonts w:ascii="Times New Roman" w:hAnsi="Times New Roman" w:cs="Times New Roman"/>
            <w:sz w:val="24"/>
            <w:szCs w:val="24"/>
          </w:rPr>
          <w:t>Twitter</w:t>
        </w:r>
      </w:hyperlink>
      <w:r>
        <w:rPr>
          <w:rFonts w:ascii="Times New Roman" w:hAnsi="Times New Roman" w:cs="Times New Roman"/>
          <w:sz w:val="24"/>
          <w:szCs w:val="24"/>
        </w:rPr>
        <w:t xml:space="preserve">, </w:t>
      </w:r>
      <w:hyperlink r:id="rId8" w:history="1">
        <w:proofErr w:type="spellStart"/>
        <w:r>
          <w:rPr>
            <w:rStyle w:val="Hyperlink"/>
            <w:rFonts w:ascii="Times New Roman" w:hAnsi="Times New Roman" w:cs="Times New Roman"/>
            <w:sz w:val="24"/>
            <w:szCs w:val="24"/>
          </w:rPr>
          <w:t>Orcid</w:t>
        </w:r>
        <w:proofErr w:type="spellEnd"/>
      </w:hyperlink>
    </w:p>
    <w:p w14:paraId="240E3397" w14:textId="77777777" w:rsidR="00776EA2" w:rsidRDefault="00776EA2" w:rsidP="00776EA2">
      <w:pPr>
        <w:rPr>
          <w:rFonts w:ascii="Times New Roman" w:hAnsi="Times New Roman" w:cs="Times New Roman"/>
          <w:sz w:val="24"/>
          <w:szCs w:val="24"/>
        </w:rPr>
      </w:pPr>
      <w:r>
        <w:rPr>
          <w:rFonts w:ascii="Times New Roman" w:hAnsi="Times New Roman" w:cs="Times New Roman"/>
          <w:sz w:val="24"/>
          <w:szCs w:val="24"/>
        </w:rPr>
        <w:t xml:space="preserve">Ali Bowes, Nottingham Trent University, UK, </w:t>
      </w:r>
      <w:hyperlink r:id="rId9" w:history="1">
        <w:r>
          <w:rPr>
            <w:rStyle w:val="Hyperlink"/>
            <w:rFonts w:ascii="Times New Roman" w:hAnsi="Times New Roman" w:cs="Times New Roman"/>
            <w:sz w:val="24"/>
            <w:szCs w:val="24"/>
          </w:rPr>
          <w:t>Twitter</w:t>
        </w:r>
      </w:hyperlink>
      <w:r>
        <w:rPr>
          <w:rFonts w:ascii="Times New Roman" w:hAnsi="Times New Roman" w:cs="Times New Roman"/>
          <w:sz w:val="24"/>
          <w:szCs w:val="24"/>
        </w:rPr>
        <w:t xml:space="preserve">, </w:t>
      </w:r>
      <w:hyperlink r:id="rId10" w:history="1">
        <w:proofErr w:type="spellStart"/>
        <w:r>
          <w:rPr>
            <w:rStyle w:val="Hyperlink"/>
            <w:rFonts w:ascii="Times New Roman" w:hAnsi="Times New Roman" w:cs="Times New Roman"/>
            <w:sz w:val="24"/>
            <w:szCs w:val="24"/>
          </w:rPr>
          <w:t>Orcid</w:t>
        </w:r>
        <w:proofErr w:type="spellEnd"/>
      </w:hyperlink>
    </w:p>
    <w:p w14:paraId="4FDDED3D" w14:textId="77777777" w:rsidR="00776EA2" w:rsidRDefault="00776EA2" w:rsidP="00776EA2">
      <w:pPr>
        <w:rPr>
          <w:rFonts w:ascii="Times New Roman" w:hAnsi="Times New Roman" w:cs="Times New Roman"/>
          <w:sz w:val="24"/>
          <w:szCs w:val="24"/>
        </w:rPr>
      </w:pPr>
      <w:r>
        <w:rPr>
          <w:rFonts w:ascii="Times New Roman" w:hAnsi="Times New Roman" w:cs="Times New Roman"/>
          <w:sz w:val="24"/>
          <w:szCs w:val="24"/>
        </w:rPr>
        <w:t xml:space="preserve">Meghan MacLaren, no affiliation, </w:t>
      </w:r>
      <w:hyperlink r:id="rId11" w:history="1">
        <w:r>
          <w:rPr>
            <w:rStyle w:val="Hyperlink"/>
            <w:rFonts w:ascii="Times New Roman" w:hAnsi="Times New Roman" w:cs="Times New Roman"/>
            <w:sz w:val="24"/>
            <w:szCs w:val="24"/>
          </w:rPr>
          <w:t>Twitter</w:t>
        </w:r>
      </w:hyperlink>
      <w:r>
        <w:rPr>
          <w:rFonts w:ascii="Times New Roman" w:hAnsi="Times New Roman" w:cs="Times New Roman"/>
          <w:sz w:val="24"/>
          <w:szCs w:val="24"/>
        </w:rPr>
        <w:t xml:space="preserve"> </w:t>
      </w:r>
    </w:p>
    <w:p w14:paraId="0FE31EA5" w14:textId="77777777" w:rsidR="00776EA2" w:rsidRDefault="00776EA2" w:rsidP="00776EA2">
      <w:pPr>
        <w:rPr>
          <w:rFonts w:ascii="Times New Roman" w:hAnsi="Times New Roman" w:cs="Times New Roman"/>
          <w:sz w:val="24"/>
          <w:szCs w:val="24"/>
        </w:rPr>
      </w:pPr>
    </w:p>
    <w:p w14:paraId="171B5F7C" w14:textId="77777777" w:rsidR="00776EA2" w:rsidRDefault="00776EA2" w:rsidP="00776EA2">
      <w:pPr>
        <w:rPr>
          <w:rFonts w:ascii="Times New Roman" w:hAnsi="Times New Roman" w:cs="Times New Roman"/>
          <w:sz w:val="24"/>
          <w:szCs w:val="24"/>
        </w:rPr>
      </w:pPr>
      <w:r>
        <w:rPr>
          <w:rFonts w:ascii="Times New Roman" w:hAnsi="Times New Roman" w:cs="Times New Roman"/>
          <w:sz w:val="24"/>
          <w:szCs w:val="24"/>
        </w:rPr>
        <w:t xml:space="preserve">*Corresponding author – Niamh Kitching, </w:t>
      </w:r>
      <w:hyperlink r:id="rId12" w:history="1">
        <w:r>
          <w:rPr>
            <w:rStyle w:val="Hyperlink"/>
            <w:rFonts w:ascii="Times New Roman" w:hAnsi="Times New Roman" w:cs="Times New Roman"/>
            <w:sz w:val="24"/>
            <w:szCs w:val="24"/>
          </w:rPr>
          <w:t>niamh.kitching@mic.ul.ie</w:t>
        </w:r>
      </w:hyperlink>
      <w:r>
        <w:rPr>
          <w:rFonts w:ascii="Times New Roman" w:hAnsi="Times New Roman" w:cs="Times New Roman"/>
          <w:sz w:val="24"/>
          <w:szCs w:val="24"/>
        </w:rPr>
        <w:t xml:space="preserve"> </w:t>
      </w:r>
    </w:p>
    <w:p w14:paraId="102ACCBA" w14:textId="77777777" w:rsidR="00776EA2" w:rsidRDefault="00776EA2" w:rsidP="00776EA2">
      <w:pPr>
        <w:spacing w:after="0" w:line="480" w:lineRule="auto"/>
        <w:jc w:val="both"/>
        <w:rPr>
          <w:rFonts w:ascii="Times New Roman" w:hAnsi="Times New Roman" w:cs="Times New Roman"/>
          <w:b/>
          <w:bCs/>
          <w:sz w:val="24"/>
          <w:szCs w:val="24"/>
        </w:rPr>
      </w:pPr>
    </w:p>
    <w:p w14:paraId="5D4CBF3E" w14:textId="77777777" w:rsidR="006F7005" w:rsidRDefault="006F7005" w:rsidP="00073BEB">
      <w:pPr>
        <w:spacing w:after="0" w:line="480" w:lineRule="auto"/>
        <w:jc w:val="both"/>
        <w:rPr>
          <w:rFonts w:ascii="Times New Roman" w:hAnsi="Times New Roman" w:cs="Times New Roman"/>
          <w:b/>
          <w:sz w:val="24"/>
          <w:szCs w:val="24"/>
        </w:rPr>
      </w:pPr>
    </w:p>
    <w:p w14:paraId="64519E5D" w14:textId="484FAAFC" w:rsidR="006F7005" w:rsidRPr="00CC5A07" w:rsidRDefault="006F7005" w:rsidP="00073BEB">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Abstract</w:t>
      </w:r>
    </w:p>
    <w:p w14:paraId="2A3544C1" w14:textId="36A6C2A7" w:rsidR="006F7005" w:rsidRDefault="006F7005" w:rsidP="007D6E69">
      <w:pPr>
        <w:spacing w:after="0" w:line="480" w:lineRule="auto"/>
        <w:jc w:val="both"/>
        <w:rPr>
          <w:rFonts w:ascii="Times New Roman" w:hAnsi="Times New Roman" w:cs="Times New Roman"/>
          <w:sz w:val="24"/>
          <w:szCs w:val="24"/>
        </w:rPr>
      </w:pPr>
      <w:bookmarkStart w:id="1" w:name="_Hlk84706961"/>
      <w:r w:rsidRPr="00CC5A07">
        <w:rPr>
          <w:rFonts w:ascii="Times New Roman" w:hAnsi="Times New Roman" w:cs="Times New Roman"/>
          <w:sz w:val="24"/>
          <w:szCs w:val="24"/>
        </w:rPr>
        <w:t xml:space="preserve">Many female athletes are using online platforms to control their own portrayals, and such representations have been examined mostly through neoliberal and postfeminist perspectives, which position female athletes as responsible for their own self-promotion, visibility, success and failure. This paper </w:t>
      </w:r>
      <w:r>
        <w:rPr>
          <w:rFonts w:ascii="Times New Roman" w:hAnsi="Times New Roman" w:cs="Times New Roman"/>
          <w:sz w:val="24"/>
          <w:szCs w:val="24"/>
        </w:rPr>
        <w:t>seeks to employ</w:t>
      </w:r>
      <w:r w:rsidRPr="00CC5A07">
        <w:rPr>
          <w:rFonts w:ascii="Times New Roman" w:hAnsi="Times New Roman" w:cs="Times New Roman"/>
          <w:sz w:val="24"/>
          <w:szCs w:val="24"/>
        </w:rPr>
        <w:t xml:space="preserve"> these </w:t>
      </w:r>
      <w:r>
        <w:rPr>
          <w:rFonts w:ascii="Times New Roman" w:hAnsi="Times New Roman" w:cs="Times New Roman"/>
          <w:sz w:val="24"/>
          <w:szCs w:val="24"/>
        </w:rPr>
        <w:t xml:space="preserve">and other feminist </w:t>
      </w:r>
      <w:r w:rsidRPr="00CC5A07">
        <w:rPr>
          <w:rFonts w:ascii="Times New Roman" w:hAnsi="Times New Roman" w:cs="Times New Roman"/>
          <w:sz w:val="24"/>
          <w:szCs w:val="24"/>
        </w:rPr>
        <w:t xml:space="preserve">frameworks </w:t>
      </w:r>
      <w:r>
        <w:rPr>
          <w:rFonts w:ascii="Times New Roman" w:hAnsi="Times New Roman" w:cs="Times New Roman"/>
          <w:sz w:val="24"/>
          <w:szCs w:val="24"/>
        </w:rPr>
        <w:t>in exploring</w:t>
      </w:r>
      <w:r w:rsidRPr="00CC5A07">
        <w:rPr>
          <w:rFonts w:ascii="Times New Roman" w:hAnsi="Times New Roman" w:cs="Times New Roman"/>
          <w:sz w:val="24"/>
          <w:szCs w:val="24"/>
        </w:rPr>
        <w:t xml:space="preserve"> how professional golfer Meghan Mac</w:t>
      </w:r>
      <w:r>
        <w:rPr>
          <w:rFonts w:ascii="Times New Roman" w:hAnsi="Times New Roman" w:cs="Times New Roman"/>
          <w:sz w:val="24"/>
          <w:szCs w:val="24"/>
        </w:rPr>
        <w:t>L</w:t>
      </w:r>
      <w:r w:rsidRPr="00CC5A07">
        <w:rPr>
          <w:rFonts w:ascii="Times New Roman" w:hAnsi="Times New Roman" w:cs="Times New Roman"/>
          <w:sz w:val="24"/>
          <w:szCs w:val="24"/>
        </w:rPr>
        <w:t xml:space="preserve">aren </w:t>
      </w:r>
      <w:r>
        <w:rPr>
          <w:rFonts w:ascii="Times New Roman" w:hAnsi="Times New Roman" w:cs="Times New Roman"/>
          <w:sz w:val="24"/>
          <w:szCs w:val="24"/>
        </w:rPr>
        <w:t xml:space="preserve">uses her online blog to </w:t>
      </w:r>
      <w:r w:rsidRPr="00CC5A07">
        <w:rPr>
          <w:rFonts w:ascii="Times New Roman" w:hAnsi="Times New Roman" w:cs="Times New Roman"/>
          <w:sz w:val="24"/>
          <w:szCs w:val="24"/>
        </w:rPr>
        <w:t xml:space="preserve">respond to gender inequality </w:t>
      </w:r>
      <w:r>
        <w:rPr>
          <w:rFonts w:ascii="Times New Roman" w:hAnsi="Times New Roman" w:cs="Times New Roman"/>
          <w:sz w:val="24"/>
          <w:szCs w:val="24"/>
        </w:rPr>
        <w:t>in her profession</w:t>
      </w:r>
      <w:r w:rsidRPr="00CC5A07">
        <w:rPr>
          <w:rFonts w:ascii="Times New Roman" w:hAnsi="Times New Roman" w:cs="Times New Roman"/>
          <w:sz w:val="24"/>
          <w:szCs w:val="24"/>
        </w:rPr>
        <w:t xml:space="preserve">. </w:t>
      </w:r>
      <w:r>
        <w:rPr>
          <w:rFonts w:ascii="Times New Roman" w:hAnsi="Times New Roman" w:cs="Times New Roman"/>
          <w:sz w:val="24"/>
          <w:szCs w:val="24"/>
        </w:rPr>
        <w:t xml:space="preserve">Using a myriad of feminist perspectives, the authors discuss the cultural/media conditions through which MacLaren writes her blog, </w:t>
      </w:r>
      <w:r w:rsidR="0011237E">
        <w:rPr>
          <w:rFonts w:ascii="Times New Roman" w:hAnsi="Times New Roman" w:cs="Times New Roman"/>
          <w:sz w:val="24"/>
          <w:szCs w:val="24"/>
        </w:rPr>
        <w:t xml:space="preserve">the individual or collective nature of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activism</w:t>
      </w:r>
      <w:r w:rsidR="0011237E">
        <w:rPr>
          <w:rFonts w:ascii="Times New Roman" w:hAnsi="Times New Roman" w:cs="Times New Roman"/>
          <w:sz w:val="24"/>
          <w:szCs w:val="24"/>
        </w:rPr>
        <w:t xml:space="preserve">, </w:t>
      </w:r>
      <w:r>
        <w:rPr>
          <w:rFonts w:ascii="Times New Roman" w:hAnsi="Times New Roman" w:cs="Times New Roman"/>
          <w:sz w:val="24"/>
          <w:szCs w:val="24"/>
        </w:rPr>
        <w:t xml:space="preserve">and the significance of binary outlooks in her blog. Along with shedding light on the </w:t>
      </w:r>
      <w:r w:rsidRPr="00CC5A07">
        <w:rPr>
          <w:rFonts w:ascii="Times New Roman" w:hAnsi="Times New Roman" w:cs="Times New Roman"/>
          <w:sz w:val="24"/>
          <w:szCs w:val="24"/>
        </w:rPr>
        <w:t xml:space="preserve">contemporary gender </w:t>
      </w:r>
      <w:r>
        <w:rPr>
          <w:rFonts w:ascii="Times New Roman" w:hAnsi="Times New Roman" w:cs="Times New Roman"/>
          <w:sz w:val="24"/>
          <w:szCs w:val="24"/>
        </w:rPr>
        <w:t>politics</w:t>
      </w:r>
      <w:r w:rsidRPr="00CC5A07">
        <w:rPr>
          <w:rFonts w:ascii="Times New Roman" w:hAnsi="Times New Roman" w:cs="Times New Roman"/>
          <w:sz w:val="24"/>
          <w:szCs w:val="24"/>
        </w:rPr>
        <w:t xml:space="preserve"> operating in professional women’s sport</w:t>
      </w:r>
      <w:r>
        <w:rPr>
          <w:rFonts w:ascii="Times New Roman" w:hAnsi="Times New Roman" w:cs="Times New Roman"/>
          <w:sz w:val="24"/>
          <w:szCs w:val="24"/>
        </w:rPr>
        <w:t xml:space="preserve">, this paper illustrates the synthesis of perspectives that exist when closely examining the voices and choices of one female professional athlete. </w:t>
      </w:r>
    </w:p>
    <w:bookmarkEnd w:id="1"/>
    <w:p w14:paraId="589B7A53" w14:textId="77777777" w:rsidR="006F7005" w:rsidRDefault="006F7005" w:rsidP="006E3FE4">
      <w:pPr>
        <w:spacing w:after="0" w:line="480" w:lineRule="auto"/>
        <w:jc w:val="both"/>
        <w:rPr>
          <w:rFonts w:ascii="Times New Roman" w:hAnsi="Times New Roman" w:cs="Times New Roman"/>
          <w:sz w:val="24"/>
          <w:szCs w:val="24"/>
        </w:rPr>
      </w:pPr>
    </w:p>
    <w:p w14:paraId="5FB0B6AA" w14:textId="77777777" w:rsidR="006F7005" w:rsidRDefault="006F7005" w:rsidP="006E3FE4">
      <w:pPr>
        <w:spacing w:after="0" w:line="480" w:lineRule="auto"/>
        <w:jc w:val="both"/>
        <w:rPr>
          <w:rFonts w:ascii="Times New Roman" w:hAnsi="Times New Roman" w:cs="Times New Roman"/>
          <w:sz w:val="24"/>
          <w:szCs w:val="24"/>
        </w:rPr>
      </w:pPr>
    </w:p>
    <w:p w14:paraId="195C82E8" w14:textId="678863CE" w:rsidR="006F7005" w:rsidRPr="00D82205" w:rsidRDefault="006F7005" w:rsidP="00D82205">
      <w:pPr>
        <w:pStyle w:val="NormalWeb"/>
        <w:spacing w:before="0" w:beforeAutospacing="0" w:after="0" w:afterAutospacing="0" w:line="480" w:lineRule="auto"/>
        <w:jc w:val="both"/>
        <w:rPr>
          <w:rStyle w:val="Hyperlink"/>
          <w:iCs/>
          <w:color w:val="000000"/>
          <w:u w:val="none"/>
        </w:rPr>
      </w:pPr>
      <w:r w:rsidRPr="00CC5A07">
        <w:rPr>
          <w:b/>
          <w:bCs/>
          <w:iCs/>
          <w:color w:val="000000"/>
        </w:rPr>
        <w:t>Keyword</w:t>
      </w:r>
      <w:r w:rsidR="00F84F49">
        <w:rPr>
          <w:b/>
          <w:bCs/>
          <w:iCs/>
          <w:color w:val="000000"/>
        </w:rPr>
        <w:t>s</w:t>
      </w:r>
      <w:r w:rsidRPr="00CC5A07">
        <w:rPr>
          <w:b/>
          <w:bCs/>
          <w:iCs/>
          <w:color w:val="000000"/>
        </w:rPr>
        <w:t>:</w:t>
      </w:r>
      <w:r w:rsidRPr="00CC5A07">
        <w:rPr>
          <w:iCs/>
          <w:color w:val="000000"/>
        </w:rPr>
        <w:t xml:space="preserve"> athlete activism, </w:t>
      </w:r>
      <w:r>
        <w:rPr>
          <w:iCs/>
          <w:color w:val="000000"/>
        </w:rPr>
        <w:t xml:space="preserve">feminism, gender, </w:t>
      </w:r>
      <w:r w:rsidRPr="00CC5A07">
        <w:rPr>
          <w:iCs/>
          <w:color w:val="000000"/>
        </w:rPr>
        <w:t>online blogging</w:t>
      </w:r>
      <w:r>
        <w:rPr>
          <w:iCs/>
          <w:color w:val="000000"/>
        </w:rPr>
        <w:t>,</w:t>
      </w:r>
      <w:r w:rsidRPr="00CC5A07">
        <w:rPr>
          <w:iCs/>
          <w:color w:val="000000"/>
        </w:rPr>
        <w:t xml:space="preserve"> professional golf</w:t>
      </w:r>
      <w:r w:rsidRPr="00CC5A07">
        <w:rPr>
          <w:rStyle w:val="Hyperlink"/>
        </w:rPr>
        <w:br w:type="page"/>
      </w:r>
    </w:p>
    <w:p w14:paraId="3EF83FBF" w14:textId="727FF0C1" w:rsidR="006F7005" w:rsidRDefault="00E56719" w:rsidP="006E3FE4">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Introduction</w:t>
      </w:r>
    </w:p>
    <w:p w14:paraId="54B25A6D" w14:textId="53EE6513" w:rsidR="006F7005" w:rsidRPr="00F84F49" w:rsidRDefault="006F7005" w:rsidP="00570FF6">
      <w:pPr>
        <w:spacing w:after="0" w:line="480" w:lineRule="auto"/>
        <w:jc w:val="both"/>
        <w:rPr>
          <w:rFonts w:ascii="Times New Roman" w:hAnsi="Times New Roman" w:cs="Times New Roman"/>
          <w:noProof/>
          <w:color w:val="000000"/>
          <w:sz w:val="24"/>
          <w:szCs w:val="24"/>
        </w:rPr>
      </w:pPr>
      <w:r w:rsidRPr="00CC5A07">
        <w:rPr>
          <w:rFonts w:ascii="Times New Roman" w:hAnsi="Times New Roman" w:cs="Times New Roman"/>
          <w:sz w:val="24"/>
          <w:szCs w:val="24"/>
        </w:rPr>
        <w:t xml:space="preserve">Available evidence suggests that many female athletes are increasingly media savvy where they use </w:t>
      </w:r>
      <w:r w:rsidRPr="00CC5A07">
        <w:rPr>
          <w:rStyle w:val="eop"/>
          <w:rFonts w:ascii="Times New Roman" w:hAnsi="Times New Roman" w:cs="Times New Roman"/>
          <w:color w:val="000000"/>
          <w:sz w:val="24"/>
          <w:szCs w:val="24"/>
        </w:rPr>
        <w:t>digital platforms for their own self-promotion, brand building and visibility</w:t>
      </w:r>
      <w:r>
        <w:rPr>
          <w:rStyle w:val="eop"/>
          <w:rFonts w:ascii="Times New Roman" w:hAnsi="Times New Roman" w:cs="Times New Roman"/>
          <w:color w:val="000000"/>
          <w:sz w:val="24"/>
          <w:szCs w:val="24"/>
        </w:rPr>
        <w:t xml:space="preserve">. </w:t>
      </w:r>
      <w:r w:rsidRPr="00CC5A07">
        <w:rPr>
          <w:rStyle w:val="eop"/>
          <w:rFonts w:ascii="Times New Roman" w:hAnsi="Times New Roman" w:cs="Times New Roman"/>
          <w:color w:val="000000"/>
          <w:sz w:val="24"/>
          <w:szCs w:val="24"/>
        </w:rPr>
        <w:t xml:space="preserve">Though many professional female athletes are constrained financially and contractually in </w:t>
      </w:r>
      <w:r>
        <w:rPr>
          <w:rStyle w:val="eop"/>
          <w:rFonts w:ascii="Times New Roman" w:hAnsi="Times New Roman" w:cs="Times New Roman"/>
          <w:color w:val="000000"/>
          <w:sz w:val="24"/>
          <w:szCs w:val="24"/>
        </w:rPr>
        <w:t>paid</w:t>
      </w:r>
      <w:r w:rsidRPr="00CC5A07">
        <w:rPr>
          <w:rStyle w:val="eop"/>
          <w:rFonts w:ascii="Times New Roman" w:hAnsi="Times New Roman" w:cs="Times New Roman"/>
          <w:color w:val="000000"/>
          <w:sz w:val="24"/>
          <w:szCs w:val="24"/>
        </w:rPr>
        <w:t xml:space="preserve"> sport</w:t>
      </w:r>
      <w:r w:rsidR="00BA37A1">
        <w:rPr>
          <w:rStyle w:val="eop"/>
          <w:rFonts w:ascii="Times New Roman" w:hAnsi="Times New Roman" w:cs="Times New Roman"/>
          <w:color w:val="000000"/>
          <w:sz w:val="24"/>
          <w:szCs w:val="24"/>
        </w:rPr>
        <w:t xml:space="preserve">, </w:t>
      </w:r>
      <w:r w:rsidRPr="00CC5A07">
        <w:rPr>
          <w:rStyle w:val="eop"/>
          <w:rFonts w:ascii="Times New Roman" w:hAnsi="Times New Roman" w:cs="Times New Roman"/>
          <w:color w:val="000000"/>
          <w:sz w:val="24"/>
          <w:szCs w:val="24"/>
        </w:rPr>
        <w:t>s</w:t>
      </w:r>
      <w:r w:rsidRPr="00CC5A07">
        <w:rPr>
          <w:rFonts w:ascii="Times New Roman" w:hAnsi="Times New Roman" w:cs="Times New Roman"/>
          <w:sz w:val="24"/>
          <w:szCs w:val="24"/>
        </w:rPr>
        <w:t xml:space="preserve">ome claim that women athletes’ use of digital media contributes to patriarchal practices in sport, where their image building and self-promotion is tied to discourses of individualism and does little to advance equality. </w:t>
      </w:r>
      <w:r w:rsidR="00677C5E">
        <w:rPr>
          <w:rStyle w:val="eop"/>
          <w:rFonts w:ascii="Times New Roman" w:hAnsi="Times New Roman" w:cs="Times New Roman"/>
          <w:color w:val="000000"/>
          <w:sz w:val="24"/>
          <w:szCs w:val="24"/>
        </w:rPr>
        <w:t>T</w:t>
      </w:r>
      <w:r w:rsidRPr="00CC5A07">
        <w:rPr>
          <w:rFonts w:ascii="Times New Roman" w:hAnsi="Times New Roman" w:cs="Times New Roman"/>
          <w:sz w:val="24"/>
          <w:szCs w:val="24"/>
        </w:rPr>
        <w:t xml:space="preserve">his </w:t>
      </w:r>
      <w:r>
        <w:rPr>
          <w:rFonts w:ascii="Times New Roman" w:hAnsi="Times New Roman" w:cs="Times New Roman"/>
          <w:sz w:val="24"/>
          <w:szCs w:val="24"/>
        </w:rPr>
        <w:t>paper</w:t>
      </w:r>
      <w:r w:rsidRPr="00CC5A07">
        <w:rPr>
          <w:rFonts w:ascii="Times New Roman" w:hAnsi="Times New Roman" w:cs="Times New Roman"/>
          <w:sz w:val="24"/>
          <w:szCs w:val="24"/>
        </w:rPr>
        <w:t xml:space="preserve"> highlights the </w:t>
      </w:r>
      <w:r>
        <w:rPr>
          <w:rFonts w:ascii="Times New Roman" w:hAnsi="Times New Roman" w:cs="Times New Roman"/>
          <w:sz w:val="24"/>
          <w:szCs w:val="24"/>
        </w:rPr>
        <w:t>blog writing</w:t>
      </w:r>
      <w:r w:rsidRPr="00CC5A07">
        <w:rPr>
          <w:rFonts w:ascii="Times New Roman" w:hAnsi="Times New Roman" w:cs="Times New Roman"/>
          <w:sz w:val="24"/>
          <w:szCs w:val="24"/>
        </w:rPr>
        <w:t xml:space="preserve"> of female professional golfer and </w:t>
      </w:r>
      <w:r>
        <w:rPr>
          <w:rFonts w:ascii="Times New Roman" w:hAnsi="Times New Roman" w:cs="Times New Roman"/>
          <w:sz w:val="24"/>
          <w:szCs w:val="24"/>
        </w:rPr>
        <w:t>athlete advocate</w:t>
      </w:r>
      <w:r w:rsidRPr="00CC5A07">
        <w:rPr>
          <w:rFonts w:ascii="Times New Roman" w:hAnsi="Times New Roman" w:cs="Times New Roman"/>
          <w:sz w:val="24"/>
          <w:szCs w:val="24"/>
        </w:rPr>
        <w:t xml:space="preserve"> Meghan Mac</w:t>
      </w:r>
      <w:r>
        <w:rPr>
          <w:rFonts w:ascii="Times New Roman" w:hAnsi="Times New Roman" w:cs="Times New Roman"/>
          <w:sz w:val="24"/>
          <w:szCs w:val="24"/>
        </w:rPr>
        <w:t>L</w:t>
      </w:r>
      <w:r w:rsidRPr="00CC5A07">
        <w:rPr>
          <w:rFonts w:ascii="Times New Roman" w:hAnsi="Times New Roman" w:cs="Times New Roman"/>
          <w:sz w:val="24"/>
          <w:szCs w:val="24"/>
        </w:rPr>
        <w:t xml:space="preserve">aren, who, among other themes, </w:t>
      </w:r>
      <w:r>
        <w:rPr>
          <w:rFonts w:ascii="Times New Roman" w:hAnsi="Times New Roman" w:cs="Times New Roman"/>
          <w:sz w:val="24"/>
          <w:szCs w:val="24"/>
        </w:rPr>
        <w:t xml:space="preserve">writes online about the inequalities associated with professional women’s golf. </w:t>
      </w:r>
      <w:r w:rsidRPr="00CC5A07">
        <w:rPr>
          <w:rFonts w:ascii="Times New Roman" w:hAnsi="Times New Roman" w:cs="Times New Roman"/>
          <w:iCs/>
          <w:sz w:val="24"/>
          <w:szCs w:val="24"/>
        </w:rPr>
        <w:t xml:space="preserve">In previous </w:t>
      </w:r>
      <w:r>
        <w:rPr>
          <w:rFonts w:ascii="Times New Roman" w:hAnsi="Times New Roman" w:cs="Times New Roman"/>
          <w:iCs/>
          <w:sz w:val="24"/>
          <w:szCs w:val="24"/>
        </w:rPr>
        <w:t>work</w:t>
      </w:r>
      <w:r w:rsidRPr="00CC5A07">
        <w:rPr>
          <w:rFonts w:ascii="Times New Roman" w:hAnsi="Times New Roman" w:cs="Times New Roman"/>
          <w:iCs/>
          <w:sz w:val="24"/>
          <w:szCs w:val="24"/>
        </w:rPr>
        <w:t xml:space="preserve">, the authors </w:t>
      </w:r>
      <w:r>
        <w:rPr>
          <w:rFonts w:ascii="Times New Roman" w:hAnsi="Times New Roman" w:cs="Times New Roman"/>
          <w:iCs/>
          <w:sz w:val="24"/>
          <w:szCs w:val="24"/>
        </w:rPr>
        <w:t xml:space="preserve">used </w:t>
      </w:r>
      <w:proofErr w:type="spellStart"/>
      <w:r>
        <w:rPr>
          <w:rFonts w:ascii="Times New Roman" w:hAnsi="Times New Roman" w:cs="Times New Roman"/>
          <w:iCs/>
          <w:sz w:val="24"/>
          <w:szCs w:val="24"/>
        </w:rPr>
        <w:t>MacLaren’s</w:t>
      </w:r>
      <w:proofErr w:type="spellEnd"/>
      <w:r>
        <w:rPr>
          <w:rFonts w:ascii="Times New Roman" w:hAnsi="Times New Roman" w:cs="Times New Roman"/>
          <w:iCs/>
          <w:sz w:val="24"/>
          <w:szCs w:val="24"/>
        </w:rPr>
        <w:t xml:space="preserve"> blog to </w:t>
      </w:r>
      <w:r w:rsidRPr="00CC5A07">
        <w:rPr>
          <w:rFonts w:ascii="Times New Roman" w:hAnsi="Times New Roman" w:cs="Times New Roman"/>
          <w:iCs/>
          <w:sz w:val="24"/>
          <w:szCs w:val="24"/>
        </w:rPr>
        <w:t xml:space="preserve">examine </w:t>
      </w:r>
      <w:r>
        <w:rPr>
          <w:rFonts w:ascii="Times New Roman" w:hAnsi="Times New Roman" w:cs="Times New Roman"/>
          <w:sz w:val="24"/>
          <w:szCs w:val="24"/>
        </w:rPr>
        <w:t>her</w:t>
      </w:r>
      <w:r w:rsidRPr="00CC5A07">
        <w:rPr>
          <w:rFonts w:ascii="Times New Roman" w:hAnsi="Times New Roman" w:cs="Times New Roman"/>
          <w:iCs/>
          <w:sz w:val="24"/>
          <w:szCs w:val="24"/>
        </w:rPr>
        <w:t xml:space="preserve"> </w:t>
      </w:r>
      <w:r>
        <w:rPr>
          <w:rFonts w:ascii="Times New Roman" w:hAnsi="Times New Roman" w:cs="Times New Roman"/>
          <w:iCs/>
          <w:sz w:val="24"/>
          <w:szCs w:val="24"/>
        </w:rPr>
        <w:t xml:space="preserve">assumption as a self-appointed athlete advocate </w:t>
      </w:r>
      <w:r w:rsidRPr="00CC5A07">
        <w:rPr>
          <w:rFonts w:ascii="Times New Roman" w:hAnsi="Times New Roman" w:cs="Times New Roman"/>
          <w:iCs/>
          <w:sz w:val="24"/>
          <w:szCs w:val="24"/>
        </w:rPr>
        <w:t>(</w:t>
      </w:r>
      <w:r w:rsidR="00676150">
        <w:rPr>
          <w:rFonts w:ascii="Times New Roman" w:hAnsi="Times New Roman" w:cs="Times New Roman"/>
          <w:iCs/>
          <w:sz w:val="24"/>
          <w:szCs w:val="24"/>
        </w:rPr>
        <w:t>Kitching et al. 2021</w:t>
      </w:r>
      <w:r w:rsidRPr="00CC5A07">
        <w:rPr>
          <w:rFonts w:ascii="Times New Roman" w:hAnsi="Times New Roman" w:cs="Times New Roman"/>
          <w:iCs/>
          <w:sz w:val="24"/>
          <w:szCs w:val="24"/>
        </w:rPr>
        <w:t>)</w:t>
      </w:r>
      <w:r>
        <w:rPr>
          <w:rFonts w:ascii="Times New Roman" w:hAnsi="Times New Roman" w:cs="Times New Roman"/>
          <w:iCs/>
          <w:sz w:val="24"/>
          <w:szCs w:val="24"/>
        </w:rPr>
        <w:t xml:space="preserve">, along with her </w:t>
      </w:r>
      <w:r w:rsidRPr="00CC5A07">
        <w:rPr>
          <w:rFonts w:ascii="Times New Roman" w:hAnsi="Times New Roman" w:cs="Times New Roman"/>
          <w:iCs/>
          <w:sz w:val="24"/>
          <w:szCs w:val="24"/>
        </w:rPr>
        <w:t>dichotomous identities as a simultaneously trusting and doubting golf</w:t>
      </w:r>
      <w:r>
        <w:rPr>
          <w:rFonts w:ascii="Times New Roman" w:hAnsi="Times New Roman" w:cs="Times New Roman"/>
          <w:iCs/>
          <w:sz w:val="24"/>
          <w:szCs w:val="24"/>
        </w:rPr>
        <w:t>er</w:t>
      </w:r>
      <w:r w:rsidRPr="00CC5A07">
        <w:rPr>
          <w:rFonts w:ascii="Times New Roman" w:hAnsi="Times New Roman" w:cs="Times New Roman"/>
          <w:iCs/>
          <w:sz w:val="24"/>
          <w:szCs w:val="24"/>
        </w:rPr>
        <w:t xml:space="preserve"> on the course</w:t>
      </w:r>
      <w:r>
        <w:rPr>
          <w:rFonts w:ascii="Times New Roman" w:hAnsi="Times New Roman" w:cs="Times New Roman"/>
          <w:iCs/>
          <w:sz w:val="24"/>
          <w:szCs w:val="24"/>
        </w:rPr>
        <w:t xml:space="preserve"> </w:t>
      </w:r>
      <w:r w:rsidRPr="00CC5A07">
        <w:rPr>
          <w:rFonts w:ascii="Times New Roman" w:hAnsi="Times New Roman" w:cs="Times New Roman"/>
          <w:iCs/>
          <w:sz w:val="24"/>
          <w:szCs w:val="24"/>
        </w:rPr>
        <w:t>(</w:t>
      </w:r>
      <w:r w:rsidR="00676150">
        <w:rPr>
          <w:rFonts w:ascii="Times New Roman" w:hAnsi="Times New Roman" w:cs="Times New Roman"/>
          <w:iCs/>
          <w:sz w:val="24"/>
          <w:szCs w:val="24"/>
        </w:rPr>
        <w:t>Kitching et al, 2020</w:t>
      </w:r>
      <w:r w:rsidRPr="00CC5A07">
        <w:rPr>
          <w:rFonts w:ascii="Times New Roman" w:hAnsi="Times New Roman" w:cs="Times New Roman"/>
          <w:iCs/>
          <w:sz w:val="24"/>
          <w:szCs w:val="24"/>
        </w:rPr>
        <w:t xml:space="preserve">), </w:t>
      </w:r>
      <w:r>
        <w:rPr>
          <w:rFonts w:ascii="Times New Roman" w:hAnsi="Times New Roman" w:cs="Times New Roman"/>
          <w:iCs/>
          <w:sz w:val="24"/>
          <w:szCs w:val="24"/>
        </w:rPr>
        <w:t xml:space="preserve">all the while publicly journaling and working within a sport that is largely regarded as heteronormative, exclusive and male dominated (Kitching 2017). </w:t>
      </w:r>
      <w:r w:rsidRPr="00CC5A07">
        <w:rPr>
          <w:rFonts w:ascii="Times New Roman" w:hAnsi="Times New Roman" w:cs="Times New Roman"/>
          <w:sz w:val="24"/>
          <w:szCs w:val="24"/>
        </w:rPr>
        <w:t xml:space="preserve">In this paper, the authors </w:t>
      </w:r>
      <w:r>
        <w:rPr>
          <w:rFonts w:ascii="Times New Roman" w:hAnsi="Times New Roman" w:cs="Times New Roman"/>
          <w:sz w:val="24"/>
          <w:szCs w:val="24"/>
        </w:rPr>
        <w:t>use overlapping</w:t>
      </w:r>
      <w:r w:rsidRPr="00CC5A07">
        <w:rPr>
          <w:rFonts w:ascii="Times New Roman" w:hAnsi="Times New Roman" w:cs="Times New Roman"/>
          <w:sz w:val="24"/>
          <w:szCs w:val="24"/>
        </w:rPr>
        <w:t xml:space="preserve"> </w:t>
      </w:r>
      <w:r>
        <w:rPr>
          <w:rFonts w:ascii="Times New Roman" w:hAnsi="Times New Roman" w:cs="Times New Roman"/>
          <w:sz w:val="24"/>
          <w:szCs w:val="24"/>
        </w:rPr>
        <w:t>feminist perspectives to examine the voices and choices of one female professional athlete in her online blogging</w:t>
      </w:r>
      <w:r w:rsidRPr="00CC5A07">
        <w:rPr>
          <w:rFonts w:ascii="Times New Roman" w:hAnsi="Times New Roman" w:cs="Times New Roman"/>
          <w:sz w:val="24"/>
          <w:szCs w:val="24"/>
        </w:rPr>
        <w:t>.</w:t>
      </w:r>
      <w:r>
        <w:rPr>
          <w:rFonts w:ascii="Times New Roman" w:hAnsi="Times New Roman" w:cs="Times New Roman"/>
          <w:sz w:val="24"/>
          <w:szCs w:val="24"/>
        </w:rPr>
        <w:t xml:space="preserve"> </w:t>
      </w:r>
      <w:r w:rsidRPr="00CC5A07">
        <w:rPr>
          <w:rFonts w:ascii="Times New Roman" w:hAnsi="Times New Roman" w:cs="Times New Roman"/>
          <w:sz w:val="24"/>
          <w:szCs w:val="24"/>
        </w:rPr>
        <w:t xml:space="preserve">Bearing in mind the focus from </w:t>
      </w:r>
      <w:r w:rsidRPr="00CC5A07">
        <w:rPr>
          <w:rFonts w:ascii="Times New Roman" w:hAnsi="Times New Roman" w:cs="Times New Roman"/>
          <w:noProof/>
          <w:sz w:val="24"/>
          <w:szCs w:val="24"/>
        </w:rPr>
        <w:t>Jackson et al.</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2020)</w:t>
      </w:r>
      <w:r w:rsidRPr="00CC5A07">
        <w:rPr>
          <w:rFonts w:ascii="Times New Roman" w:hAnsi="Times New Roman" w:cs="Times New Roman"/>
          <w:sz w:val="24"/>
          <w:szCs w:val="24"/>
        </w:rPr>
        <w:t xml:space="preserve"> on new currents in communication, social justice and social change, this paper highlights the </w:t>
      </w:r>
      <w:r>
        <w:rPr>
          <w:rFonts w:ascii="Times New Roman" w:hAnsi="Times New Roman" w:cs="Times New Roman"/>
          <w:sz w:val="24"/>
          <w:szCs w:val="24"/>
        </w:rPr>
        <w:t>case</w:t>
      </w:r>
      <w:r w:rsidRPr="00CC5A07">
        <w:rPr>
          <w:rFonts w:ascii="Times New Roman" w:hAnsi="Times New Roman" w:cs="Times New Roman"/>
          <w:sz w:val="24"/>
          <w:szCs w:val="24"/>
        </w:rPr>
        <w:t xml:space="preserve"> of a female professional athlete and gender equality advocate, a rarity in academic discourse. In so doing, it should help </w:t>
      </w:r>
      <w:r>
        <w:rPr>
          <w:rFonts w:ascii="Times New Roman" w:hAnsi="Times New Roman" w:cs="Times New Roman"/>
          <w:sz w:val="24"/>
          <w:szCs w:val="24"/>
        </w:rPr>
        <w:t>to inform us</w:t>
      </w:r>
      <w:r w:rsidRPr="00CC5A07">
        <w:rPr>
          <w:rFonts w:ascii="Times New Roman" w:hAnsi="Times New Roman" w:cs="Times New Roman"/>
          <w:sz w:val="24"/>
          <w:szCs w:val="24"/>
        </w:rPr>
        <w:t xml:space="preserve"> about how professional athletes are using online media to engage with structural conditions, power dynamics and gender relations in sporting cultures. </w:t>
      </w:r>
    </w:p>
    <w:p w14:paraId="5943F1D8" w14:textId="77777777" w:rsidR="006F7005" w:rsidRPr="00CC5A07" w:rsidRDefault="006F7005" w:rsidP="006E3FE4">
      <w:pPr>
        <w:spacing w:after="0" w:line="480" w:lineRule="auto"/>
        <w:jc w:val="both"/>
        <w:rPr>
          <w:rFonts w:ascii="Times New Roman" w:hAnsi="Times New Roman" w:cs="Times New Roman"/>
          <w:sz w:val="24"/>
          <w:szCs w:val="24"/>
          <w:highlight w:val="yellow"/>
        </w:rPr>
      </w:pPr>
    </w:p>
    <w:p w14:paraId="1EA1DB0A" w14:textId="1CBD1463" w:rsidR="006F7005" w:rsidRPr="00601983" w:rsidRDefault="006F7005" w:rsidP="006E3FE4">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Though female athlete advocates are relatively absent</w:t>
      </w:r>
      <w:r>
        <w:rPr>
          <w:rFonts w:ascii="Times New Roman" w:hAnsi="Times New Roman" w:cs="Times New Roman"/>
          <w:sz w:val="24"/>
          <w:szCs w:val="24"/>
        </w:rPr>
        <w:t xml:space="preserve"> from academic literature,</w:t>
      </w:r>
      <w:r w:rsidRPr="00CC5A07">
        <w:rPr>
          <w:rFonts w:ascii="Times New Roman" w:hAnsi="Times New Roman" w:cs="Times New Roman"/>
          <w:sz w:val="24"/>
          <w:szCs w:val="24"/>
        </w:rPr>
        <w:t xml:space="preserve"> much has been documented on the ways in which sportswomen negotiate multiple demands to self-present in online spaces</w:t>
      </w:r>
      <w:r w:rsidRPr="00CC5A07">
        <w:rPr>
          <w:rFonts w:asciiTheme="majorBidi" w:hAnsiTheme="majorBidi" w:cstheme="majorBidi"/>
          <w:sz w:val="24"/>
          <w:szCs w:val="24"/>
        </w:rPr>
        <w:t xml:space="preserve">.  </w:t>
      </w:r>
      <w:r w:rsidRPr="00CC5A07">
        <w:rPr>
          <w:rFonts w:ascii="Times New Roman" w:hAnsi="Times New Roman" w:cs="Times New Roman"/>
          <w:sz w:val="24"/>
          <w:szCs w:val="24"/>
        </w:rPr>
        <w:t xml:space="preserve">A number of authors have examined female professional athletes </w:t>
      </w:r>
      <w:r w:rsidR="00BD64A3">
        <w:rPr>
          <w:rFonts w:ascii="Times New Roman" w:hAnsi="Times New Roman" w:cs="Times New Roman"/>
          <w:sz w:val="24"/>
          <w:szCs w:val="24"/>
        </w:rPr>
        <w:t xml:space="preserve">from individual sports </w:t>
      </w:r>
      <w:r w:rsidRPr="00CC5A07">
        <w:rPr>
          <w:rFonts w:ascii="Times New Roman" w:hAnsi="Times New Roman" w:cs="Times New Roman"/>
          <w:sz w:val="24"/>
          <w:szCs w:val="24"/>
        </w:rPr>
        <w:t xml:space="preserve">and their interactions with sports media, including the UFC </w:t>
      </w:r>
      <w:r>
        <w:rPr>
          <w:rFonts w:ascii="Times New Roman" w:hAnsi="Times New Roman" w:cs="Times New Roman"/>
          <w:sz w:val="24"/>
          <w:szCs w:val="24"/>
        </w:rPr>
        <w:t xml:space="preserve">(Ultimate </w:t>
      </w:r>
      <w:r>
        <w:rPr>
          <w:rFonts w:ascii="Times New Roman" w:hAnsi="Times New Roman" w:cs="Times New Roman"/>
          <w:sz w:val="24"/>
          <w:szCs w:val="24"/>
        </w:rPr>
        <w:lastRenderedPageBreak/>
        <w:t xml:space="preserve">Fighting Championship) </w:t>
      </w:r>
      <w:r w:rsidRPr="00CC5A07">
        <w:rPr>
          <w:rFonts w:ascii="Times New Roman" w:hAnsi="Times New Roman" w:cs="Times New Roman"/>
          <w:sz w:val="24"/>
          <w:szCs w:val="24"/>
        </w:rPr>
        <w:t xml:space="preserve">branding and representation of Ronda Rousey </w:t>
      </w:r>
      <w:r w:rsidRPr="00CC5A07">
        <w:rPr>
          <w:rFonts w:ascii="Times New Roman" w:hAnsi="Times New Roman" w:cs="Times New Roman"/>
          <w:noProof/>
          <w:sz w:val="24"/>
          <w:szCs w:val="24"/>
        </w:rPr>
        <w:t>(McClearen, 2018)</w:t>
      </w:r>
      <w:r w:rsidRPr="00CC5A07">
        <w:rPr>
          <w:rFonts w:ascii="Times New Roman" w:hAnsi="Times New Roman" w:cs="Times New Roman"/>
          <w:sz w:val="24"/>
          <w:szCs w:val="24"/>
        </w:rPr>
        <w:t>, the WTA</w:t>
      </w:r>
      <w:r>
        <w:rPr>
          <w:rFonts w:ascii="Times New Roman" w:hAnsi="Times New Roman" w:cs="Times New Roman"/>
          <w:sz w:val="24"/>
          <w:szCs w:val="24"/>
        </w:rPr>
        <w:t xml:space="preserve"> (Women’s Tennis Association)</w:t>
      </w:r>
      <w:r w:rsidRPr="00CC5A07">
        <w:rPr>
          <w:rFonts w:ascii="Times New Roman" w:hAnsi="Times New Roman" w:cs="Times New Roman"/>
          <w:sz w:val="24"/>
          <w:szCs w:val="24"/>
        </w:rPr>
        <w:t xml:space="preserve"> acceptance of Serena Williams </w:t>
      </w:r>
      <w:r w:rsidRPr="00CC5A07">
        <w:rPr>
          <w:rFonts w:ascii="Times New Roman" w:hAnsi="Times New Roman" w:cs="Times New Roman"/>
          <w:noProof/>
          <w:sz w:val="24"/>
          <w:szCs w:val="24"/>
        </w:rPr>
        <w:t>(Tredway, 2018)</w:t>
      </w:r>
      <w:r w:rsidRPr="00CC5A07">
        <w:rPr>
          <w:rFonts w:ascii="Times New Roman" w:hAnsi="Times New Roman" w:cs="Times New Roman"/>
          <w:sz w:val="24"/>
          <w:szCs w:val="24"/>
        </w:rPr>
        <w:t xml:space="preserve">, and print media representations of </w:t>
      </w:r>
      <w:r>
        <w:rPr>
          <w:rFonts w:ascii="Times New Roman" w:hAnsi="Times New Roman" w:cs="Times New Roman"/>
          <w:sz w:val="24"/>
          <w:szCs w:val="24"/>
        </w:rPr>
        <w:t xml:space="preserve">professional </w:t>
      </w:r>
      <w:r w:rsidRPr="00CC5A07">
        <w:rPr>
          <w:rFonts w:ascii="Times New Roman" w:hAnsi="Times New Roman" w:cs="Times New Roman"/>
          <w:sz w:val="24"/>
          <w:szCs w:val="24"/>
        </w:rPr>
        <w:t>golfer Leona Maguire (</w:t>
      </w:r>
      <w:r w:rsidR="00D029D0">
        <w:rPr>
          <w:rFonts w:ascii="Times New Roman" w:hAnsi="Times New Roman" w:cs="Times New Roman"/>
          <w:sz w:val="24"/>
          <w:szCs w:val="24"/>
        </w:rPr>
        <w:t>Kitching and Bowes 2020</w:t>
      </w:r>
      <w:r w:rsidRPr="00CC5A07">
        <w:rPr>
          <w:rFonts w:ascii="Times New Roman" w:hAnsi="Times New Roman" w:cs="Times New Roman"/>
          <w:sz w:val="24"/>
          <w:szCs w:val="24"/>
        </w:rPr>
        <w:t xml:space="preserve">) and of </w:t>
      </w:r>
      <w:proofErr w:type="spellStart"/>
      <w:r w:rsidRPr="00CC5A07">
        <w:rPr>
          <w:rFonts w:ascii="Times New Roman" w:hAnsi="Times New Roman" w:cs="Times New Roman"/>
          <w:sz w:val="24"/>
          <w:szCs w:val="24"/>
        </w:rPr>
        <w:t>Ibtihaj</w:t>
      </w:r>
      <w:proofErr w:type="spellEnd"/>
      <w:r w:rsidRPr="00CC5A07">
        <w:rPr>
          <w:rFonts w:ascii="Times New Roman" w:hAnsi="Times New Roman" w:cs="Times New Roman"/>
          <w:sz w:val="24"/>
          <w:szCs w:val="24"/>
        </w:rPr>
        <w:t xml:space="preserve"> </w:t>
      </w:r>
      <w:r>
        <w:rPr>
          <w:rFonts w:ascii="Times New Roman" w:hAnsi="Times New Roman" w:cs="Times New Roman"/>
          <w:sz w:val="24"/>
          <w:szCs w:val="24"/>
        </w:rPr>
        <w:t xml:space="preserve">(fencer) </w:t>
      </w:r>
      <w:r w:rsidRPr="00CC5A07">
        <w:rPr>
          <w:rFonts w:ascii="Times New Roman" w:hAnsi="Times New Roman" w:cs="Times New Roman"/>
          <w:sz w:val="24"/>
          <w:szCs w:val="24"/>
        </w:rPr>
        <w:t xml:space="preserve">and Dalilah Muhammad </w:t>
      </w:r>
      <w:r>
        <w:rPr>
          <w:rFonts w:ascii="Times New Roman" w:hAnsi="Times New Roman" w:cs="Times New Roman"/>
          <w:sz w:val="24"/>
          <w:szCs w:val="24"/>
        </w:rPr>
        <w:t xml:space="preserve">(track and field) </w:t>
      </w:r>
      <w:r w:rsidRPr="00CC5A07">
        <w:rPr>
          <w:rFonts w:ascii="Times New Roman" w:hAnsi="Times New Roman" w:cs="Times New Roman"/>
          <w:noProof/>
          <w:sz w:val="24"/>
          <w:szCs w:val="24"/>
        </w:rPr>
        <w:t>(Samie &amp; Toffoletti, 2018)</w:t>
      </w:r>
      <w:r w:rsidRPr="00CC5A07">
        <w:rPr>
          <w:rFonts w:ascii="Times New Roman" w:hAnsi="Times New Roman" w:cs="Times New Roman"/>
          <w:sz w:val="24"/>
          <w:szCs w:val="24"/>
        </w:rPr>
        <w:t>. In terms of athlete self-representations</w:t>
      </w:r>
      <w:r w:rsidR="00BA37A1">
        <w:rPr>
          <w:rFonts w:ascii="Times New Roman" w:hAnsi="Times New Roman" w:cs="Times New Roman"/>
          <w:sz w:val="24"/>
          <w:szCs w:val="24"/>
        </w:rPr>
        <w:t xml:space="preserve"> </w:t>
      </w:r>
      <w:r w:rsidRPr="00CC5A07">
        <w:rPr>
          <w:rFonts w:ascii="Times New Roman" w:hAnsi="Times New Roman" w:cs="Times New Roman"/>
          <w:noProof/>
          <w:sz w:val="24"/>
          <w:szCs w:val="24"/>
        </w:rPr>
        <w:t xml:space="preserve">Thorpe et al. </w:t>
      </w:r>
      <w:r>
        <w:rPr>
          <w:rFonts w:ascii="Times New Roman" w:hAnsi="Times New Roman" w:cs="Times New Roman"/>
          <w:noProof/>
          <w:sz w:val="24"/>
          <w:szCs w:val="24"/>
        </w:rPr>
        <w:t>(</w:t>
      </w:r>
      <w:r w:rsidRPr="00CC5A07">
        <w:rPr>
          <w:rFonts w:ascii="Times New Roman" w:hAnsi="Times New Roman" w:cs="Times New Roman"/>
          <w:noProof/>
          <w:sz w:val="24"/>
          <w:szCs w:val="24"/>
        </w:rPr>
        <w:t>2017)</w:t>
      </w:r>
      <w:r w:rsidRPr="00CC5A07">
        <w:rPr>
          <w:rFonts w:ascii="Times New Roman" w:hAnsi="Times New Roman" w:cs="Times New Roman"/>
          <w:sz w:val="24"/>
          <w:szCs w:val="24"/>
        </w:rPr>
        <w:t xml:space="preserve"> have made an excellent contribution to the understanding of three intersecting feminist approaches in their paper examining surfer Alana Blanchard who, they comment, is not a politically involved athlete. While we leaned on</w:t>
      </w:r>
      <w:r>
        <w:rPr>
          <w:rFonts w:ascii="Times New Roman" w:hAnsi="Times New Roman" w:cs="Times New Roman"/>
          <w:sz w:val="24"/>
          <w:szCs w:val="24"/>
        </w:rPr>
        <w:t xml:space="preserve"> and learned from</w:t>
      </w:r>
      <w:r w:rsidRPr="00CC5A07">
        <w:rPr>
          <w:rFonts w:ascii="Times New Roman" w:hAnsi="Times New Roman" w:cs="Times New Roman"/>
          <w:sz w:val="24"/>
          <w:szCs w:val="24"/>
        </w:rPr>
        <w:t xml:space="preserve"> </w:t>
      </w:r>
      <w:r>
        <w:rPr>
          <w:rFonts w:ascii="Times New Roman" w:hAnsi="Times New Roman" w:cs="Times New Roman"/>
          <w:sz w:val="24"/>
          <w:szCs w:val="24"/>
        </w:rPr>
        <w:t>the</w:t>
      </w:r>
      <w:r w:rsidRPr="00CC5A07">
        <w:rPr>
          <w:rFonts w:ascii="Times New Roman" w:hAnsi="Times New Roman" w:cs="Times New Roman"/>
          <w:sz w:val="24"/>
          <w:szCs w:val="24"/>
        </w:rPr>
        <w:t xml:space="preserve"> </w:t>
      </w:r>
      <w:r w:rsidRPr="00CC5A07">
        <w:rPr>
          <w:rFonts w:ascii="Times New Roman" w:hAnsi="Times New Roman" w:cs="Times New Roman"/>
          <w:noProof/>
          <w:sz w:val="24"/>
          <w:szCs w:val="24"/>
        </w:rPr>
        <w:t xml:space="preserve">Thorpe et al., </w:t>
      </w:r>
      <w:r>
        <w:rPr>
          <w:rFonts w:ascii="Times New Roman" w:hAnsi="Times New Roman" w:cs="Times New Roman"/>
          <w:noProof/>
          <w:sz w:val="24"/>
          <w:szCs w:val="24"/>
        </w:rPr>
        <w:t>(</w:t>
      </w:r>
      <w:r w:rsidRPr="00CC5A07">
        <w:rPr>
          <w:rFonts w:ascii="Times New Roman" w:hAnsi="Times New Roman" w:cs="Times New Roman"/>
          <w:noProof/>
          <w:sz w:val="24"/>
          <w:szCs w:val="24"/>
        </w:rPr>
        <w:t>2017)</w:t>
      </w:r>
      <w:r>
        <w:rPr>
          <w:rFonts w:ascii="Times New Roman" w:hAnsi="Times New Roman" w:cs="Times New Roman"/>
          <w:noProof/>
          <w:sz w:val="24"/>
          <w:szCs w:val="24"/>
        </w:rPr>
        <w:t xml:space="preserve"> paper</w:t>
      </w:r>
      <w:r w:rsidRPr="00CC5A07">
        <w:rPr>
          <w:rFonts w:ascii="Times New Roman" w:hAnsi="Times New Roman" w:cs="Times New Roman"/>
          <w:sz w:val="24"/>
          <w:szCs w:val="24"/>
        </w:rPr>
        <w:t xml:space="preserve">, our work offers something </w:t>
      </w:r>
      <w:r w:rsidRPr="00601983">
        <w:rPr>
          <w:rFonts w:ascii="Times New Roman" w:hAnsi="Times New Roman" w:cs="Times New Roman"/>
          <w:sz w:val="24"/>
          <w:szCs w:val="24"/>
        </w:rPr>
        <w:t xml:space="preserve">different, where with MacLaren as both the subject and co-author, and with the written word her representation strategy, we have before us a politically motivated athlete and change agent. </w:t>
      </w:r>
      <w:r w:rsidR="00282587" w:rsidRPr="00601983">
        <w:rPr>
          <w:rFonts w:ascii="Times New Roman" w:hAnsi="Times New Roman" w:cs="Times New Roman"/>
          <w:sz w:val="24"/>
          <w:szCs w:val="24"/>
        </w:rPr>
        <w:t>Utilising</w:t>
      </w:r>
      <w:r w:rsidRPr="00601983">
        <w:rPr>
          <w:rFonts w:ascii="Times New Roman" w:hAnsi="Times New Roman" w:cs="Times New Roman"/>
          <w:sz w:val="24"/>
          <w:szCs w:val="24"/>
        </w:rPr>
        <w:t xml:space="preserve"> </w:t>
      </w:r>
      <w:r w:rsidR="00282587" w:rsidRPr="00601983">
        <w:rPr>
          <w:rFonts w:ascii="Times New Roman" w:hAnsi="Times New Roman" w:cs="Times New Roman"/>
          <w:sz w:val="24"/>
          <w:szCs w:val="24"/>
        </w:rPr>
        <w:t xml:space="preserve">second and third wave </w:t>
      </w:r>
      <w:r w:rsidRPr="00601983">
        <w:rPr>
          <w:rFonts w:ascii="Times New Roman" w:hAnsi="Times New Roman" w:cs="Times New Roman"/>
          <w:sz w:val="24"/>
          <w:szCs w:val="24"/>
        </w:rPr>
        <w:t xml:space="preserve">feminist frameworks will highlight the contradiction of an athlete writing progressively in postfeminist/neoliberal conditions but competing in a heteronormative sport where strict binary conditions prevail. </w:t>
      </w:r>
    </w:p>
    <w:p w14:paraId="425CD3DE" w14:textId="77777777" w:rsidR="006F7005" w:rsidRPr="00601983" w:rsidRDefault="006F7005" w:rsidP="006E3FE4">
      <w:pPr>
        <w:spacing w:after="0" w:line="480" w:lineRule="auto"/>
        <w:jc w:val="both"/>
        <w:rPr>
          <w:rFonts w:ascii="Times New Roman" w:hAnsi="Times New Roman" w:cs="Times New Roman"/>
          <w:sz w:val="24"/>
          <w:szCs w:val="24"/>
        </w:rPr>
      </w:pPr>
    </w:p>
    <w:p w14:paraId="7E38BF31" w14:textId="4CD18439" w:rsidR="006F7005" w:rsidRDefault="006F7005" w:rsidP="00DF6D5D">
      <w:pPr>
        <w:spacing w:after="0" w:line="480" w:lineRule="auto"/>
        <w:jc w:val="both"/>
        <w:rPr>
          <w:rFonts w:ascii="Times New Roman" w:hAnsi="Times New Roman" w:cs="Times New Roman"/>
          <w:sz w:val="24"/>
          <w:szCs w:val="24"/>
        </w:rPr>
      </w:pPr>
      <w:r w:rsidRPr="00601983">
        <w:rPr>
          <w:rFonts w:ascii="Times New Roman" w:hAnsi="Times New Roman" w:cs="Times New Roman"/>
          <w:sz w:val="24"/>
          <w:szCs w:val="24"/>
        </w:rPr>
        <w:t>Previous work by the primary authors in golf environments has utilised both second and third wave feminisms in highlighting the marginalisation, trivialisation, underrepresentation and exclusion of females and the simultaneous privileging of men and men’s activities under patriarchy (</w:t>
      </w:r>
      <w:r w:rsidR="00C673BF">
        <w:rPr>
          <w:rFonts w:ascii="Times New Roman" w:hAnsi="Times New Roman" w:cs="Times New Roman"/>
          <w:sz w:val="24"/>
          <w:szCs w:val="24"/>
        </w:rPr>
        <w:t xml:space="preserve">Bowes and Kitching 2019; Bowes and Kitching 2020; </w:t>
      </w:r>
      <w:r w:rsidR="00676150">
        <w:rPr>
          <w:rFonts w:ascii="Times New Roman" w:hAnsi="Times New Roman" w:cs="Times New Roman"/>
          <w:sz w:val="24"/>
          <w:szCs w:val="24"/>
        </w:rPr>
        <w:t>Kitching et al. 2020, Kitching et al. 2021</w:t>
      </w:r>
      <w:r w:rsidRPr="00601983">
        <w:rPr>
          <w:rFonts w:ascii="Times New Roman" w:hAnsi="Times New Roman" w:cs="Times New Roman"/>
          <w:sz w:val="24"/>
          <w:szCs w:val="24"/>
        </w:rPr>
        <w:t xml:space="preserve">). Through our work on digital media athlete </w:t>
      </w:r>
      <w:r w:rsidR="00C673BF" w:rsidRPr="00601983">
        <w:rPr>
          <w:rFonts w:ascii="Times New Roman" w:hAnsi="Times New Roman" w:cs="Times New Roman"/>
          <w:sz w:val="24"/>
          <w:szCs w:val="24"/>
        </w:rPr>
        <w:t>representations,</w:t>
      </w:r>
      <w:r w:rsidRPr="00601983">
        <w:rPr>
          <w:rFonts w:ascii="Times New Roman" w:hAnsi="Times New Roman" w:cs="Times New Roman"/>
          <w:sz w:val="24"/>
          <w:szCs w:val="24"/>
        </w:rPr>
        <w:t xml:space="preserve"> we have also utilised </w:t>
      </w:r>
      <w:proofErr w:type="spellStart"/>
      <w:r w:rsidRPr="00601983">
        <w:rPr>
          <w:rFonts w:ascii="Times New Roman" w:hAnsi="Times New Roman" w:cs="Times New Roman"/>
          <w:sz w:val="24"/>
          <w:szCs w:val="24"/>
        </w:rPr>
        <w:t>Toffoletti’s</w:t>
      </w:r>
      <w:proofErr w:type="spellEnd"/>
      <w:r w:rsidRPr="00601983">
        <w:rPr>
          <w:rFonts w:ascii="Times New Roman" w:hAnsi="Times New Roman" w:cs="Times New Roman"/>
          <w:sz w:val="24"/>
          <w:szCs w:val="24"/>
        </w:rPr>
        <w:t xml:space="preserve"> work around </w:t>
      </w:r>
      <w:proofErr w:type="spellStart"/>
      <w:r w:rsidRPr="00601983">
        <w:rPr>
          <w:rFonts w:ascii="Times New Roman" w:hAnsi="Times New Roman" w:cs="Times New Roman"/>
          <w:sz w:val="24"/>
          <w:szCs w:val="24"/>
        </w:rPr>
        <w:t>postfeminism</w:t>
      </w:r>
      <w:proofErr w:type="spellEnd"/>
      <w:r w:rsidRPr="00601983">
        <w:rPr>
          <w:rFonts w:ascii="Times New Roman" w:hAnsi="Times New Roman" w:cs="Times New Roman"/>
          <w:sz w:val="24"/>
          <w:szCs w:val="24"/>
        </w:rPr>
        <w:t xml:space="preserve"> as a sensibility </w:t>
      </w:r>
      <w:r w:rsidRPr="00601983">
        <w:rPr>
          <w:rFonts w:ascii="Times New Roman" w:hAnsi="Times New Roman" w:cs="Times New Roman"/>
          <w:noProof/>
          <w:sz w:val="24"/>
          <w:szCs w:val="24"/>
        </w:rPr>
        <w:t>(Francombe-Webb &amp; Toffoletti, 2018)</w:t>
      </w:r>
      <w:r w:rsidRPr="00601983">
        <w:rPr>
          <w:rFonts w:ascii="Times New Roman" w:hAnsi="Times New Roman" w:cs="Times New Roman"/>
          <w:sz w:val="24"/>
          <w:szCs w:val="24"/>
        </w:rPr>
        <w:t xml:space="preserve">. </w:t>
      </w:r>
      <w:r w:rsidRPr="00601983">
        <w:rPr>
          <w:rFonts w:ascii="Times New Roman" w:hAnsi="Times New Roman" w:cs="Times New Roman"/>
          <w:noProof/>
          <w:sz w:val="24"/>
          <w:szCs w:val="24"/>
        </w:rPr>
        <w:t>Toffoletti et al., (2018)</w:t>
      </w:r>
      <w:r w:rsidRPr="00601983">
        <w:rPr>
          <w:rFonts w:ascii="Times New Roman" w:hAnsi="Times New Roman" w:cs="Times New Roman"/>
          <w:sz w:val="24"/>
          <w:szCs w:val="24"/>
        </w:rPr>
        <w:t xml:space="preserve"> advocate for “critical engagements with </w:t>
      </w:r>
      <w:proofErr w:type="spellStart"/>
      <w:r w:rsidRPr="00601983">
        <w:rPr>
          <w:rFonts w:ascii="Times New Roman" w:hAnsi="Times New Roman" w:cs="Times New Roman"/>
          <w:sz w:val="24"/>
          <w:szCs w:val="24"/>
        </w:rPr>
        <w:t>postfeminism</w:t>
      </w:r>
      <w:proofErr w:type="spellEnd"/>
      <w:r w:rsidRPr="00601983">
        <w:rPr>
          <w:rFonts w:ascii="Times New Roman" w:hAnsi="Times New Roman" w:cs="Times New Roman"/>
          <w:sz w:val="24"/>
          <w:szCs w:val="24"/>
        </w:rPr>
        <w:t xml:space="preserve"> that explore how postfeminist sentiments manifest, are made sense of and expressed in particular ways that are attuned to local contexts and the cultures and practices of different sports” (p.10). Where our previous work had limited opportunity for deep theoretical reflection (and while we can’t claim to cover every tenet of feminism) our motivation here is to give sufficient space to</w:t>
      </w:r>
      <w:r w:rsidR="00E15946" w:rsidRPr="00601983">
        <w:rPr>
          <w:rFonts w:ascii="Times New Roman" w:hAnsi="Times New Roman" w:cs="Times New Roman"/>
          <w:sz w:val="24"/>
          <w:szCs w:val="24"/>
        </w:rPr>
        <w:t xml:space="preserve"> </w:t>
      </w:r>
      <w:r w:rsidR="00E15946" w:rsidRPr="00601983">
        <w:rPr>
          <w:rFonts w:ascii="Times New Roman" w:hAnsi="Times New Roman" w:cs="Times New Roman"/>
          <w:sz w:val="24"/>
          <w:szCs w:val="24"/>
        </w:rPr>
        <w:lastRenderedPageBreak/>
        <w:t xml:space="preserve">a combination of neo-liberal/postfeminist perspectives, and thereafter </w:t>
      </w:r>
      <w:r w:rsidR="00A4068C" w:rsidRPr="00601983">
        <w:rPr>
          <w:rFonts w:ascii="Times New Roman" w:hAnsi="Times New Roman" w:cs="Times New Roman"/>
          <w:sz w:val="24"/>
          <w:szCs w:val="24"/>
        </w:rPr>
        <w:t xml:space="preserve">liberal, critical and radical </w:t>
      </w:r>
      <w:proofErr w:type="spellStart"/>
      <w:r w:rsidR="00A4068C" w:rsidRPr="00601983">
        <w:rPr>
          <w:rFonts w:ascii="Times New Roman" w:hAnsi="Times New Roman" w:cs="Times New Roman"/>
          <w:sz w:val="24"/>
          <w:szCs w:val="24"/>
        </w:rPr>
        <w:t>feminisms</w:t>
      </w:r>
      <w:proofErr w:type="spellEnd"/>
      <w:r w:rsidR="00A4068C" w:rsidRPr="00601983">
        <w:rPr>
          <w:rFonts w:ascii="Times New Roman" w:hAnsi="Times New Roman" w:cs="Times New Roman"/>
          <w:sz w:val="24"/>
          <w:szCs w:val="24"/>
        </w:rPr>
        <w:t xml:space="preserve">, </w:t>
      </w:r>
      <w:r w:rsidRPr="00601983">
        <w:rPr>
          <w:rFonts w:ascii="Times New Roman" w:hAnsi="Times New Roman" w:cs="Times New Roman"/>
          <w:sz w:val="24"/>
          <w:szCs w:val="24"/>
        </w:rPr>
        <w:t xml:space="preserve">in the hope that a collection of frameworks can help us to shed light on existing gender relations in professional women’s sport. Paradoxically, in conducting this research, the authors are highly conscious that the athlete under study is a white, western, educated professional, and in having this focus, recognise </w:t>
      </w:r>
      <w:r>
        <w:rPr>
          <w:rFonts w:ascii="Times New Roman" w:hAnsi="Times New Roman" w:cs="Times New Roman"/>
          <w:sz w:val="24"/>
          <w:szCs w:val="24"/>
        </w:rPr>
        <w:t xml:space="preserve">that </w:t>
      </w:r>
      <w:r w:rsidRPr="00CC5A07">
        <w:rPr>
          <w:rFonts w:ascii="Times New Roman" w:hAnsi="Times New Roman" w:cs="Times New Roman"/>
          <w:sz w:val="24"/>
          <w:szCs w:val="24"/>
        </w:rPr>
        <w:t>there are many absent voices, thereby potentially doing an injustice to narratives of gender empowerment and equality</w:t>
      </w:r>
      <w:r>
        <w:rPr>
          <w:rFonts w:ascii="Times New Roman" w:hAnsi="Times New Roman" w:cs="Times New Roman"/>
          <w:sz w:val="24"/>
          <w:szCs w:val="24"/>
        </w:rPr>
        <w:t xml:space="preserve"> in professional sport</w:t>
      </w:r>
      <w:r w:rsidRPr="00CC5A07">
        <w:rPr>
          <w:rFonts w:ascii="Times New Roman" w:hAnsi="Times New Roman" w:cs="Times New Roman"/>
          <w:sz w:val="24"/>
          <w:szCs w:val="24"/>
        </w:rPr>
        <w:t xml:space="preserve">. Nonetheless, situated in a patriarchal and heteronormative culture of golf, we believe that an examination of the gendered discourses and conditions affecting </w:t>
      </w:r>
      <w:proofErr w:type="spellStart"/>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aren’s</w:t>
      </w:r>
      <w:proofErr w:type="spellEnd"/>
      <w:r w:rsidRPr="00CC5A07">
        <w:rPr>
          <w:rFonts w:ascii="Times New Roman" w:hAnsi="Times New Roman" w:cs="Times New Roman"/>
          <w:sz w:val="24"/>
          <w:szCs w:val="24"/>
        </w:rPr>
        <w:t xml:space="preserve"> professional sports career </w:t>
      </w:r>
      <w:r>
        <w:rPr>
          <w:rFonts w:ascii="Times New Roman" w:hAnsi="Times New Roman" w:cs="Times New Roman"/>
          <w:sz w:val="24"/>
          <w:szCs w:val="24"/>
        </w:rPr>
        <w:t xml:space="preserve">and the fore fronting of her distinctive voice </w:t>
      </w:r>
      <w:r w:rsidRPr="00CC5A07">
        <w:rPr>
          <w:rFonts w:ascii="Times New Roman" w:hAnsi="Times New Roman" w:cs="Times New Roman"/>
          <w:sz w:val="24"/>
          <w:szCs w:val="24"/>
        </w:rPr>
        <w:t xml:space="preserve">is of </w:t>
      </w:r>
      <w:r>
        <w:rPr>
          <w:rFonts w:ascii="Times New Roman" w:hAnsi="Times New Roman" w:cs="Times New Roman"/>
          <w:sz w:val="24"/>
          <w:szCs w:val="24"/>
        </w:rPr>
        <w:t>significance</w:t>
      </w:r>
      <w:r w:rsidRPr="00CC5A07">
        <w:rPr>
          <w:rFonts w:ascii="Times New Roman" w:hAnsi="Times New Roman" w:cs="Times New Roman"/>
          <w:sz w:val="24"/>
          <w:szCs w:val="24"/>
        </w:rPr>
        <w:t>.</w:t>
      </w:r>
    </w:p>
    <w:p w14:paraId="620BA8F2" w14:textId="77777777" w:rsidR="006F7005" w:rsidRPr="00CC5A07" w:rsidRDefault="006F7005" w:rsidP="006E3FE4">
      <w:pPr>
        <w:spacing w:after="0" w:line="480" w:lineRule="auto"/>
        <w:jc w:val="both"/>
        <w:rPr>
          <w:rFonts w:ascii="Times New Roman" w:hAnsi="Times New Roman" w:cs="Times New Roman"/>
          <w:sz w:val="24"/>
          <w:szCs w:val="24"/>
        </w:rPr>
      </w:pPr>
    </w:p>
    <w:p w14:paraId="745D265A" w14:textId="71B72492" w:rsidR="006F7005" w:rsidRPr="00CC5A07" w:rsidRDefault="006F7005" w:rsidP="00D86F1F">
      <w:pPr>
        <w:spacing w:after="0" w:line="480" w:lineRule="auto"/>
        <w:jc w:val="center"/>
        <w:rPr>
          <w:rFonts w:ascii="Times New Roman" w:hAnsi="Times New Roman" w:cs="Times New Roman"/>
          <w:b/>
          <w:sz w:val="24"/>
          <w:szCs w:val="24"/>
        </w:rPr>
      </w:pPr>
      <w:r w:rsidRPr="00CC5A07">
        <w:rPr>
          <w:rFonts w:ascii="Times New Roman" w:hAnsi="Times New Roman" w:cs="Times New Roman"/>
          <w:b/>
          <w:sz w:val="24"/>
          <w:szCs w:val="24"/>
        </w:rPr>
        <w:t xml:space="preserve">Digital media, online spaces and </w:t>
      </w:r>
      <w:r w:rsidR="00282587">
        <w:rPr>
          <w:rFonts w:ascii="Times New Roman" w:hAnsi="Times New Roman" w:cs="Times New Roman"/>
          <w:b/>
          <w:sz w:val="24"/>
          <w:szCs w:val="24"/>
        </w:rPr>
        <w:t>women</w:t>
      </w:r>
      <w:r w:rsidRPr="00CC5A07">
        <w:rPr>
          <w:rFonts w:ascii="Times New Roman" w:hAnsi="Times New Roman" w:cs="Times New Roman"/>
          <w:b/>
          <w:sz w:val="24"/>
          <w:szCs w:val="24"/>
        </w:rPr>
        <w:t xml:space="preserve"> athletes</w:t>
      </w:r>
    </w:p>
    <w:p w14:paraId="34952DC0" w14:textId="6F84328D" w:rsidR="006F7005" w:rsidRPr="00C76012" w:rsidRDefault="006F7005" w:rsidP="00D86F1F">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While our key interest in this paper is an appraisal of </w:t>
      </w:r>
      <w:proofErr w:type="spellStart"/>
      <w:r>
        <w:rPr>
          <w:rFonts w:ascii="Times New Roman" w:hAnsi="Times New Roman" w:cs="Times New Roman"/>
          <w:color w:val="000000"/>
          <w:sz w:val="24"/>
          <w:szCs w:val="24"/>
        </w:rPr>
        <w:t>MacLaren’s</w:t>
      </w:r>
      <w:proofErr w:type="spellEnd"/>
      <w:r>
        <w:rPr>
          <w:rFonts w:ascii="Times New Roman" w:hAnsi="Times New Roman" w:cs="Times New Roman"/>
          <w:color w:val="000000"/>
          <w:sz w:val="24"/>
          <w:szCs w:val="24"/>
        </w:rPr>
        <w:t xml:space="preserve"> written word responses to gender inequality in her profession, the social conditions surrounding </w:t>
      </w:r>
      <w:r w:rsidR="00282587">
        <w:rPr>
          <w:rFonts w:ascii="Times New Roman" w:hAnsi="Times New Roman" w:cs="Times New Roman"/>
          <w:color w:val="000000"/>
          <w:sz w:val="24"/>
          <w:szCs w:val="24"/>
        </w:rPr>
        <w:t>women</w:t>
      </w:r>
      <w:r>
        <w:rPr>
          <w:rFonts w:ascii="Times New Roman" w:hAnsi="Times New Roman" w:cs="Times New Roman"/>
          <w:color w:val="000000"/>
          <w:sz w:val="24"/>
          <w:szCs w:val="24"/>
        </w:rPr>
        <w:t xml:space="preserve"> athletes’ choices in self-representing online are to the fore. </w:t>
      </w:r>
      <w:r w:rsidRPr="00CC5A07">
        <w:rPr>
          <w:rFonts w:ascii="Times New Roman" w:hAnsi="Times New Roman" w:cs="Times New Roman"/>
          <w:sz w:val="24"/>
          <w:szCs w:val="24"/>
        </w:rPr>
        <w:t xml:space="preserve">Several commentators have pointed to the potential for digital media, such as social networking sites and online blogs, to redress the lack of coverage and challenge prevailing hegemonic media representations of female athletes </w:t>
      </w:r>
      <w:r w:rsidRPr="00CC5A07">
        <w:rPr>
          <w:rFonts w:ascii="Times New Roman" w:hAnsi="Times New Roman" w:cs="Times New Roman"/>
          <w:noProof/>
          <w:sz w:val="24"/>
          <w:szCs w:val="24"/>
        </w:rPr>
        <w:t xml:space="preserve">(Antunovic </w:t>
      </w:r>
      <w:r>
        <w:rPr>
          <w:rFonts w:ascii="Times New Roman" w:hAnsi="Times New Roman" w:cs="Times New Roman"/>
          <w:noProof/>
          <w:sz w:val="24"/>
          <w:szCs w:val="24"/>
        </w:rPr>
        <w:t>&amp;</w:t>
      </w:r>
      <w:r w:rsidRPr="00CC5A07">
        <w:rPr>
          <w:rFonts w:ascii="Times New Roman" w:hAnsi="Times New Roman" w:cs="Times New Roman"/>
          <w:noProof/>
          <w:sz w:val="24"/>
          <w:szCs w:val="24"/>
        </w:rPr>
        <w:t xml:space="preserve"> Hardin 2012; Bruce </w:t>
      </w:r>
      <w:r>
        <w:rPr>
          <w:rFonts w:ascii="Times New Roman" w:hAnsi="Times New Roman" w:cs="Times New Roman"/>
          <w:noProof/>
          <w:sz w:val="24"/>
          <w:szCs w:val="24"/>
        </w:rPr>
        <w:t>&amp;</w:t>
      </w:r>
      <w:r w:rsidRPr="00CC5A07">
        <w:rPr>
          <w:rFonts w:ascii="Times New Roman" w:hAnsi="Times New Roman" w:cs="Times New Roman"/>
          <w:noProof/>
          <w:sz w:val="24"/>
          <w:szCs w:val="24"/>
        </w:rPr>
        <w:t xml:space="preserve"> Hardin 2014; Toffoletti </w:t>
      </w:r>
      <w:r>
        <w:rPr>
          <w:rFonts w:ascii="Times New Roman" w:hAnsi="Times New Roman" w:cs="Times New Roman"/>
          <w:noProof/>
          <w:sz w:val="24"/>
          <w:szCs w:val="24"/>
        </w:rPr>
        <w:t>&amp;</w:t>
      </w:r>
      <w:r w:rsidRPr="00CC5A07">
        <w:rPr>
          <w:rFonts w:ascii="Times New Roman" w:hAnsi="Times New Roman" w:cs="Times New Roman"/>
          <w:noProof/>
          <w:sz w:val="24"/>
          <w:szCs w:val="24"/>
        </w:rPr>
        <w:t xml:space="preserve"> Thorpe 2018b)</w:t>
      </w:r>
      <w:r w:rsidRPr="00CC5A07">
        <w:rPr>
          <w:rFonts w:ascii="Times New Roman" w:hAnsi="Times New Roman" w:cs="Times New Roman"/>
          <w:sz w:val="24"/>
          <w:szCs w:val="24"/>
        </w:rPr>
        <w:t xml:space="preserve">. </w:t>
      </w:r>
      <w:proofErr w:type="spellStart"/>
      <w:r w:rsidRPr="00CC5A07">
        <w:rPr>
          <w:rFonts w:ascii="Times New Roman" w:hAnsi="Times New Roman" w:cs="Times New Roman"/>
          <w:sz w:val="24"/>
          <w:szCs w:val="24"/>
        </w:rPr>
        <w:t>Antunovic</w:t>
      </w:r>
      <w:proofErr w:type="spellEnd"/>
      <w:r w:rsidRPr="00CC5A07">
        <w:rPr>
          <w:rFonts w:ascii="Times New Roman" w:hAnsi="Times New Roman" w:cs="Times New Roman"/>
          <w:sz w:val="24"/>
          <w:szCs w:val="24"/>
        </w:rPr>
        <w:t xml:space="preserve"> and Hardin (2012) contend that social media harbours feminist potential to challenge dominant representational regimes by providing avenues for sporting women to enhance their visibility and self-represent on their own terms. The increased visibility of female athletes, and the opportunity for them to adopt new – perhaps postfeminist – strategies of identity construction, prompted </w:t>
      </w:r>
      <w:proofErr w:type="spellStart"/>
      <w:r w:rsidRPr="00CC5A07">
        <w:rPr>
          <w:rFonts w:ascii="Times New Roman" w:hAnsi="Times New Roman" w:cs="Times New Roman"/>
          <w:sz w:val="24"/>
          <w:szCs w:val="24"/>
        </w:rPr>
        <w:t>Toffoletti</w:t>
      </w:r>
      <w:proofErr w:type="spellEnd"/>
      <w:r w:rsidRPr="00CC5A07">
        <w:rPr>
          <w:rFonts w:ascii="Times New Roman" w:hAnsi="Times New Roman" w:cs="Times New Roman"/>
          <w:sz w:val="24"/>
          <w:szCs w:val="24"/>
        </w:rPr>
        <w:t xml:space="preserve"> and Thorpe (2018b) to highlight the role social media can play in reworking normative gender and sexual identities in sport. In particular, blogging has received some attention for the way that the medium can provide a space for sportswomen, fans and commentators to share, debate and enhance the visibility of women’s sport </w:t>
      </w:r>
      <w:r w:rsidRPr="00CC5A07">
        <w:rPr>
          <w:rFonts w:ascii="Times New Roman" w:hAnsi="Times New Roman" w:cs="Times New Roman"/>
          <w:noProof/>
          <w:sz w:val="24"/>
          <w:szCs w:val="24"/>
        </w:rPr>
        <w:t xml:space="preserve">(Antunovic &amp; </w:t>
      </w:r>
      <w:r w:rsidRPr="00CC5A07">
        <w:rPr>
          <w:rFonts w:ascii="Times New Roman" w:hAnsi="Times New Roman" w:cs="Times New Roman"/>
          <w:noProof/>
          <w:sz w:val="24"/>
          <w:szCs w:val="24"/>
        </w:rPr>
        <w:lastRenderedPageBreak/>
        <w:t>Hardin, 2012, 2015; Bruce &amp; Hardin, 2014; La Voi &amp; Calhoun, 2014)</w:t>
      </w:r>
      <w:r w:rsidRPr="00CC5A07">
        <w:rPr>
          <w:rFonts w:ascii="Times New Roman" w:hAnsi="Times New Roman" w:cs="Times New Roman"/>
          <w:sz w:val="24"/>
          <w:szCs w:val="24"/>
        </w:rPr>
        <w:t xml:space="preserve">. </w:t>
      </w:r>
      <w:r w:rsidRPr="00CC5A07">
        <w:rPr>
          <w:rFonts w:ascii="Times New Roman" w:hAnsi="Times New Roman" w:cs="Times New Roman"/>
          <w:noProof/>
          <w:sz w:val="24"/>
          <w:szCs w:val="24"/>
        </w:rPr>
        <w:t xml:space="preserve">Antunovic </w:t>
      </w:r>
      <w:r>
        <w:rPr>
          <w:rFonts w:ascii="Times New Roman" w:hAnsi="Times New Roman" w:cs="Times New Roman"/>
          <w:noProof/>
          <w:sz w:val="24"/>
          <w:szCs w:val="24"/>
        </w:rPr>
        <w:t>and</w:t>
      </w:r>
      <w:r w:rsidRPr="00CC5A07">
        <w:rPr>
          <w:rFonts w:ascii="Times New Roman" w:hAnsi="Times New Roman" w:cs="Times New Roman"/>
          <w:noProof/>
          <w:sz w:val="24"/>
          <w:szCs w:val="24"/>
        </w:rPr>
        <w:t xml:space="preserve"> Hardin</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2013)</w:t>
      </w:r>
      <w:r w:rsidRPr="00CC5A07">
        <w:rPr>
          <w:rFonts w:ascii="Times New Roman" w:hAnsi="Times New Roman" w:cs="Times New Roman"/>
          <w:sz w:val="24"/>
          <w:szCs w:val="24"/>
        </w:rPr>
        <w:t xml:space="preserve"> attest that as blogging gains popularity, women’s ubiquity in the blogosphere increases, thereby assisting ‘women’s efforts toward social change and provide visibility to their endeavours’ (p. 1374). Skateboarding blogs have offered alternatives to other online representations, where participants </w:t>
      </w:r>
      <w:r w:rsidRPr="00CC5A07">
        <w:rPr>
          <w:rStyle w:val="normaltextrun"/>
          <w:rFonts w:ascii="Times New Roman" w:hAnsi="Times New Roman" w:cs="Times New Roman"/>
          <w:bCs/>
          <w:color w:val="000000"/>
          <w:sz w:val="24"/>
          <w:szCs w:val="24"/>
          <w:lang w:val="en-US"/>
        </w:rPr>
        <w:t xml:space="preserve">embraced more fluid definitions of sporting femininities, </w:t>
      </w:r>
      <w:r w:rsidRPr="00CC5A07">
        <w:rPr>
          <w:rFonts w:ascii="Times New Roman" w:hAnsi="Times New Roman" w:cs="Times New Roman"/>
          <w:sz w:val="24"/>
          <w:szCs w:val="24"/>
          <w:lang w:bidi="en-US"/>
        </w:rPr>
        <w:t xml:space="preserve">rejected male/female binaries and challenged male dominated institutions </w:t>
      </w:r>
      <w:r w:rsidRPr="00CC5A07">
        <w:rPr>
          <w:rFonts w:ascii="Times New Roman" w:hAnsi="Times New Roman" w:cs="Times New Roman"/>
          <w:noProof/>
          <w:sz w:val="24"/>
          <w:szCs w:val="24"/>
          <w:lang w:bidi="en-US"/>
        </w:rPr>
        <w:t>(MacKay &amp; Dallaire, 2012, 2013)</w:t>
      </w:r>
      <w:r w:rsidRPr="00CC5A07">
        <w:rPr>
          <w:rFonts w:ascii="Times New Roman" w:hAnsi="Times New Roman" w:cs="Times New Roman"/>
          <w:sz w:val="24"/>
          <w:szCs w:val="24"/>
          <w:lang w:bidi="en-US"/>
        </w:rPr>
        <w:t>.</w:t>
      </w:r>
      <w:r w:rsidRPr="00CC5A07">
        <w:rPr>
          <w:rFonts w:ascii="Times New Roman" w:hAnsi="Times New Roman" w:cs="Times New Roman"/>
          <w:sz w:val="24"/>
          <w:szCs w:val="24"/>
        </w:rPr>
        <w:t xml:space="preserve"> Overall, </w:t>
      </w:r>
      <w:r w:rsidRPr="00CC5A07">
        <w:rPr>
          <w:rFonts w:ascii="Times New Roman" w:hAnsi="Times New Roman" w:cs="Times New Roman"/>
          <w:sz w:val="24"/>
          <w:szCs w:val="24"/>
          <w:lang w:bidi="en-US"/>
        </w:rPr>
        <w:t xml:space="preserve">sportswomen-driven </w:t>
      </w:r>
      <w:r w:rsidRPr="00CC5A07">
        <w:rPr>
          <w:rFonts w:ascii="Times New Roman" w:hAnsi="Times New Roman" w:cs="Times New Roman"/>
          <w:sz w:val="24"/>
          <w:szCs w:val="24"/>
        </w:rPr>
        <w:t xml:space="preserve">fora can provide a space for sportswomen to challenge rigid gender hierarchies, thereby contesting the discourses that devalue sportswomen, and prompting both </w:t>
      </w:r>
      <w:r w:rsidRPr="00CC5A07">
        <w:rPr>
          <w:rFonts w:ascii="Times New Roman" w:hAnsi="Times New Roman" w:cs="Times New Roman"/>
          <w:sz w:val="24"/>
          <w:szCs w:val="24"/>
          <w:lang w:bidi="en-US"/>
        </w:rPr>
        <w:t>individualised and collective transformation</w:t>
      </w:r>
      <w:r w:rsidRPr="00CC5A07">
        <w:rPr>
          <w:rFonts w:ascii="Times New Roman" w:hAnsi="Times New Roman" w:cs="Times New Roman"/>
          <w:sz w:val="24"/>
          <w:szCs w:val="24"/>
        </w:rPr>
        <w:t xml:space="preserve"> in the representation of female athletes. </w:t>
      </w:r>
    </w:p>
    <w:p w14:paraId="5A08FDAF" w14:textId="77777777" w:rsidR="006F7005" w:rsidRPr="00CC5A07" w:rsidRDefault="006F7005" w:rsidP="00D86F1F">
      <w:pPr>
        <w:spacing w:after="0" w:line="480" w:lineRule="auto"/>
        <w:jc w:val="both"/>
        <w:rPr>
          <w:rFonts w:ascii="Times New Roman" w:hAnsi="Times New Roman" w:cs="Times New Roman"/>
          <w:sz w:val="24"/>
          <w:szCs w:val="24"/>
        </w:rPr>
      </w:pPr>
    </w:p>
    <w:p w14:paraId="25F901BC" w14:textId="346F82D7" w:rsidR="006F7005" w:rsidRDefault="006F7005" w:rsidP="0079118A">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 xml:space="preserve">While many have noted that female athletes are starting to carve out spaces through self-defined empowerment, </w:t>
      </w:r>
      <w:r w:rsidRPr="00CC5A07">
        <w:rPr>
          <w:rFonts w:ascii="Times New Roman" w:hAnsi="Times New Roman" w:cs="Times New Roman"/>
          <w:noProof/>
          <w:sz w:val="24"/>
          <w:szCs w:val="24"/>
        </w:rPr>
        <w:t>Toffoletti (2016)</w:t>
      </w:r>
      <w:r w:rsidRPr="00CC5A07">
        <w:rPr>
          <w:rFonts w:ascii="Times New Roman" w:hAnsi="Times New Roman" w:cs="Times New Roman"/>
          <w:sz w:val="24"/>
          <w:szCs w:val="24"/>
        </w:rPr>
        <w:t xml:space="preserve"> cautions that these self-representations are sometimes sexualised and superficial and ignore the broader, more powerful structural conditions at play. </w:t>
      </w:r>
      <w:r w:rsidR="00282587" w:rsidRPr="00093A13">
        <w:rPr>
          <w:rFonts w:ascii="Times New Roman" w:hAnsi="Times New Roman" w:cs="Times New Roman"/>
          <w:sz w:val="24"/>
          <w:szCs w:val="24"/>
        </w:rPr>
        <w:t xml:space="preserve">Pocock and Skey (2022) </w:t>
      </w:r>
      <w:r w:rsidR="00282587" w:rsidRPr="00093A13">
        <w:rPr>
          <w:rStyle w:val="normaltextrun"/>
          <w:rFonts w:ascii="Times New Roman" w:hAnsi="Times New Roman" w:cs="Times New Roman"/>
          <w:bCs/>
          <w:sz w:val="24"/>
          <w:szCs w:val="24"/>
          <w:lang w:val="en-US"/>
        </w:rPr>
        <w:t xml:space="preserve">discuss the strategies used </w:t>
      </w:r>
      <w:r w:rsidR="00B10DCE">
        <w:rPr>
          <w:rStyle w:val="normaltextrun"/>
          <w:rFonts w:ascii="Times New Roman" w:hAnsi="Times New Roman" w:cs="Times New Roman"/>
          <w:bCs/>
          <w:sz w:val="24"/>
          <w:szCs w:val="24"/>
          <w:lang w:val="en-US"/>
        </w:rPr>
        <w:t xml:space="preserve">by </w:t>
      </w:r>
      <w:r w:rsidR="00282587" w:rsidRPr="00093A13">
        <w:rPr>
          <w:rStyle w:val="normaltextrun"/>
          <w:rFonts w:ascii="Times New Roman" w:hAnsi="Times New Roman" w:cs="Times New Roman"/>
          <w:bCs/>
          <w:sz w:val="24"/>
          <w:szCs w:val="24"/>
          <w:lang w:val="en-US"/>
        </w:rPr>
        <w:t xml:space="preserve">sportswomen in managing their distance to protect themselves online, while at the same time </w:t>
      </w:r>
      <w:r w:rsidR="00561F18" w:rsidRPr="00093A13">
        <w:rPr>
          <w:rStyle w:val="normaltextrun"/>
          <w:rFonts w:ascii="Times New Roman" w:hAnsi="Times New Roman" w:cs="Times New Roman"/>
          <w:bCs/>
          <w:sz w:val="24"/>
          <w:szCs w:val="24"/>
          <w:lang w:val="en-US"/>
        </w:rPr>
        <w:t>striving to build</w:t>
      </w:r>
      <w:r w:rsidR="00282587" w:rsidRPr="00093A13">
        <w:rPr>
          <w:rStyle w:val="normaltextrun"/>
          <w:rFonts w:ascii="Times New Roman" w:hAnsi="Times New Roman" w:cs="Times New Roman"/>
          <w:bCs/>
          <w:sz w:val="24"/>
          <w:szCs w:val="24"/>
          <w:lang w:val="en-US"/>
        </w:rPr>
        <w:t xml:space="preserve"> connections with young girl followers. </w:t>
      </w:r>
      <w:r w:rsidRPr="00093A13">
        <w:rPr>
          <w:rStyle w:val="normaltextrun"/>
          <w:rFonts w:ascii="Times New Roman" w:hAnsi="Times New Roman" w:cs="Times New Roman"/>
          <w:bCs/>
          <w:sz w:val="24"/>
          <w:szCs w:val="24"/>
          <w:lang w:val="en-US"/>
        </w:rPr>
        <w:t xml:space="preserve">Gendered </w:t>
      </w:r>
      <w:r w:rsidRPr="00CC5A07">
        <w:rPr>
          <w:rStyle w:val="normaltextrun"/>
          <w:rFonts w:ascii="Times New Roman" w:hAnsi="Times New Roman" w:cs="Times New Roman"/>
          <w:bCs/>
          <w:color w:val="000000"/>
          <w:sz w:val="24"/>
          <w:szCs w:val="24"/>
          <w:lang w:val="en-US"/>
        </w:rPr>
        <w:t xml:space="preserve">performances are evident in the production of images and construction of identities among elite female athletes, with evidence suggesting that some female athletes self-represent in problematic ways, where they do little to advance women’s sport or the </w:t>
      </w:r>
      <w:r w:rsidRPr="00CC5A07">
        <w:rPr>
          <w:rFonts w:ascii="Times New Roman" w:hAnsi="Times New Roman" w:cs="Times New Roman"/>
          <w:sz w:val="24"/>
          <w:szCs w:val="24"/>
        </w:rPr>
        <w:t>broader gender arrangements influencing their sporting femininities</w:t>
      </w:r>
      <w:r w:rsidRPr="00CC5A07">
        <w:rPr>
          <w:rStyle w:val="normaltextrun"/>
          <w:rFonts w:ascii="Times New Roman" w:hAnsi="Times New Roman" w:cs="Times New Roman"/>
          <w:bCs/>
          <w:color w:val="000000"/>
          <w:sz w:val="24"/>
          <w:szCs w:val="24"/>
          <w:lang w:val="en-US"/>
        </w:rPr>
        <w:t xml:space="preserve"> </w:t>
      </w:r>
      <w:r w:rsidRPr="00CC5A07">
        <w:rPr>
          <w:rStyle w:val="normaltextrun"/>
          <w:rFonts w:ascii="Times New Roman" w:hAnsi="Times New Roman" w:cs="Times New Roman"/>
          <w:bCs/>
          <w:noProof/>
          <w:color w:val="000000"/>
          <w:sz w:val="24"/>
          <w:szCs w:val="24"/>
          <w:lang w:val="en-US"/>
        </w:rPr>
        <w:t>(Barnett, 2017; Devonport et al., 2019; Toffoletti &amp; Thorpe, 2018</w:t>
      </w:r>
      <w:r w:rsidR="00BD64A3">
        <w:rPr>
          <w:rStyle w:val="normaltextrun"/>
          <w:rFonts w:ascii="Times New Roman" w:hAnsi="Times New Roman" w:cs="Times New Roman"/>
          <w:bCs/>
          <w:noProof/>
          <w:color w:val="000000"/>
          <w:sz w:val="24"/>
          <w:szCs w:val="24"/>
          <w:lang w:val="en-US"/>
        </w:rPr>
        <w:t>a</w:t>
      </w:r>
      <w:r w:rsidRPr="00CC5A07">
        <w:rPr>
          <w:rStyle w:val="normaltextrun"/>
          <w:rFonts w:ascii="Times New Roman" w:hAnsi="Times New Roman" w:cs="Times New Roman"/>
          <w:bCs/>
          <w:noProof/>
          <w:color w:val="000000"/>
          <w:sz w:val="24"/>
          <w:szCs w:val="24"/>
          <w:lang w:val="en-US"/>
        </w:rPr>
        <w:t>)</w:t>
      </w:r>
      <w:r w:rsidRPr="00CC5A07">
        <w:rPr>
          <w:rStyle w:val="normaltextrun"/>
          <w:rFonts w:ascii="Times New Roman" w:hAnsi="Times New Roman" w:cs="Times New Roman"/>
          <w:bCs/>
          <w:color w:val="000000"/>
          <w:sz w:val="24"/>
          <w:szCs w:val="24"/>
          <w:lang w:val="en-US"/>
        </w:rPr>
        <w:t>.</w:t>
      </w:r>
      <w:r w:rsidRPr="00CC5A07">
        <w:rPr>
          <w:rFonts w:ascii="Times New Roman" w:hAnsi="Times New Roman" w:cs="Times New Roman"/>
          <w:noProof/>
          <w:sz w:val="24"/>
          <w:szCs w:val="24"/>
          <w:lang w:bidi="en-US"/>
        </w:rPr>
        <w:t xml:space="preserve"> </w:t>
      </w:r>
      <w:r w:rsidRPr="00CC5A07">
        <w:rPr>
          <w:rFonts w:ascii="Times New Roman" w:hAnsi="Times New Roman" w:cs="Times New Roman"/>
          <w:sz w:val="24"/>
          <w:szCs w:val="24"/>
        </w:rPr>
        <w:t xml:space="preserve">Similarly, </w:t>
      </w:r>
      <w:proofErr w:type="spellStart"/>
      <w:r w:rsidRPr="00CC5A07">
        <w:rPr>
          <w:rFonts w:ascii="Times New Roman" w:hAnsi="Times New Roman" w:cs="Times New Roman"/>
          <w:sz w:val="24"/>
          <w:szCs w:val="24"/>
        </w:rPr>
        <w:t>Toffoletti</w:t>
      </w:r>
      <w:proofErr w:type="spellEnd"/>
      <w:r w:rsidRPr="00CC5A07">
        <w:rPr>
          <w:rFonts w:ascii="Times New Roman" w:hAnsi="Times New Roman" w:cs="Times New Roman"/>
          <w:sz w:val="24"/>
          <w:szCs w:val="24"/>
        </w:rPr>
        <w:t xml:space="preserve"> and Thorpe (2018b) query the transformative capacity of user-generated digital communication to invoke alternative narratives of femininity. Given that, like its traditional form, digital media </w:t>
      </w:r>
      <w:r>
        <w:rPr>
          <w:rFonts w:ascii="Times New Roman" w:hAnsi="Times New Roman" w:cs="Times New Roman"/>
          <w:sz w:val="24"/>
          <w:szCs w:val="24"/>
        </w:rPr>
        <w:t>are</w:t>
      </w:r>
      <w:r w:rsidRPr="00CC5A07">
        <w:rPr>
          <w:rFonts w:ascii="Times New Roman" w:hAnsi="Times New Roman" w:cs="Times New Roman"/>
          <w:sz w:val="24"/>
          <w:szCs w:val="24"/>
        </w:rPr>
        <w:t xml:space="preserve"> still dominated by male athletes and men’s sport, and commentary that can sometimes polarise or entrench rather than challenge gender ideologies, </w:t>
      </w:r>
      <w:r w:rsidRPr="00CC5A07">
        <w:rPr>
          <w:rFonts w:ascii="Times New Roman" w:hAnsi="Times New Roman" w:cs="Times New Roman"/>
          <w:noProof/>
          <w:sz w:val="24"/>
          <w:szCs w:val="24"/>
        </w:rPr>
        <w:t>Sanderson</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2013)</w:t>
      </w:r>
      <w:r w:rsidRPr="00CC5A07">
        <w:rPr>
          <w:rFonts w:ascii="Times New Roman" w:hAnsi="Times New Roman" w:cs="Times New Roman"/>
          <w:sz w:val="24"/>
          <w:szCs w:val="24"/>
        </w:rPr>
        <w:t xml:space="preserve"> suggests that social media provide </w:t>
      </w:r>
      <w:r w:rsidRPr="00CC5A07">
        <w:rPr>
          <w:rFonts w:ascii="Times New Roman" w:hAnsi="Times New Roman" w:cs="Times New Roman"/>
          <w:sz w:val="24"/>
          <w:szCs w:val="24"/>
        </w:rPr>
        <w:lastRenderedPageBreak/>
        <w:t>a further platform for sexist commentary.</w:t>
      </w:r>
      <w:r>
        <w:rPr>
          <w:rFonts w:ascii="Times New Roman" w:hAnsi="Times New Roman" w:cs="Times New Roman"/>
          <w:sz w:val="24"/>
          <w:szCs w:val="24"/>
        </w:rPr>
        <w:t xml:space="preserve"> </w:t>
      </w:r>
      <w:r w:rsidRPr="00CC5A07">
        <w:rPr>
          <w:rFonts w:ascii="Times New Roman" w:hAnsi="Times New Roman" w:cs="Times New Roman"/>
          <w:sz w:val="24"/>
          <w:szCs w:val="24"/>
        </w:rPr>
        <w:t xml:space="preserve">And, in asking whether digital media could ‘free female athletes from the tyranny of traditional media’, </w:t>
      </w:r>
      <w:r w:rsidRPr="00CC5A07">
        <w:rPr>
          <w:rFonts w:ascii="Times New Roman" w:hAnsi="Times New Roman" w:cs="Times New Roman"/>
          <w:noProof/>
          <w:sz w:val="24"/>
          <w:szCs w:val="24"/>
        </w:rPr>
        <w:t>La Voi and Calhoun (2014, p. 327)</w:t>
      </w:r>
      <w:r w:rsidRPr="00CC5A07">
        <w:rPr>
          <w:rFonts w:ascii="Times New Roman" w:hAnsi="Times New Roman" w:cs="Times New Roman"/>
          <w:sz w:val="24"/>
          <w:szCs w:val="24"/>
        </w:rPr>
        <w:t xml:space="preserve"> conclude that it does not provide a space to fully contest the status quo of gender narratives in sport</w:t>
      </w:r>
      <w:r>
        <w:rPr>
          <w:rFonts w:ascii="Times New Roman" w:hAnsi="Times New Roman" w:cs="Times New Roman"/>
          <w:sz w:val="24"/>
          <w:szCs w:val="24"/>
        </w:rPr>
        <w:t>. In relation</w:t>
      </w:r>
      <w:r w:rsidR="00B10DCE">
        <w:rPr>
          <w:rFonts w:ascii="Times New Roman" w:hAnsi="Times New Roman" w:cs="Times New Roman"/>
          <w:sz w:val="24"/>
          <w:szCs w:val="24"/>
        </w:rPr>
        <w:t xml:space="preserve"> to</w:t>
      </w:r>
      <w:r>
        <w:rPr>
          <w:rFonts w:ascii="Times New Roman" w:hAnsi="Times New Roman" w:cs="Times New Roman"/>
          <w:sz w:val="24"/>
          <w:szCs w:val="24"/>
        </w:rPr>
        <w:t xml:space="preserve"> blogging, </w:t>
      </w:r>
      <w:proofErr w:type="spellStart"/>
      <w:r w:rsidRPr="00CC5A07">
        <w:rPr>
          <w:rFonts w:ascii="Times New Roman" w:hAnsi="Times New Roman" w:cs="Times New Roman"/>
          <w:sz w:val="24"/>
          <w:szCs w:val="24"/>
          <w:lang w:bidi="en-US"/>
        </w:rPr>
        <w:t>Antunovic</w:t>
      </w:r>
      <w:proofErr w:type="spellEnd"/>
      <w:r w:rsidRPr="00CC5A07">
        <w:rPr>
          <w:rFonts w:ascii="Times New Roman" w:hAnsi="Times New Roman" w:cs="Times New Roman"/>
          <w:sz w:val="24"/>
          <w:szCs w:val="24"/>
          <w:lang w:bidi="en-US"/>
        </w:rPr>
        <w:t xml:space="preserve"> and Hardin </w:t>
      </w:r>
      <w:r>
        <w:rPr>
          <w:rFonts w:ascii="Times New Roman" w:hAnsi="Times New Roman" w:cs="Times New Roman"/>
          <w:sz w:val="24"/>
          <w:szCs w:val="24"/>
          <w:lang w:bidi="en-US"/>
        </w:rPr>
        <w:t>(</w:t>
      </w:r>
      <w:r w:rsidRPr="00CC5A07">
        <w:rPr>
          <w:rFonts w:ascii="Times New Roman" w:hAnsi="Times New Roman" w:cs="Times New Roman"/>
          <w:sz w:val="24"/>
          <w:szCs w:val="24"/>
          <w:lang w:bidi="en-US"/>
        </w:rPr>
        <w:t xml:space="preserve">2013) caution that some women’s sports blogs reproduce hegemonic norms around gendered sporting bodies and their engagement with social issues varies. </w:t>
      </w:r>
      <w:r w:rsidRPr="00CC5A07">
        <w:rPr>
          <w:rFonts w:ascii="Times New Roman" w:hAnsi="Times New Roman" w:cs="Times New Roman"/>
          <w:sz w:val="24"/>
          <w:szCs w:val="24"/>
        </w:rPr>
        <w:t xml:space="preserve">So, whilst research points to the benefits of online spaces for female athletes, there is caution about </w:t>
      </w:r>
      <w:r>
        <w:rPr>
          <w:rFonts w:ascii="Times New Roman" w:hAnsi="Times New Roman" w:cs="Times New Roman"/>
          <w:sz w:val="24"/>
          <w:szCs w:val="24"/>
        </w:rPr>
        <w:t>the transformative potential of female athlete engagement in online spaces.</w:t>
      </w:r>
    </w:p>
    <w:p w14:paraId="5CC456FF" w14:textId="77777777" w:rsidR="006F7005" w:rsidRDefault="006F7005" w:rsidP="00B7666C">
      <w:pPr>
        <w:spacing w:after="0" w:line="480" w:lineRule="auto"/>
        <w:rPr>
          <w:rFonts w:ascii="Times New Roman" w:hAnsi="Times New Roman" w:cs="Times New Roman"/>
          <w:b/>
          <w:sz w:val="24"/>
          <w:szCs w:val="24"/>
        </w:rPr>
      </w:pPr>
    </w:p>
    <w:p w14:paraId="734A5C56" w14:textId="77777777" w:rsidR="006F7005" w:rsidRPr="00CC5A07" w:rsidRDefault="006F7005" w:rsidP="006E3FE4">
      <w:pPr>
        <w:spacing w:after="0" w:line="480" w:lineRule="auto"/>
        <w:jc w:val="center"/>
        <w:rPr>
          <w:rFonts w:ascii="Times New Roman" w:hAnsi="Times New Roman" w:cs="Times New Roman"/>
          <w:b/>
          <w:sz w:val="24"/>
          <w:szCs w:val="24"/>
        </w:rPr>
      </w:pPr>
      <w:r w:rsidRPr="00CC5A07">
        <w:rPr>
          <w:rFonts w:ascii="Times New Roman" w:hAnsi="Times New Roman" w:cs="Times New Roman"/>
          <w:b/>
          <w:sz w:val="24"/>
          <w:szCs w:val="24"/>
        </w:rPr>
        <w:t>Professional women’s golf</w:t>
      </w:r>
    </w:p>
    <w:p w14:paraId="617C4FFA" w14:textId="77777777" w:rsidR="00EB25CA" w:rsidRDefault="006F7005" w:rsidP="006E3FE4">
      <w:pPr>
        <w:spacing w:after="0" w:line="480" w:lineRule="auto"/>
        <w:jc w:val="both"/>
        <w:rPr>
          <w:rFonts w:ascii="Times New Roman" w:eastAsia="Calibri" w:hAnsi="Times New Roman" w:cs="Times New Roman"/>
          <w:color w:val="000000" w:themeColor="text1"/>
          <w:sz w:val="24"/>
          <w:szCs w:val="24"/>
        </w:rPr>
      </w:pPr>
      <w:r>
        <w:rPr>
          <w:rStyle w:val="eop"/>
          <w:rFonts w:ascii="Times New Roman" w:hAnsi="Times New Roman" w:cs="Times New Roman"/>
          <w:color w:val="000000"/>
          <w:sz w:val="24"/>
          <w:szCs w:val="24"/>
        </w:rPr>
        <w:t xml:space="preserve">There has been an increasing amount of academic attention paid to the world of women’s professional golf. </w:t>
      </w:r>
      <w:r w:rsidRPr="00CC5A07">
        <w:rPr>
          <w:rStyle w:val="eop"/>
          <w:rFonts w:ascii="Times New Roman" w:hAnsi="Times New Roman" w:cs="Times New Roman"/>
          <w:color w:val="000000"/>
          <w:sz w:val="24"/>
          <w:szCs w:val="24"/>
        </w:rPr>
        <w:t xml:space="preserve">Jamieson (2015, p.502) highlights how women’s professional golf is worth investigating, as a ‘promising, complicated, cultural space for an interrogation of economic, political, social, and cultural forms of sporting globalisations’. </w:t>
      </w:r>
      <w:r w:rsidRPr="00CC5A07">
        <w:rPr>
          <w:rFonts w:ascii="Times New Roman" w:eastAsia="Calibri" w:hAnsi="Times New Roman" w:cs="Times New Roman"/>
          <w:color w:val="000000" w:themeColor="text1"/>
          <w:sz w:val="24"/>
          <w:szCs w:val="24"/>
        </w:rPr>
        <w:t xml:space="preserve">Ethnographic research on the LPGA </w:t>
      </w:r>
      <w:r w:rsidR="00861DBF">
        <w:rPr>
          <w:rFonts w:ascii="Times New Roman" w:eastAsia="Calibri" w:hAnsi="Times New Roman" w:cs="Times New Roman"/>
          <w:color w:val="000000" w:themeColor="text1"/>
          <w:sz w:val="24"/>
          <w:szCs w:val="24"/>
        </w:rPr>
        <w:t xml:space="preserve">(Ladies Professional Golf Association) </w:t>
      </w:r>
      <w:r w:rsidRPr="00CC5A07">
        <w:rPr>
          <w:rFonts w:ascii="Times New Roman" w:eastAsia="Calibri" w:hAnsi="Times New Roman" w:cs="Times New Roman"/>
          <w:color w:val="000000" w:themeColor="text1"/>
          <w:sz w:val="24"/>
          <w:szCs w:val="24"/>
        </w:rPr>
        <w:t xml:space="preserve">tour </w:t>
      </w:r>
      <w:r w:rsidR="00861DBF">
        <w:rPr>
          <w:rFonts w:ascii="Times New Roman" w:eastAsia="Calibri" w:hAnsi="Times New Roman" w:cs="Times New Roman"/>
          <w:color w:val="000000" w:themeColor="text1"/>
          <w:sz w:val="24"/>
          <w:szCs w:val="24"/>
        </w:rPr>
        <w:t xml:space="preserve">in America </w:t>
      </w:r>
      <w:r w:rsidRPr="00CC5A07">
        <w:rPr>
          <w:rFonts w:ascii="Times New Roman" w:eastAsia="Calibri" w:hAnsi="Times New Roman" w:cs="Times New Roman"/>
          <w:color w:val="000000" w:themeColor="text1"/>
          <w:sz w:val="24"/>
          <w:szCs w:val="24"/>
        </w:rPr>
        <w:t>has highlighted women’s status as outsiders within the world of professional golf (</w:t>
      </w:r>
      <w:proofErr w:type="spellStart"/>
      <w:r w:rsidRPr="00CC5A07">
        <w:rPr>
          <w:rFonts w:ascii="Times New Roman" w:eastAsia="Calibri" w:hAnsi="Times New Roman" w:cs="Times New Roman"/>
          <w:color w:val="000000" w:themeColor="text1"/>
          <w:sz w:val="24"/>
          <w:szCs w:val="24"/>
        </w:rPr>
        <w:t>Crosset</w:t>
      </w:r>
      <w:proofErr w:type="spellEnd"/>
      <w:r w:rsidRPr="00CC5A07">
        <w:rPr>
          <w:rFonts w:ascii="Times New Roman" w:eastAsia="Calibri" w:hAnsi="Times New Roman" w:cs="Times New Roman"/>
          <w:color w:val="000000" w:themeColor="text1"/>
          <w:sz w:val="24"/>
          <w:szCs w:val="24"/>
        </w:rPr>
        <w:t xml:space="preserve">, 1995), something that is pertinent today where gender disparities exist in terms of </w:t>
      </w:r>
      <w:r w:rsidRPr="00CC5A07">
        <w:rPr>
          <w:rFonts w:ascii="Times New Roman" w:hAnsi="Times New Roman" w:cs="Times New Roman"/>
          <w:sz w:val="24"/>
          <w:szCs w:val="24"/>
        </w:rPr>
        <w:t>visibility, endorsements and prize money</w:t>
      </w:r>
      <w:r w:rsidRPr="00CC5A07">
        <w:rPr>
          <w:rStyle w:val="normaltextrun"/>
          <w:rFonts w:ascii="Times New Roman" w:hAnsi="Times New Roman" w:cs="Times New Roman"/>
          <w:color w:val="000000"/>
          <w:sz w:val="24"/>
          <w:szCs w:val="24"/>
        </w:rPr>
        <w:t>.</w:t>
      </w:r>
      <w:r w:rsidRPr="00CC5A07">
        <w:rPr>
          <w:rFonts w:ascii="Times New Roman" w:eastAsia="Calibri" w:hAnsi="Times New Roman" w:cs="Times New Roman"/>
          <w:color w:val="000000" w:themeColor="text1"/>
          <w:sz w:val="24"/>
          <w:szCs w:val="24"/>
        </w:rPr>
        <w:t xml:space="preserve"> </w:t>
      </w:r>
    </w:p>
    <w:p w14:paraId="36C9F59A" w14:textId="77777777" w:rsidR="00EB25CA" w:rsidRDefault="00EB25CA" w:rsidP="006E3FE4">
      <w:pPr>
        <w:spacing w:after="0" w:line="480" w:lineRule="auto"/>
        <w:jc w:val="both"/>
        <w:rPr>
          <w:rFonts w:ascii="Times New Roman" w:eastAsia="Calibri" w:hAnsi="Times New Roman" w:cs="Times New Roman"/>
          <w:color w:val="000000" w:themeColor="text1"/>
          <w:sz w:val="24"/>
          <w:szCs w:val="24"/>
        </w:rPr>
      </w:pPr>
    </w:p>
    <w:p w14:paraId="0B410F42" w14:textId="26330A60" w:rsidR="00EB25CA" w:rsidRPr="00601983" w:rsidRDefault="00861DBF" w:rsidP="00EB25CA">
      <w:pPr>
        <w:spacing w:after="0" w:line="480" w:lineRule="auto"/>
        <w:jc w:val="both"/>
        <w:rPr>
          <w:rFonts w:ascii="Times New Roman" w:eastAsia="Calibri" w:hAnsi="Times New Roman" w:cs="Times New Roman"/>
          <w:sz w:val="24"/>
          <w:szCs w:val="24"/>
        </w:rPr>
      </w:pPr>
      <w:r w:rsidRPr="00601983">
        <w:rPr>
          <w:rFonts w:ascii="Times New Roman" w:eastAsia="Calibri" w:hAnsi="Times New Roman" w:cs="Times New Roman"/>
          <w:sz w:val="24"/>
          <w:szCs w:val="24"/>
        </w:rPr>
        <w:t>In America, w</w:t>
      </w:r>
      <w:r w:rsidR="00093A13" w:rsidRPr="00601983">
        <w:rPr>
          <w:rFonts w:ascii="Times New Roman" w:eastAsia="Calibri" w:hAnsi="Times New Roman" w:cs="Times New Roman"/>
          <w:sz w:val="24"/>
          <w:szCs w:val="24"/>
        </w:rPr>
        <w:t xml:space="preserve">omen competing on the 2022 LPGA tour have a </w:t>
      </w:r>
      <w:r w:rsidR="00835E9A" w:rsidRPr="00601983">
        <w:rPr>
          <w:rFonts w:ascii="Times New Roman" w:eastAsia="Calibri" w:hAnsi="Times New Roman" w:cs="Times New Roman"/>
          <w:sz w:val="24"/>
          <w:szCs w:val="24"/>
        </w:rPr>
        <w:t>33-event</w:t>
      </w:r>
      <w:r w:rsidR="00093A13" w:rsidRPr="00601983">
        <w:rPr>
          <w:rFonts w:ascii="Times New Roman" w:eastAsia="Calibri" w:hAnsi="Times New Roman" w:cs="Times New Roman"/>
          <w:sz w:val="24"/>
          <w:szCs w:val="24"/>
        </w:rPr>
        <w:t xml:space="preserve"> schedule, with a total prize purse of $87million (LPGA 2022). By comparison, </w:t>
      </w:r>
      <w:r w:rsidR="00835E9A" w:rsidRPr="00601983">
        <w:rPr>
          <w:rFonts w:ascii="Times New Roman" w:eastAsia="Calibri" w:hAnsi="Times New Roman" w:cs="Times New Roman"/>
          <w:sz w:val="24"/>
          <w:szCs w:val="24"/>
        </w:rPr>
        <w:t xml:space="preserve">the season-ending PGA Tour Championship in </w:t>
      </w:r>
      <w:r w:rsidR="00B10DCE">
        <w:rPr>
          <w:rFonts w:ascii="Times New Roman" w:eastAsia="Calibri" w:hAnsi="Times New Roman" w:cs="Times New Roman"/>
          <w:sz w:val="24"/>
          <w:szCs w:val="24"/>
        </w:rPr>
        <w:t>2022</w:t>
      </w:r>
      <w:r w:rsidR="00835E9A" w:rsidRPr="00601983">
        <w:rPr>
          <w:rFonts w:ascii="Times New Roman" w:eastAsia="Calibri" w:hAnsi="Times New Roman" w:cs="Times New Roman"/>
          <w:sz w:val="24"/>
          <w:szCs w:val="24"/>
        </w:rPr>
        <w:t xml:space="preserve"> had a total purse of $75million (PGA Tour 202</w:t>
      </w:r>
      <w:r w:rsidR="004C7614">
        <w:rPr>
          <w:rFonts w:ascii="Times New Roman" w:eastAsia="Calibri" w:hAnsi="Times New Roman" w:cs="Times New Roman"/>
          <w:sz w:val="24"/>
          <w:szCs w:val="24"/>
        </w:rPr>
        <w:t>2</w:t>
      </w:r>
      <w:r w:rsidR="00835E9A" w:rsidRPr="00601983">
        <w:rPr>
          <w:rFonts w:ascii="Times New Roman" w:eastAsia="Calibri" w:hAnsi="Times New Roman" w:cs="Times New Roman"/>
          <w:sz w:val="24"/>
          <w:szCs w:val="24"/>
        </w:rPr>
        <w:t xml:space="preserve">). In Europe, the Ladies European Tour has increased </w:t>
      </w:r>
      <w:r w:rsidRPr="00601983">
        <w:rPr>
          <w:rFonts w:ascii="Times New Roman" w:eastAsia="Calibri" w:hAnsi="Times New Roman" w:cs="Times New Roman"/>
          <w:sz w:val="24"/>
          <w:szCs w:val="24"/>
        </w:rPr>
        <w:t>its</w:t>
      </w:r>
      <w:r w:rsidR="00835E9A" w:rsidRPr="00601983">
        <w:rPr>
          <w:rFonts w:ascii="Times New Roman" w:eastAsia="Calibri" w:hAnsi="Times New Roman" w:cs="Times New Roman"/>
          <w:sz w:val="24"/>
          <w:szCs w:val="24"/>
        </w:rPr>
        <w:t xml:space="preserve"> prize money to over €24 million for 2022, compared to </w:t>
      </w:r>
      <w:r w:rsidR="008E2E04" w:rsidRPr="00601983">
        <w:rPr>
          <w:rFonts w:ascii="Times New Roman" w:eastAsia="Calibri" w:hAnsi="Times New Roman" w:cs="Times New Roman"/>
          <w:sz w:val="24"/>
          <w:szCs w:val="24"/>
        </w:rPr>
        <w:t xml:space="preserve">a purse of </w:t>
      </w:r>
      <w:r w:rsidR="00A1182A" w:rsidRPr="00601983">
        <w:rPr>
          <w:rFonts w:ascii="Times New Roman" w:eastAsia="Calibri" w:hAnsi="Times New Roman" w:cs="Times New Roman"/>
          <w:sz w:val="24"/>
          <w:szCs w:val="24"/>
        </w:rPr>
        <w:t xml:space="preserve">over €200million for the </w:t>
      </w:r>
      <w:r w:rsidR="004C7614">
        <w:rPr>
          <w:rFonts w:ascii="Times New Roman" w:eastAsia="Calibri" w:hAnsi="Times New Roman" w:cs="Times New Roman"/>
          <w:sz w:val="24"/>
          <w:szCs w:val="24"/>
        </w:rPr>
        <w:t xml:space="preserve">men’s DP World Tour (formerly the men’s </w:t>
      </w:r>
      <w:r w:rsidR="00A1182A" w:rsidRPr="00601983">
        <w:rPr>
          <w:rFonts w:ascii="Times New Roman" w:eastAsia="Calibri" w:hAnsi="Times New Roman" w:cs="Times New Roman"/>
          <w:sz w:val="24"/>
          <w:szCs w:val="24"/>
        </w:rPr>
        <w:t>European Tour</w:t>
      </w:r>
      <w:r w:rsidR="004C7614">
        <w:rPr>
          <w:rFonts w:ascii="Times New Roman" w:eastAsia="Calibri" w:hAnsi="Times New Roman" w:cs="Times New Roman"/>
          <w:sz w:val="24"/>
          <w:szCs w:val="24"/>
        </w:rPr>
        <w:t>)</w:t>
      </w:r>
      <w:r w:rsidR="00CE6A07" w:rsidRPr="00601983">
        <w:rPr>
          <w:rFonts w:ascii="Times New Roman" w:eastAsia="Calibri" w:hAnsi="Times New Roman" w:cs="Times New Roman"/>
          <w:sz w:val="24"/>
          <w:szCs w:val="24"/>
        </w:rPr>
        <w:t xml:space="preserve"> </w:t>
      </w:r>
      <w:r w:rsidR="00A1182A" w:rsidRPr="00601983">
        <w:rPr>
          <w:rFonts w:ascii="Times New Roman" w:eastAsia="Calibri" w:hAnsi="Times New Roman" w:cs="Times New Roman"/>
          <w:sz w:val="24"/>
          <w:szCs w:val="24"/>
        </w:rPr>
        <w:t>(Ladies European Tour 2022; Golf Channel 2021)</w:t>
      </w:r>
      <w:r w:rsidRPr="00601983">
        <w:rPr>
          <w:rFonts w:ascii="Times New Roman" w:eastAsia="Calibri" w:hAnsi="Times New Roman" w:cs="Times New Roman"/>
          <w:sz w:val="24"/>
          <w:szCs w:val="24"/>
        </w:rPr>
        <w:t xml:space="preserve">. </w:t>
      </w:r>
      <w:r w:rsidR="008E2E04" w:rsidRPr="00601983">
        <w:rPr>
          <w:rFonts w:ascii="Times New Roman" w:eastAsia="Calibri" w:hAnsi="Times New Roman" w:cs="Times New Roman"/>
          <w:sz w:val="24"/>
          <w:szCs w:val="24"/>
        </w:rPr>
        <w:t xml:space="preserve">While these figures illustrate the stark contrast in potential earnings between women and men in professional golf, the women’s game has </w:t>
      </w:r>
      <w:r w:rsidR="00C23ABA" w:rsidRPr="00601983">
        <w:rPr>
          <w:rFonts w:ascii="Times New Roman" w:eastAsia="Calibri" w:hAnsi="Times New Roman" w:cs="Times New Roman"/>
          <w:sz w:val="24"/>
          <w:szCs w:val="24"/>
        </w:rPr>
        <w:t xml:space="preserve">gained </w:t>
      </w:r>
      <w:r w:rsidR="00C23ABA" w:rsidRPr="00601983">
        <w:rPr>
          <w:rFonts w:ascii="Times New Roman" w:eastAsia="Calibri" w:hAnsi="Times New Roman" w:cs="Times New Roman"/>
          <w:sz w:val="24"/>
          <w:szCs w:val="24"/>
        </w:rPr>
        <w:lastRenderedPageBreak/>
        <w:t xml:space="preserve">ground in recent years, </w:t>
      </w:r>
      <w:r w:rsidR="00010336" w:rsidRPr="00601983">
        <w:rPr>
          <w:rFonts w:ascii="Times New Roman" w:eastAsia="Calibri" w:hAnsi="Times New Roman" w:cs="Times New Roman"/>
          <w:sz w:val="24"/>
          <w:szCs w:val="24"/>
        </w:rPr>
        <w:t>while</w:t>
      </w:r>
      <w:r w:rsidR="00C23ABA" w:rsidRPr="00601983">
        <w:rPr>
          <w:rFonts w:ascii="Times New Roman" w:eastAsia="Calibri" w:hAnsi="Times New Roman" w:cs="Times New Roman"/>
          <w:sz w:val="24"/>
          <w:szCs w:val="24"/>
        </w:rPr>
        <w:t xml:space="preserve"> a series of mixed professional events </w:t>
      </w:r>
      <w:r w:rsidR="00010336" w:rsidRPr="00601983">
        <w:rPr>
          <w:rFonts w:ascii="Times New Roman" w:eastAsia="Calibri" w:hAnsi="Times New Roman" w:cs="Times New Roman"/>
          <w:sz w:val="24"/>
          <w:szCs w:val="24"/>
        </w:rPr>
        <w:t>have taken</w:t>
      </w:r>
      <w:r w:rsidR="00C23ABA" w:rsidRPr="00601983">
        <w:rPr>
          <w:rFonts w:ascii="Times New Roman" w:eastAsia="Calibri" w:hAnsi="Times New Roman" w:cs="Times New Roman"/>
          <w:sz w:val="24"/>
          <w:szCs w:val="24"/>
        </w:rPr>
        <w:t xml:space="preserve"> place in Australia,</w:t>
      </w:r>
      <w:r w:rsidR="00010336" w:rsidRPr="00601983">
        <w:rPr>
          <w:rFonts w:ascii="Times New Roman" w:eastAsia="Calibri" w:hAnsi="Times New Roman" w:cs="Times New Roman"/>
          <w:sz w:val="24"/>
          <w:szCs w:val="24"/>
        </w:rPr>
        <w:t xml:space="preserve"> Jordan,</w:t>
      </w:r>
      <w:r w:rsidR="00C23ABA" w:rsidRPr="00601983">
        <w:rPr>
          <w:rFonts w:ascii="Times New Roman" w:eastAsia="Calibri" w:hAnsi="Times New Roman" w:cs="Times New Roman"/>
          <w:sz w:val="24"/>
          <w:szCs w:val="24"/>
        </w:rPr>
        <w:t xml:space="preserve"> </w:t>
      </w:r>
      <w:r w:rsidR="00010336" w:rsidRPr="00601983">
        <w:rPr>
          <w:rFonts w:ascii="Times New Roman" w:eastAsia="Calibri" w:hAnsi="Times New Roman" w:cs="Times New Roman"/>
          <w:sz w:val="24"/>
          <w:szCs w:val="24"/>
        </w:rPr>
        <w:t xml:space="preserve">Sweden and </w:t>
      </w:r>
      <w:r w:rsidR="00C23ABA" w:rsidRPr="00601983">
        <w:rPr>
          <w:rFonts w:ascii="Times New Roman" w:eastAsia="Calibri" w:hAnsi="Times New Roman" w:cs="Times New Roman"/>
          <w:sz w:val="24"/>
          <w:szCs w:val="24"/>
        </w:rPr>
        <w:t xml:space="preserve">Northern Ireland, where men and women compete at the same venue for equal prize money. </w:t>
      </w:r>
      <w:r w:rsidR="00EB25CA" w:rsidRPr="00601983">
        <w:rPr>
          <w:rFonts w:ascii="Times New Roman" w:eastAsia="Calibri" w:hAnsi="Times New Roman" w:cs="Times New Roman"/>
          <w:sz w:val="24"/>
          <w:szCs w:val="24"/>
        </w:rPr>
        <w:t>As one of the first of its kind, the Jordan event received a lot of negative attention, as noted by MacLaren when she tweeted a sample of replies to a BBC Sport article about the event. In a subsequent post she commented “</w:t>
      </w:r>
      <w:r w:rsidR="00EB25CA" w:rsidRPr="00601983">
        <w:rPr>
          <w:rFonts w:ascii="Times New Roman" w:hAnsi="Times New Roman" w:cs="Times New Roman"/>
          <w:sz w:val="24"/>
          <w:szCs w:val="24"/>
        </w:rPr>
        <w:t>the point so many people seem to miss is that you don’t have to compare women’s golf to men’s golf. One can exist alongside the other and be equally as entertaining, as demanding, as dramatic as the other (April 2</w:t>
      </w:r>
      <w:r w:rsidR="00EB25CA" w:rsidRPr="00601983">
        <w:rPr>
          <w:rFonts w:ascii="Times New Roman" w:hAnsi="Times New Roman" w:cs="Times New Roman"/>
          <w:sz w:val="24"/>
          <w:szCs w:val="24"/>
          <w:vertAlign w:val="superscript"/>
        </w:rPr>
        <w:t>nd</w:t>
      </w:r>
      <w:r w:rsidR="00EB25CA" w:rsidRPr="00601983">
        <w:rPr>
          <w:rFonts w:ascii="Times New Roman" w:hAnsi="Times New Roman" w:cs="Times New Roman"/>
          <w:sz w:val="24"/>
          <w:szCs w:val="24"/>
        </w:rPr>
        <w:t>, 2019). MacLaren ended up finishing 2</w:t>
      </w:r>
      <w:r w:rsidR="00EB25CA" w:rsidRPr="00601983">
        <w:rPr>
          <w:rFonts w:ascii="Times New Roman" w:hAnsi="Times New Roman" w:cs="Times New Roman"/>
          <w:sz w:val="24"/>
          <w:szCs w:val="24"/>
          <w:vertAlign w:val="superscript"/>
        </w:rPr>
        <w:t>nd</w:t>
      </w:r>
      <w:r w:rsidR="00EB25CA" w:rsidRPr="00601983">
        <w:rPr>
          <w:rFonts w:ascii="Times New Roman" w:hAnsi="Times New Roman" w:cs="Times New Roman"/>
          <w:sz w:val="24"/>
          <w:szCs w:val="24"/>
        </w:rPr>
        <w:t xml:space="preserve"> </w:t>
      </w:r>
      <w:r w:rsidR="00A257F9" w:rsidRPr="00601983">
        <w:rPr>
          <w:rFonts w:ascii="Times New Roman" w:hAnsi="Times New Roman" w:cs="Times New Roman"/>
          <w:sz w:val="24"/>
          <w:szCs w:val="24"/>
        </w:rPr>
        <w:t xml:space="preserve">behind a man </w:t>
      </w:r>
      <w:r w:rsidR="00EB25CA" w:rsidRPr="00601983">
        <w:rPr>
          <w:rFonts w:ascii="Times New Roman" w:hAnsi="Times New Roman" w:cs="Times New Roman"/>
          <w:sz w:val="24"/>
          <w:szCs w:val="24"/>
        </w:rPr>
        <w:t xml:space="preserve">at that event. </w:t>
      </w:r>
    </w:p>
    <w:p w14:paraId="6E5D4586" w14:textId="77777777" w:rsidR="00EB25CA" w:rsidRDefault="00EB25CA" w:rsidP="006E3FE4">
      <w:pPr>
        <w:spacing w:after="0" w:line="480" w:lineRule="auto"/>
        <w:jc w:val="both"/>
        <w:rPr>
          <w:rFonts w:ascii="Times New Roman" w:eastAsia="Calibri" w:hAnsi="Times New Roman" w:cs="Times New Roman"/>
          <w:color w:val="000000" w:themeColor="text1"/>
          <w:sz w:val="24"/>
          <w:szCs w:val="24"/>
        </w:rPr>
      </w:pPr>
    </w:p>
    <w:p w14:paraId="06C53812" w14:textId="61426B94" w:rsidR="006F7005" w:rsidRDefault="006F7005" w:rsidP="006E3FE4">
      <w:pPr>
        <w:spacing w:after="0" w:line="480" w:lineRule="auto"/>
        <w:jc w:val="both"/>
        <w:rPr>
          <w:rFonts w:ascii="Times New Roman" w:hAnsi="Times New Roman" w:cs="Times New Roman"/>
          <w:sz w:val="24"/>
          <w:szCs w:val="24"/>
        </w:rPr>
      </w:pPr>
      <w:r w:rsidRPr="00CC5A07">
        <w:rPr>
          <w:rStyle w:val="eop"/>
          <w:rFonts w:ascii="Times New Roman" w:hAnsi="Times New Roman" w:cs="Times New Roman"/>
          <w:color w:val="000000"/>
          <w:sz w:val="24"/>
          <w:szCs w:val="24"/>
        </w:rPr>
        <w:t xml:space="preserve">Douglas and Carless have published a wealth of qualitative evidence around the performances and lifestyles of female golf professionals particularly using poetry and narratives, </w:t>
      </w:r>
      <w:r w:rsidRPr="00CC5A07">
        <w:rPr>
          <w:rFonts w:ascii="Times New Roman" w:hAnsi="Times New Roman" w:cs="Times New Roman"/>
          <w:sz w:val="24"/>
          <w:szCs w:val="24"/>
        </w:rPr>
        <w:t>much of which takes a psychological perspective</w:t>
      </w:r>
      <w:r>
        <w:rPr>
          <w:rFonts w:ascii="Times New Roman" w:hAnsi="Times New Roman" w:cs="Times New Roman"/>
          <w:sz w:val="24"/>
          <w:szCs w:val="24"/>
        </w:rPr>
        <w:t xml:space="preserve">, e.g., </w:t>
      </w:r>
      <w:r w:rsidRPr="00CC5A07">
        <w:rPr>
          <w:rFonts w:ascii="Times New Roman" w:hAnsi="Times New Roman" w:cs="Times New Roman"/>
          <w:noProof/>
          <w:sz w:val="24"/>
          <w:szCs w:val="24"/>
        </w:rPr>
        <w:t xml:space="preserve">Douglas </w:t>
      </w:r>
      <w:r>
        <w:rPr>
          <w:rFonts w:ascii="Times New Roman" w:hAnsi="Times New Roman" w:cs="Times New Roman"/>
          <w:noProof/>
          <w:sz w:val="24"/>
          <w:szCs w:val="24"/>
        </w:rPr>
        <w:t>and</w:t>
      </w:r>
      <w:r w:rsidRPr="00CC5A07">
        <w:rPr>
          <w:rFonts w:ascii="Times New Roman" w:hAnsi="Times New Roman" w:cs="Times New Roman"/>
          <w:noProof/>
          <w:sz w:val="24"/>
          <w:szCs w:val="24"/>
        </w:rPr>
        <w:t xml:space="preserve"> Carless </w:t>
      </w:r>
      <w:r>
        <w:rPr>
          <w:rFonts w:ascii="Times New Roman" w:hAnsi="Times New Roman" w:cs="Times New Roman"/>
          <w:noProof/>
          <w:sz w:val="24"/>
          <w:szCs w:val="24"/>
        </w:rPr>
        <w:t>(</w:t>
      </w:r>
      <w:r w:rsidRPr="00CC5A07">
        <w:rPr>
          <w:rFonts w:ascii="Times New Roman" w:hAnsi="Times New Roman" w:cs="Times New Roman"/>
          <w:noProof/>
          <w:sz w:val="24"/>
          <w:szCs w:val="24"/>
        </w:rPr>
        <w:t>2009)</w:t>
      </w:r>
      <w:r w:rsidRPr="00CC5A07">
        <w:rPr>
          <w:rFonts w:ascii="Times New Roman" w:hAnsi="Times New Roman" w:cs="Times New Roman"/>
          <w:sz w:val="24"/>
          <w:szCs w:val="24"/>
        </w:rPr>
        <w:t xml:space="preserve">. </w:t>
      </w:r>
      <w:r w:rsidRPr="00CC5A07">
        <w:rPr>
          <w:rStyle w:val="eop"/>
          <w:rFonts w:ascii="Times New Roman" w:hAnsi="Times New Roman" w:cs="Times New Roman"/>
          <w:color w:val="000000"/>
          <w:sz w:val="24"/>
          <w:szCs w:val="24"/>
        </w:rPr>
        <w:t xml:space="preserve">Our research has examined both print and online media depictions of female professional golfers, with findings showing how athletes are still presented in gendered ways </w:t>
      </w:r>
      <w:r w:rsidR="00795149">
        <w:rPr>
          <w:rStyle w:val="eop"/>
          <w:rFonts w:ascii="Times New Roman" w:hAnsi="Times New Roman" w:cs="Times New Roman"/>
          <w:color w:val="000000"/>
          <w:sz w:val="24"/>
          <w:szCs w:val="24"/>
        </w:rPr>
        <w:t>(Bowes and Kitching 2019</w:t>
      </w:r>
      <w:r w:rsidR="0049636F">
        <w:rPr>
          <w:rStyle w:val="eop"/>
          <w:rFonts w:ascii="Times New Roman" w:hAnsi="Times New Roman" w:cs="Times New Roman"/>
          <w:color w:val="000000"/>
          <w:sz w:val="24"/>
          <w:szCs w:val="24"/>
        </w:rPr>
        <w:t>a;2019b</w:t>
      </w:r>
      <w:r w:rsidR="00795149">
        <w:rPr>
          <w:rStyle w:val="eop"/>
          <w:rFonts w:ascii="Times New Roman" w:hAnsi="Times New Roman" w:cs="Times New Roman"/>
          <w:color w:val="000000"/>
          <w:sz w:val="24"/>
          <w:szCs w:val="24"/>
        </w:rPr>
        <w:t>; Bowes and Kitching 2021; Kitching and Bowes 2020</w:t>
      </w:r>
      <w:r w:rsidRPr="00CC5A07">
        <w:rPr>
          <w:rStyle w:val="eop"/>
          <w:rFonts w:ascii="Times New Roman" w:hAnsi="Times New Roman" w:cs="Times New Roman"/>
          <w:color w:val="000000"/>
          <w:sz w:val="24"/>
          <w:szCs w:val="24"/>
        </w:rPr>
        <w:t xml:space="preserve">). </w:t>
      </w:r>
      <w:r w:rsidRPr="00CC5A07">
        <w:rPr>
          <w:rFonts w:ascii="Times New Roman" w:hAnsi="Times New Roman" w:cs="Times New Roman"/>
          <w:sz w:val="24"/>
          <w:szCs w:val="24"/>
        </w:rPr>
        <w:t xml:space="preserve">Professional golfers generally speaking, do not get involved in activism or culturally sensitive issues; for example, although Tiger Woods instigated the elevation of professional golf into the public consciousness, he steers clear of politically sensitive issues such as race, ethnicity or politics </w:t>
      </w:r>
      <w:r w:rsidRPr="00CC5A07">
        <w:rPr>
          <w:rFonts w:ascii="Times New Roman" w:hAnsi="Times New Roman" w:cs="Times New Roman"/>
          <w:noProof/>
          <w:sz w:val="24"/>
          <w:szCs w:val="24"/>
        </w:rPr>
        <w:t>(Starn, 2011)</w:t>
      </w:r>
      <w:r w:rsidRPr="00CC5A07">
        <w:rPr>
          <w:rFonts w:ascii="Times New Roman" w:hAnsi="Times New Roman" w:cs="Times New Roman"/>
          <w:sz w:val="24"/>
          <w:szCs w:val="24"/>
        </w:rPr>
        <w:t xml:space="preserve">. A fan of </w:t>
      </w:r>
      <w:r w:rsidR="00D04FBA">
        <w:rPr>
          <w:rFonts w:ascii="Times New Roman" w:hAnsi="Times New Roman" w:cs="Times New Roman"/>
          <w:sz w:val="24"/>
          <w:szCs w:val="24"/>
        </w:rPr>
        <w:t xml:space="preserve">both </w:t>
      </w:r>
      <w:r w:rsidRPr="00CC5A07">
        <w:rPr>
          <w:rFonts w:ascii="Times New Roman" w:hAnsi="Times New Roman" w:cs="Times New Roman"/>
          <w:sz w:val="24"/>
          <w:szCs w:val="24"/>
        </w:rPr>
        <w:t xml:space="preserve">Woods – and Billy Jean King – </w:t>
      </w:r>
      <w:r w:rsidR="00A257F9">
        <w:rPr>
          <w:rFonts w:ascii="Times New Roman" w:hAnsi="Times New Roman" w:cs="Times New Roman"/>
          <w:sz w:val="24"/>
          <w:szCs w:val="24"/>
        </w:rPr>
        <w:t>Meghan MacLaren</w:t>
      </w:r>
      <w:r w:rsidRPr="00CC5A07">
        <w:rPr>
          <w:rFonts w:ascii="Times New Roman" w:hAnsi="Times New Roman" w:cs="Times New Roman"/>
          <w:sz w:val="24"/>
          <w:szCs w:val="24"/>
        </w:rPr>
        <w:t xml:space="preserve"> is no such athlete.</w:t>
      </w:r>
    </w:p>
    <w:p w14:paraId="5704C282" w14:textId="77777777" w:rsidR="006F7005" w:rsidRPr="00F1330A" w:rsidRDefault="006F7005" w:rsidP="006E3FE4">
      <w:pPr>
        <w:spacing w:after="0" w:line="480" w:lineRule="auto"/>
        <w:jc w:val="center"/>
        <w:rPr>
          <w:rFonts w:ascii="Times New Roman" w:hAnsi="Times New Roman" w:cs="Times New Roman"/>
          <w:sz w:val="24"/>
          <w:szCs w:val="24"/>
        </w:rPr>
      </w:pPr>
    </w:p>
    <w:p w14:paraId="6CA6E95D" w14:textId="77777777" w:rsidR="006F7005" w:rsidRPr="00F1330A" w:rsidRDefault="006F7005" w:rsidP="006E3FE4">
      <w:pPr>
        <w:spacing w:after="0" w:line="480" w:lineRule="auto"/>
        <w:jc w:val="center"/>
        <w:rPr>
          <w:rFonts w:ascii="Times New Roman" w:hAnsi="Times New Roman" w:cs="Times New Roman"/>
          <w:b/>
          <w:bCs/>
          <w:sz w:val="24"/>
          <w:szCs w:val="24"/>
        </w:rPr>
      </w:pPr>
      <w:r w:rsidRPr="00F1330A">
        <w:rPr>
          <w:rFonts w:ascii="Times New Roman" w:hAnsi="Times New Roman" w:cs="Times New Roman"/>
          <w:b/>
          <w:bCs/>
          <w:sz w:val="24"/>
          <w:szCs w:val="24"/>
        </w:rPr>
        <w:t>Meghan MacLaren</w:t>
      </w:r>
    </w:p>
    <w:p w14:paraId="5A538374" w14:textId="7A8A3352" w:rsidR="006F7005" w:rsidRPr="00F1330A" w:rsidRDefault="006F7005" w:rsidP="006E3FE4">
      <w:pPr>
        <w:spacing w:after="0" w:line="480" w:lineRule="auto"/>
        <w:jc w:val="both"/>
        <w:rPr>
          <w:rFonts w:ascii="Times New Roman" w:hAnsi="Times New Roman" w:cs="Times New Roman"/>
          <w:sz w:val="24"/>
          <w:szCs w:val="24"/>
        </w:rPr>
      </w:pPr>
      <w:bookmarkStart w:id="2" w:name="_Hlk50152897"/>
      <w:r w:rsidRPr="00F1330A">
        <w:rPr>
          <w:rFonts w:ascii="Times New Roman" w:hAnsi="Times New Roman" w:cs="Times New Roman"/>
          <w:sz w:val="24"/>
          <w:szCs w:val="24"/>
        </w:rPr>
        <w:t>Meghan MacLaren is a professional golfer from England, and</w:t>
      </w:r>
      <w:r w:rsidR="0011237E" w:rsidRPr="00F1330A">
        <w:rPr>
          <w:rFonts w:ascii="Times New Roman" w:hAnsi="Times New Roman" w:cs="Times New Roman"/>
          <w:sz w:val="24"/>
          <w:szCs w:val="24"/>
        </w:rPr>
        <w:t xml:space="preserve"> a two-time winner</w:t>
      </w:r>
      <w:r w:rsidRPr="00F1330A">
        <w:rPr>
          <w:rFonts w:ascii="Times New Roman" w:hAnsi="Times New Roman" w:cs="Times New Roman"/>
          <w:sz w:val="24"/>
          <w:szCs w:val="24"/>
        </w:rPr>
        <w:t xml:space="preserve"> on the Ladies’ European Tour (LET)</w:t>
      </w:r>
      <w:r w:rsidRPr="00F1330A">
        <w:rPr>
          <w:rFonts w:ascii="Times New Roman" w:hAnsi="Times New Roman" w:cs="Times New Roman"/>
          <w:sz w:val="24"/>
          <w:szCs w:val="24"/>
          <w:shd w:val="clear" w:color="auto" w:fill="FAFAFA"/>
        </w:rPr>
        <w:t xml:space="preserve">. </w:t>
      </w:r>
      <w:r w:rsidRPr="00F1330A">
        <w:rPr>
          <w:rFonts w:ascii="Times New Roman" w:hAnsi="Times New Roman" w:cs="Times New Roman"/>
          <w:sz w:val="24"/>
          <w:szCs w:val="24"/>
        </w:rPr>
        <w:t xml:space="preserve">As of </w:t>
      </w:r>
      <w:r w:rsidR="00601983" w:rsidRPr="00F1330A">
        <w:rPr>
          <w:rFonts w:ascii="Times New Roman" w:hAnsi="Times New Roman" w:cs="Times New Roman"/>
          <w:sz w:val="24"/>
          <w:szCs w:val="24"/>
        </w:rPr>
        <w:t>September</w:t>
      </w:r>
      <w:r w:rsidRPr="00F1330A">
        <w:rPr>
          <w:rFonts w:ascii="Times New Roman" w:hAnsi="Times New Roman" w:cs="Times New Roman"/>
          <w:sz w:val="24"/>
          <w:szCs w:val="24"/>
        </w:rPr>
        <w:t xml:space="preserve"> </w:t>
      </w:r>
      <w:r w:rsidR="009A2B2D" w:rsidRPr="00F1330A">
        <w:rPr>
          <w:rFonts w:ascii="Times New Roman" w:hAnsi="Times New Roman" w:cs="Times New Roman"/>
          <w:sz w:val="24"/>
          <w:szCs w:val="24"/>
        </w:rPr>
        <w:t>2022</w:t>
      </w:r>
      <w:r w:rsidRPr="00F1330A">
        <w:rPr>
          <w:rFonts w:ascii="Times New Roman" w:hAnsi="Times New Roman" w:cs="Times New Roman"/>
          <w:sz w:val="24"/>
          <w:szCs w:val="24"/>
        </w:rPr>
        <w:t xml:space="preserve">, she ranked </w:t>
      </w:r>
      <w:r w:rsidR="00601983" w:rsidRPr="00F1330A">
        <w:rPr>
          <w:rFonts w:ascii="Times New Roman" w:hAnsi="Times New Roman" w:cs="Times New Roman"/>
          <w:sz w:val="24"/>
          <w:szCs w:val="24"/>
        </w:rPr>
        <w:t>9</w:t>
      </w:r>
      <w:r w:rsidR="00601983" w:rsidRPr="00F1330A">
        <w:rPr>
          <w:rFonts w:ascii="Times New Roman" w:hAnsi="Times New Roman" w:cs="Times New Roman"/>
          <w:sz w:val="24"/>
          <w:szCs w:val="24"/>
          <w:vertAlign w:val="superscript"/>
        </w:rPr>
        <w:t>th</w:t>
      </w:r>
      <w:r w:rsidRPr="00F1330A">
        <w:rPr>
          <w:rFonts w:ascii="Times New Roman" w:hAnsi="Times New Roman" w:cs="Times New Roman"/>
          <w:sz w:val="24"/>
          <w:szCs w:val="24"/>
        </w:rPr>
        <w:t xml:space="preserve"> on the LET order of merit and </w:t>
      </w:r>
      <w:r w:rsidR="00601983" w:rsidRPr="00F1330A">
        <w:rPr>
          <w:rFonts w:ascii="Times New Roman" w:hAnsi="Times New Roman" w:cs="Times New Roman"/>
          <w:sz w:val="24"/>
          <w:szCs w:val="24"/>
        </w:rPr>
        <w:t>353</w:t>
      </w:r>
      <w:r w:rsidR="00601983" w:rsidRPr="00F1330A">
        <w:rPr>
          <w:rFonts w:ascii="Times New Roman" w:hAnsi="Times New Roman" w:cs="Times New Roman"/>
          <w:sz w:val="24"/>
          <w:szCs w:val="24"/>
          <w:vertAlign w:val="superscript"/>
        </w:rPr>
        <w:t>rd</w:t>
      </w:r>
      <w:r w:rsidRPr="00F1330A">
        <w:rPr>
          <w:rFonts w:ascii="Times New Roman" w:hAnsi="Times New Roman" w:cs="Times New Roman"/>
          <w:sz w:val="24"/>
          <w:szCs w:val="24"/>
        </w:rPr>
        <w:t xml:space="preserve"> in the official world golf rankings </w:t>
      </w:r>
      <w:r w:rsidRPr="00F1330A">
        <w:rPr>
          <w:rFonts w:ascii="Times New Roman" w:hAnsi="Times New Roman" w:cs="Times New Roman"/>
          <w:noProof/>
          <w:sz w:val="24"/>
          <w:szCs w:val="24"/>
        </w:rPr>
        <w:t xml:space="preserve">(Ladies European Tour, </w:t>
      </w:r>
      <w:r w:rsidR="009A2B2D" w:rsidRPr="00F1330A">
        <w:rPr>
          <w:rFonts w:ascii="Times New Roman" w:hAnsi="Times New Roman" w:cs="Times New Roman"/>
          <w:noProof/>
          <w:sz w:val="24"/>
          <w:szCs w:val="24"/>
        </w:rPr>
        <w:t>2022</w:t>
      </w:r>
      <w:r w:rsidRPr="00F1330A">
        <w:rPr>
          <w:rFonts w:ascii="Times New Roman" w:hAnsi="Times New Roman" w:cs="Times New Roman"/>
          <w:noProof/>
          <w:sz w:val="24"/>
          <w:szCs w:val="24"/>
        </w:rPr>
        <w:t xml:space="preserve">; Rolex Rankings, </w:t>
      </w:r>
      <w:r w:rsidR="009A2B2D" w:rsidRPr="00F1330A">
        <w:rPr>
          <w:rFonts w:ascii="Times New Roman" w:hAnsi="Times New Roman" w:cs="Times New Roman"/>
          <w:noProof/>
          <w:sz w:val="24"/>
          <w:szCs w:val="24"/>
        </w:rPr>
        <w:t>2022</w:t>
      </w:r>
      <w:r w:rsidRPr="00F1330A">
        <w:rPr>
          <w:rFonts w:ascii="Times New Roman" w:hAnsi="Times New Roman" w:cs="Times New Roman"/>
          <w:noProof/>
          <w:sz w:val="24"/>
          <w:szCs w:val="24"/>
        </w:rPr>
        <w:t>)</w:t>
      </w:r>
      <w:r w:rsidRPr="00F1330A">
        <w:rPr>
          <w:rFonts w:ascii="Times New Roman" w:hAnsi="Times New Roman" w:cs="Times New Roman"/>
          <w:sz w:val="24"/>
          <w:szCs w:val="24"/>
        </w:rPr>
        <w:t xml:space="preserve">. </w:t>
      </w:r>
      <w:r w:rsidR="00010336" w:rsidRPr="00F1330A">
        <w:rPr>
          <w:rFonts w:ascii="Times New Roman" w:hAnsi="Times New Roman" w:cs="Times New Roman"/>
          <w:sz w:val="24"/>
          <w:szCs w:val="24"/>
        </w:rPr>
        <w:t xml:space="preserve">MacLaren plays most of her golf on the LET, </w:t>
      </w:r>
      <w:r w:rsidR="00CE6A07" w:rsidRPr="00F1330A">
        <w:rPr>
          <w:rFonts w:ascii="Times New Roman" w:hAnsi="Times New Roman" w:cs="Times New Roman"/>
          <w:sz w:val="24"/>
          <w:szCs w:val="24"/>
        </w:rPr>
        <w:t xml:space="preserve">and also in America on the LPGA Access tour </w:t>
      </w:r>
      <w:r w:rsidR="00CE6A07" w:rsidRPr="00F1330A">
        <w:rPr>
          <w:rFonts w:ascii="Times New Roman" w:hAnsi="Times New Roman" w:cs="Times New Roman"/>
          <w:sz w:val="24"/>
          <w:szCs w:val="24"/>
        </w:rPr>
        <w:lastRenderedPageBreak/>
        <w:t xml:space="preserve">in an attempt to win that so far elusive LPGA tour card. </w:t>
      </w:r>
      <w:r w:rsidRPr="00F1330A">
        <w:rPr>
          <w:rFonts w:ascii="Times New Roman" w:hAnsi="Times New Roman" w:cs="Times New Roman"/>
          <w:sz w:val="24"/>
          <w:szCs w:val="24"/>
        </w:rPr>
        <w:t>She has become as well known for her honest and insightful engagement on social media – through twitter and her blog (</w:t>
      </w:r>
      <w:hyperlink r:id="rId13" w:history="1">
        <w:r w:rsidRPr="00F1330A">
          <w:rPr>
            <w:rStyle w:val="Hyperlink"/>
            <w:rFonts w:ascii="Times New Roman" w:hAnsi="Times New Roman" w:cs="Times New Roman"/>
            <w:color w:val="auto"/>
            <w:sz w:val="24"/>
            <w:szCs w:val="24"/>
          </w:rPr>
          <w:t>www.megmaclaren.com</w:t>
        </w:r>
      </w:hyperlink>
      <w:r w:rsidRPr="00F1330A">
        <w:rPr>
          <w:rFonts w:ascii="Times New Roman" w:hAnsi="Times New Roman" w:cs="Times New Roman"/>
          <w:sz w:val="24"/>
          <w:szCs w:val="24"/>
        </w:rPr>
        <w:t xml:space="preserve">) – as she has for her golf. MacLaren has established herself as an advocate for increased pay, terms and opportunities for women players and </w:t>
      </w:r>
      <w:r w:rsidRPr="00F1330A">
        <w:rPr>
          <w:rFonts w:ascii="Times New Roman" w:hAnsi="Times New Roman" w:cs="Times New Roman"/>
          <w:sz w:val="24"/>
          <w:szCs w:val="24"/>
          <w:shd w:val="clear" w:color="auto" w:fill="FFFFFF"/>
        </w:rPr>
        <w:t xml:space="preserve">has received many plaudits for her posts. </w:t>
      </w:r>
      <w:r w:rsidRPr="00F1330A">
        <w:rPr>
          <w:rFonts w:ascii="Times New Roman" w:hAnsi="Times New Roman" w:cs="Times New Roman"/>
          <w:sz w:val="24"/>
          <w:szCs w:val="24"/>
        </w:rPr>
        <w:t xml:space="preserve">In 2019 MacLaren was identified by Golf Monthly as one of the top 10 professional golfers to follow on Twitter, the only female to appear on the list </w:t>
      </w:r>
      <w:r w:rsidRPr="00F1330A">
        <w:rPr>
          <w:rFonts w:ascii="Times New Roman" w:hAnsi="Times New Roman" w:cs="Times New Roman"/>
          <w:noProof/>
          <w:sz w:val="24"/>
          <w:szCs w:val="24"/>
        </w:rPr>
        <w:t>(Heath, 2019)</w:t>
      </w:r>
      <w:r w:rsidRPr="00F1330A">
        <w:rPr>
          <w:rFonts w:ascii="Times New Roman" w:hAnsi="Times New Roman" w:cs="Times New Roman"/>
          <w:sz w:val="24"/>
          <w:szCs w:val="24"/>
        </w:rPr>
        <w:t>. Originally hosted on WordPress, MacLaren posts a blog (all text) on average once a month, with the posts averaging at 794 words (</w:t>
      </w:r>
      <w:r w:rsidR="00100045" w:rsidRPr="00F1330A">
        <w:rPr>
          <w:rFonts w:ascii="Times New Roman" w:hAnsi="Times New Roman" w:cs="Times New Roman"/>
          <w:sz w:val="24"/>
          <w:szCs w:val="24"/>
        </w:rPr>
        <w:t>69 blogs in total)</w:t>
      </w:r>
      <w:r w:rsidRPr="00F1330A">
        <w:rPr>
          <w:rFonts w:ascii="Times New Roman" w:hAnsi="Times New Roman" w:cs="Times New Roman"/>
          <w:sz w:val="24"/>
          <w:szCs w:val="24"/>
        </w:rPr>
        <w:t xml:space="preserve"> and all posts linked to her Twitter profile. As of September 2020, her blog had 45,146 hits. </w:t>
      </w:r>
      <w:r w:rsidR="00100045" w:rsidRPr="00F1330A">
        <w:rPr>
          <w:rFonts w:ascii="Times New Roman" w:hAnsi="Times New Roman" w:cs="Times New Roman"/>
          <w:sz w:val="24"/>
          <w:szCs w:val="24"/>
        </w:rPr>
        <w:t>In</w:t>
      </w:r>
      <w:r w:rsidRPr="00F1330A">
        <w:rPr>
          <w:rFonts w:ascii="Times New Roman" w:hAnsi="Times New Roman" w:cs="Times New Roman"/>
          <w:sz w:val="24"/>
          <w:szCs w:val="24"/>
        </w:rPr>
        <w:t xml:space="preserve"> January 2021 Maclaren upgraded her blog site from a mainly textual written platform to a more visual website, </w:t>
      </w:r>
      <w:r w:rsidR="00100045" w:rsidRPr="00F1330A">
        <w:rPr>
          <w:rFonts w:ascii="Times New Roman" w:hAnsi="Times New Roman" w:cs="Times New Roman"/>
          <w:sz w:val="24"/>
          <w:szCs w:val="24"/>
        </w:rPr>
        <w:t>accompanied by</w:t>
      </w:r>
      <w:r w:rsidRPr="00F1330A">
        <w:rPr>
          <w:rFonts w:ascii="Times New Roman" w:hAnsi="Times New Roman" w:cs="Times New Roman"/>
          <w:sz w:val="24"/>
          <w:szCs w:val="24"/>
        </w:rPr>
        <w:t xml:space="preserve"> images of her in golfing action. The new site allows for monetary contributions, and while viewing numbers </w:t>
      </w:r>
      <w:r w:rsidR="0011237E" w:rsidRPr="00F1330A">
        <w:rPr>
          <w:rFonts w:ascii="Times New Roman" w:hAnsi="Times New Roman" w:cs="Times New Roman"/>
          <w:sz w:val="24"/>
          <w:szCs w:val="24"/>
        </w:rPr>
        <w:t>cannot</w:t>
      </w:r>
      <w:r w:rsidRPr="00F1330A">
        <w:rPr>
          <w:rFonts w:ascii="Times New Roman" w:hAnsi="Times New Roman" w:cs="Times New Roman"/>
          <w:sz w:val="24"/>
          <w:szCs w:val="24"/>
        </w:rPr>
        <w:t xml:space="preserve"> be seen, blog popularity can be. </w:t>
      </w:r>
    </w:p>
    <w:p w14:paraId="50E6DDEB" w14:textId="77777777" w:rsidR="006F7005" w:rsidRPr="00F1330A" w:rsidRDefault="006F7005" w:rsidP="006E3FE4">
      <w:pPr>
        <w:spacing w:after="0" w:line="480" w:lineRule="auto"/>
        <w:jc w:val="both"/>
        <w:rPr>
          <w:rFonts w:ascii="Times New Roman" w:hAnsi="Times New Roman" w:cs="Times New Roman"/>
          <w:sz w:val="24"/>
          <w:szCs w:val="24"/>
        </w:rPr>
      </w:pPr>
    </w:p>
    <w:p w14:paraId="43DC65F9" w14:textId="1ADC9334" w:rsidR="006F7005" w:rsidRPr="00F1330A" w:rsidRDefault="006F7005" w:rsidP="000B4E6F">
      <w:pPr>
        <w:spacing w:after="0" w:line="480" w:lineRule="auto"/>
        <w:jc w:val="both"/>
        <w:rPr>
          <w:rFonts w:ascii="Times New Roman" w:hAnsi="Times New Roman" w:cs="Times New Roman"/>
          <w:iCs/>
          <w:sz w:val="24"/>
          <w:szCs w:val="24"/>
        </w:rPr>
      </w:pPr>
      <w:r w:rsidRPr="00F1330A">
        <w:rPr>
          <w:rFonts w:ascii="Times New Roman" w:hAnsi="Times New Roman" w:cs="Times New Roman"/>
          <w:iCs/>
          <w:sz w:val="24"/>
          <w:szCs w:val="24"/>
        </w:rPr>
        <w:t xml:space="preserve">While </w:t>
      </w:r>
      <w:r w:rsidRPr="00F1330A">
        <w:rPr>
          <w:rFonts w:ascii="Times New Roman" w:hAnsi="Times New Roman" w:cs="Times New Roman"/>
          <w:sz w:val="24"/>
          <w:szCs w:val="24"/>
        </w:rPr>
        <w:t>MacLaren</w:t>
      </w:r>
      <w:r w:rsidRPr="00F1330A">
        <w:rPr>
          <w:rFonts w:ascii="Times New Roman" w:hAnsi="Times New Roman" w:cs="Times New Roman"/>
          <w:iCs/>
          <w:sz w:val="24"/>
          <w:szCs w:val="24"/>
        </w:rPr>
        <w:t xml:space="preserve"> has been writing her blog since February 2015, we chose to focus on the period of her career as a professional golfer (since November 2016), a time when conversations around gender equality in professional sports were becoming mainstream </w:t>
      </w:r>
      <w:r w:rsidRPr="00F1330A">
        <w:rPr>
          <w:rFonts w:ascii="Times New Roman" w:hAnsi="Times New Roman" w:cs="Times New Roman"/>
          <w:iCs/>
          <w:noProof/>
          <w:sz w:val="24"/>
          <w:szCs w:val="24"/>
        </w:rPr>
        <w:t>(Cooky &amp; Antunovic, 2020)</w:t>
      </w:r>
      <w:r w:rsidRPr="00F1330A">
        <w:rPr>
          <w:rFonts w:ascii="Times New Roman" w:hAnsi="Times New Roman" w:cs="Times New Roman"/>
          <w:iCs/>
          <w:sz w:val="24"/>
          <w:szCs w:val="24"/>
        </w:rPr>
        <w:t>. From her first post after turning professional (22</w:t>
      </w:r>
      <w:r w:rsidRPr="00F1330A">
        <w:rPr>
          <w:rFonts w:ascii="Times New Roman" w:hAnsi="Times New Roman" w:cs="Times New Roman"/>
          <w:iCs/>
          <w:sz w:val="24"/>
          <w:szCs w:val="24"/>
          <w:vertAlign w:val="superscript"/>
        </w:rPr>
        <w:t>nd</w:t>
      </w:r>
      <w:r w:rsidRPr="00F1330A">
        <w:rPr>
          <w:rFonts w:ascii="Times New Roman" w:hAnsi="Times New Roman" w:cs="Times New Roman"/>
          <w:iCs/>
          <w:sz w:val="24"/>
          <w:szCs w:val="24"/>
        </w:rPr>
        <w:t xml:space="preserve"> December 2016) to the most recent one (</w:t>
      </w:r>
      <w:r w:rsidR="000F6C1C">
        <w:rPr>
          <w:rFonts w:ascii="Times New Roman" w:hAnsi="Times New Roman" w:cs="Times New Roman"/>
          <w:iCs/>
          <w:sz w:val="24"/>
          <w:szCs w:val="24"/>
        </w:rPr>
        <w:t>June</w:t>
      </w:r>
      <w:r w:rsidR="00100045" w:rsidRPr="00F1330A">
        <w:rPr>
          <w:rFonts w:ascii="Times New Roman" w:hAnsi="Times New Roman" w:cs="Times New Roman"/>
          <w:iCs/>
          <w:sz w:val="24"/>
          <w:szCs w:val="24"/>
        </w:rPr>
        <w:t xml:space="preserve"> 2022</w:t>
      </w:r>
      <w:r w:rsidRPr="00F1330A">
        <w:rPr>
          <w:rFonts w:ascii="Times New Roman" w:hAnsi="Times New Roman" w:cs="Times New Roman"/>
          <w:iCs/>
          <w:sz w:val="24"/>
          <w:szCs w:val="24"/>
        </w:rPr>
        <w:t xml:space="preserve">), MacLaren has written </w:t>
      </w:r>
      <w:r w:rsidR="000F6C1C">
        <w:rPr>
          <w:rFonts w:ascii="Times New Roman" w:hAnsi="Times New Roman" w:cs="Times New Roman"/>
          <w:iCs/>
          <w:sz w:val="24"/>
          <w:szCs w:val="24"/>
        </w:rPr>
        <w:t>60</w:t>
      </w:r>
      <w:r w:rsidRPr="00F1330A">
        <w:rPr>
          <w:rFonts w:ascii="Times New Roman" w:hAnsi="Times New Roman" w:cs="Times New Roman"/>
          <w:iCs/>
          <w:sz w:val="24"/>
          <w:szCs w:val="24"/>
        </w:rPr>
        <w:t xml:space="preserve"> blogs. </w:t>
      </w:r>
      <w:r w:rsidR="00202299" w:rsidRPr="00F1330A">
        <w:rPr>
          <w:rFonts w:ascii="Times New Roman" w:hAnsi="Times New Roman" w:cs="Times New Roman"/>
          <w:iCs/>
          <w:sz w:val="24"/>
          <w:szCs w:val="24"/>
        </w:rPr>
        <w:t>The large majority</w:t>
      </w:r>
      <w:r w:rsidRPr="00F1330A">
        <w:rPr>
          <w:rFonts w:ascii="Times New Roman" w:hAnsi="Times New Roman" w:cs="Times New Roman"/>
          <w:iCs/>
          <w:sz w:val="24"/>
          <w:szCs w:val="24"/>
        </w:rPr>
        <w:t xml:space="preserve"> of her blogs centre around her own golf performance (</w:t>
      </w:r>
      <w:r w:rsidR="00202299" w:rsidRPr="00F1330A">
        <w:rPr>
          <w:rFonts w:ascii="Times New Roman" w:hAnsi="Times New Roman" w:cs="Times New Roman"/>
          <w:iCs/>
          <w:sz w:val="24"/>
          <w:szCs w:val="24"/>
        </w:rPr>
        <w:t>3</w:t>
      </w:r>
      <w:r w:rsidR="000F6C1C">
        <w:rPr>
          <w:rFonts w:ascii="Times New Roman" w:hAnsi="Times New Roman" w:cs="Times New Roman"/>
          <w:iCs/>
          <w:sz w:val="24"/>
          <w:szCs w:val="24"/>
        </w:rPr>
        <w:t>2</w:t>
      </w:r>
      <w:r w:rsidRPr="00F1330A">
        <w:rPr>
          <w:rFonts w:ascii="Times New Roman" w:hAnsi="Times New Roman" w:cs="Times New Roman"/>
          <w:iCs/>
          <w:sz w:val="24"/>
          <w:szCs w:val="24"/>
        </w:rPr>
        <w:t xml:space="preserve">), </w:t>
      </w:r>
      <w:r w:rsidR="00A257F9" w:rsidRPr="00F1330A">
        <w:rPr>
          <w:rFonts w:ascii="Times New Roman" w:hAnsi="Times New Roman" w:cs="Times New Roman"/>
          <w:iCs/>
          <w:sz w:val="24"/>
          <w:szCs w:val="24"/>
        </w:rPr>
        <w:t xml:space="preserve">including her </w:t>
      </w:r>
      <w:r w:rsidR="00A257F9" w:rsidRPr="00F1330A">
        <w:rPr>
          <w:rFonts w:ascii="Times New Roman" w:hAnsi="Times New Roman" w:cs="Times New Roman"/>
          <w:sz w:val="24"/>
          <w:szCs w:val="24"/>
        </w:rPr>
        <w:t>addiction to golf (e.g. 18</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July 2020), the process of getting better (e.g. 12</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January 2017), getting in the zone to perform (e.g. 12</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March 2018) and trusting herself (e.g. 22</w:t>
      </w:r>
      <w:r w:rsidR="00A257F9" w:rsidRPr="00F1330A">
        <w:rPr>
          <w:rFonts w:ascii="Times New Roman" w:hAnsi="Times New Roman" w:cs="Times New Roman"/>
          <w:sz w:val="24"/>
          <w:szCs w:val="24"/>
          <w:vertAlign w:val="superscript"/>
        </w:rPr>
        <w:t>nd</w:t>
      </w:r>
      <w:r w:rsidR="00A257F9" w:rsidRPr="00F1330A">
        <w:rPr>
          <w:rFonts w:ascii="Times New Roman" w:hAnsi="Times New Roman" w:cs="Times New Roman"/>
          <w:sz w:val="24"/>
          <w:szCs w:val="24"/>
        </w:rPr>
        <w:t xml:space="preserve"> December 2016). While she shows some insight on “the way the world views women’s sport” (3</w:t>
      </w:r>
      <w:r w:rsidR="00A257F9" w:rsidRPr="00F1330A">
        <w:rPr>
          <w:rFonts w:ascii="Times New Roman" w:hAnsi="Times New Roman" w:cs="Times New Roman"/>
          <w:sz w:val="24"/>
          <w:szCs w:val="24"/>
          <w:vertAlign w:val="superscript"/>
        </w:rPr>
        <w:t>rd</w:t>
      </w:r>
      <w:r w:rsidR="00A257F9" w:rsidRPr="00F1330A">
        <w:rPr>
          <w:rFonts w:ascii="Times New Roman" w:hAnsi="Times New Roman" w:cs="Times New Roman"/>
          <w:sz w:val="24"/>
          <w:szCs w:val="24"/>
        </w:rPr>
        <w:t xml:space="preserve"> May 2018), of the total blogs she has penned, MacLaren has written blog posts around men’s sport and professional golf (9), where she critiques the golf games of Rory McIlroy (3</w:t>
      </w:r>
      <w:r w:rsidR="00A257F9" w:rsidRPr="00F1330A">
        <w:rPr>
          <w:rFonts w:ascii="Times New Roman" w:hAnsi="Times New Roman" w:cs="Times New Roman"/>
          <w:sz w:val="24"/>
          <w:szCs w:val="24"/>
          <w:vertAlign w:val="superscript"/>
        </w:rPr>
        <w:t>rd</w:t>
      </w:r>
      <w:r w:rsidR="00A257F9" w:rsidRPr="00F1330A">
        <w:rPr>
          <w:rFonts w:ascii="Times New Roman" w:hAnsi="Times New Roman" w:cs="Times New Roman"/>
          <w:sz w:val="24"/>
          <w:szCs w:val="24"/>
        </w:rPr>
        <w:t xml:space="preserve"> July 2019), </w:t>
      </w:r>
      <w:proofErr w:type="spellStart"/>
      <w:r w:rsidR="00A257F9" w:rsidRPr="00F1330A">
        <w:rPr>
          <w:rFonts w:ascii="Times New Roman" w:hAnsi="Times New Roman" w:cs="Times New Roman"/>
          <w:sz w:val="24"/>
          <w:szCs w:val="24"/>
        </w:rPr>
        <w:t>Byrson</w:t>
      </w:r>
      <w:proofErr w:type="spellEnd"/>
      <w:r w:rsidR="00A257F9" w:rsidRPr="00F1330A">
        <w:rPr>
          <w:rFonts w:ascii="Times New Roman" w:hAnsi="Times New Roman" w:cs="Times New Roman"/>
          <w:sz w:val="24"/>
          <w:szCs w:val="24"/>
        </w:rPr>
        <w:t xml:space="preserve"> </w:t>
      </w:r>
      <w:proofErr w:type="spellStart"/>
      <w:r w:rsidR="00A257F9" w:rsidRPr="00F1330A">
        <w:rPr>
          <w:rFonts w:ascii="Times New Roman" w:hAnsi="Times New Roman" w:cs="Times New Roman"/>
          <w:sz w:val="24"/>
          <w:szCs w:val="24"/>
        </w:rPr>
        <w:t>DeChambeau</w:t>
      </w:r>
      <w:proofErr w:type="spellEnd"/>
      <w:r w:rsidR="00A257F9" w:rsidRPr="00F1330A">
        <w:rPr>
          <w:rFonts w:ascii="Times New Roman" w:hAnsi="Times New Roman" w:cs="Times New Roman"/>
          <w:sz w:val="24"/>
          <w:szCs w:val="24"/>
        </w:rPr>
        <w:t xml:space="preserve"> (18</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July 2020) and the superiority of Tiger Woods (20</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April 2019, 6</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February 2017) and writes about key </w:t>
      </w:r>
      <w:r w:rsidR="00A257F9" w:rsidRPr="00F1330A">
        <w:rPr>
          <w:rFonts w:ascii="Times New Roman" w:hAnsi="Times New Roman" w:cs="Times New Roman"/>
          <w:sz w:val="24"/>
          <w:szCs w:val="24"/>
        </w:rPr>
        <w:lastRenderedPageBreak/>
        <w:t>events in men’s professional golf, (e.g. Matsuyama’s Masters win 12</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April 2021). She also devotes an entire post to cricketer Ben Stokes (26</w:t>
      </w:r>
      <w:r w:rsidR="00A257F9" w:rsidRPr="00F1330A">
        <w:rPr>
          <w:rFonts w:ascii="Times New Roman" w:hAnsi="Times New Roman" w:cs="Times New Roman"/>
          <w:sz w:val="24"/>
          <w:szCs w:val="24"/>
          <w:vertAlign w:val="superscript"/>
        </w:rPr>
        <w:t>th</w:t>
      </w:r>
      <w:r w:rsidR="00A257F9" w:rsidRPr="00F1330A">
        <w:rPr>
          <w:rFonts w:ascii="Times New Roman" w:hAnsi="Times New Roman" w:cs="Times New Roman"/>
          <w:sz w:val="24"/>
          <w:szCs w:val="24"/>
        </w:rPr>
        <w:t xml:space="preserve"> August 2019). Her other posts include </w:t>
      </w:r>
      <w:r w:rsidRPr="00F1330A">
        <w:rPr>
          <w:rFonts w:ascii="Times New Roman" w:hAnsi="Times New Roman" w:cs="Times New Roman"/>
          <w:iCs/>
          <w:sz w:val="24"/>
          <w:szCs w:val="24"/>
        </w:rPr>
        <w:t>perspectives on thinking and writing (</w:t>
      </w:r>
      <w:r w:rsidR="000F6C1C">
        <w:rPr>
          <w:rFonts w:ascii="Times New Roman" w:hAnsi="Times New Roman" w:cs="Times New Roman"/>
          <w:iCs/>
          <w:sz w:val="24"/>
          <w:szCs w:val="24"/>
        </w:rPr>
        <w:t>10</w:t>
      </w:r>
      <w:r w:rsidRPr="00F1330A">
        <w:rPr>
          <w:rFonts w:ascii="Times New Roman" w:hAnsi="Times New Roman" w:cs="Times New Roman"/>
          <w:iCs/>
          <w:sz w:val="24"/>
          <w:szCs w:val="24"/>
        </w:rPr>
        <w:t xml:space="preserve">), </w:t>
      </w:r>
      <w:r w:rsidR="00202299" w:rsidRPr="00F1330A">
        <w:rPr>
          <w:rFonts w:ascii="Times New Roman" w:hAnsi="Times New Roman" w:cs="Times New Roman"/>
          <w:iCs/>
          <w:sz w:val="24"/>
          <w:szCs w:val="24"/>
        </w:rPr>
        <w:t xml:space="preserve">gender equality issues in professional golf (6) </w:t>
      </w:r>
      <w:r w:rsidRPr="00F1330A">
        <w:rPr>
          <w:rFonts w:ascii="Times New Roman" w:hAnsi="Times New Roman" w:cs="Times New Roman"/>
          <w:iCs/>
          <w:sz w:val="24"/>
          <w:szCs w:val="24"/>
        </w:rPr>
        <w:t xml:space="preserve">and </w:t>
      </w:r>
      <w:r w:rsidR="00A257F9" w:rsidRPr="00F1330A">
        <w:rPr>
          <w:rFonts w:ascii="Times New Roman" w:hAnsi="Times New Roman" w:cs="Times New Roman"/>
          <w:iCs/>
          <w:sz w:val="24"/>
          <w:szCs w:val="24"/>
        </w:rPr>
        <w:t xml:space="preserve">general </w:t>
      </w:r>
      <w:r w:rsidRPr="00F1330A">
        <w:rPr>
          <w:rFonts w:ascii="Times New Roman" w:hAnsi="Times New Roman" w:cs="Times New Roman"/>
          <w:iCs/>
          <w:sz w:val="24"/>
          <w:szCs w:val="24"/>
        </w:rPr>
        <w:t>news events (</w:t>
      </w:r>
      <w:r w:rsidR="00202299" w:rsidRPr="00F1330A">
        <w:rPr>
          <w:rFonts w:ascii="Times New Roman" w:hAnsi="Times New Roman" w:cs="Times New Roman"/>
          <w:iCs/>
          <w:sz w:val="24"/>
          <w:szCs w:val="24"/>
        </w:rPr>
        <w:t>3</w:t>
      </w:r>
      <w:r w:rsidRPr="00F1330A">
        <w:rPr>
          <w:rFonts w:ascii="Times New Roman" w:hAnsi="Times New Roman" w:cs="Times New Roman"/>
          <w:iCs/>
          <w:sz w:val="24"/>
          <w:szCs w:val="24"/>
        </w:rPr>
        <w:t xml:space="preserve">). </w:t>
      </w:r>
      <w:r w:rsidR="00C4481F" w:rsidRPr="00F1330A">
        <w:rPr>
          <w:rFonts w:ascii="Times New Roman" w:hAnsi="Times New Roman" w:cs="Times New Roman"/>
          <w:iCs/>
          <w:sz w:val="24"/>
          <w:szCs w:val="24"/>
        </w:rPr>
        <w:t>Our</w:t>
      </w:r>
      <w:r w:rsidRPr="00F1330A">
        <w:rPr>
          <w:rFonts w:ascii="Times New Roman" w:hAnsi="Times New Roman" w:cs="Times New Roman"/>
          <w:iCs/>
          <w:sz w:val="24"/>
          <w:szCs w:val="24"/>
        </w:rPr>
        <w:t xml:space="preserve"> interest here is the 6 blogs she wrote in which she spoke directly to gender politics in professional golf, </w:t>
      </w:r>
      <w:r w:rsidR="00C4481F" w:rsidRPr="00F1330A">
        <w:rPr>
          <w:rFonts w:ascii="Times New Roman" w:hAnsi="Times New Roman" w:cs="Times New Roman"/>
          <w:iCs/>
          <w:sz w:val="24"/>
          <w:szCs w:val="24"/>
        </w:rPr>
        <w:t>which, when posted on Twitter generated significant interactions (704 retweets and 274 replies in total)</w:t>
      </w:r>
      <w:r w:rsidR="00587134" w:rsidRPr="00F1330A">
        <w:rPr>
          <w:rFonts w:ascii="Times New Roman" w:hAnsi="Times New Roman" w:cs="Times New Roman"/>
          <w:iCs/>
          <w:sz w:val="24"/>
          <w:szCs w:val="24"/>
        </w:rPr>
        <w:t xml:space="preserve">, </w:t>
      </w:r>
      <w:r w:rsidRPr="00F1330A">
        <w:rPr>
          <w:rFonts w:ascii="Times New Roman" w:hAnsi="Times New Roman" w:cs="Times New Roman"/>
          <w:iCs/>
          <w:sz w:val="24"/>
          <w:szCs w:val="24"/>
        </w:rPr>
        <w:t xml:space="preserve">for example, instances of MacLaren advocating for women’s professional golf or choosing to confront or challenge a particular scenario around gender </w:t>
      </w:r>
      <w:r w:rsidR="00B04063" w:rsidRPr="00F1330A">
        <w:rPr>
          <w:rFonts w:ascii="Times New Roman" w:hAnsi="Times New Roman" w:cs="Times New Roman"/>
          <w:iCs/>
          <w:sz w:val="24"/>
          <w:szCs w:val="24"/>
        </w:rPr>
        <w:t>equality</w:t>
      </w:r>
      <w:r w:rsidRPr="00F1330A">
        <w:rPr>
          <w:rFonts w:ascii="Times New Roman" w:hAnsi="Times New Roman" w:cs="Times New Roman"/>
          <w:iCs/>
          <w:sz w:val="24"/>
          <w:szCs w:val="24"/>
        </w:rPr>
        <w:t xml:space="preserve"> (May 2018, June and July 2019, February and May 2020 and March 2021). These blogs form the basis of our discussion.</w:t>
      </w:r>
      <w:r w:rsidR="00587134" w:rsidRPr="00F1330A">
        <w:rPr>
          <w:rFonts w:ascii="Times New Roman" w:hAnsi="Times New Roman" w:cs="Times New Roman"/>
          <w:iCs/>
          <w:sz w:val="24"/>
          <w:szCs w:val="24"/>
        </w:rPr>
        <w:t xml:space="preserve"> While it could be argued that these posts comprise a small data set, we argue for the wider significance of this case, particularly as a woman professional athlete speaking against the grain for little if any reward.</w:t>
      </w:r>
      <w:r w:rsidR="006550BA" w:rsidRPr="00F1330A">
        <w:rPr>
          <w:rFonts w:ascii="Times New Roman" w:hAnsi="Times New Roman" w:cs="Times New Roman"/>
          <w:iCs/>
          <w:sz w:val="24"/>
          <w:szCs w:val="24"/>
        </w:rPr>
        <w:t xml:space="preserve"> Many professional women athletes are under pressure to feel grateful for the opportunity to compete as professionals, perhaps inhibiting them from speaking critically about their profession (</w:t>
      </w:r>
      <w:proofErr w:type="spellStart"/>
      <w:r w:rsidR="006550BA" w:rsidRPr="00F1330A">
        <w:rPr>
          <w:rFonts w:ascii="Times New Roman" w:hAnsi="Times New Roman" w:cs="Times New Roman"/>
          <w:iCs/>
          <w:sz w:val="24"/>
          <w:szCs w:val="24"/>
        </w:rPr>
        <w:t>Pavlidis</w:t>
      </w:r>
      <w:proofErr w:type="spellEnd"/>
      <w:r w:rsidR="006550BA" w:rsidRPr="00F1330A">
        <w:rPr>
          <w:rFonts w:ascii="Times New Roman" w:hAnsi="Times New Roman" w:cs="Times New Roman"/>
          <w:iCs/>
          <w:sz w:val="24"/>
          <w:szCs w:val="24"/>
        </w:rPr>
        <w:t>, 2020). In our other work, MacLaren has spoken about the balance to be achieved between contributing to incremental progress in the sport and her personal wellbeing, admitting that negative interactions on social media have left her “angry or upset” (</w:t>
      </w:r>
      <w:r w:rsidR="000F6C1C">
        <w:rPr>
          <w:rFonts w:ascii="Times New Roman" w:hAnsi="Times New Roman" w:cs="Times New Roman"/>
          <w:iCs/>
          <w:sz w:val="24"/>
          <w:szCs w:val="24"/>
        </w:rPr>
        <w:t>Kitching et al. 2021</w:t>
      </w:r>
      <w:r w:rsidR="006550BA" w:rsidRPr="00F1330A">
        <w:rPr>
          <w:rFonts w:ascii="Times New Roman" w:hAnsi="Times New Roman" w:cs="Times New Roman"/>
          <w:iCs/>
          <w:sz w:val="24"/>
          <w:szCs w:val="24"/>
        </w:rPr>
        <w:t>).</w:t>
      </w:r>
    </w:p>
    <w:p w14:paraId="50D7D31A" w14:textId="77777777" w:rsidR="00587134" w:rsidRDefault="00587134" w:rsidP="006E3FE4">
      <w:pPr>
        <w:spacing w:after="0" w:line="480" w:lineRule="auto"/>
        <w:jc w:val="both"/>
        <w:rPr>
          <w:rFonts w:ascii="Times New Roman" w:hAnsi="Times New Roman" w:cs="Times New Roman"/>
          <w:sz w:val="24"/>
          <w:szCs w:val="24"/>
        </w:rPr>
      </w:pPr>
    </w:p>
    <w:p w14:paraId="49EA301B" w14:textId="5266C705" w:rsidR="006F7005" w:rsidRPr="007227D3" w:rsidRDefault="006F7005" w:rsidP="006E3FE4">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In collaborating with Mac</w:t>
      </w:r>
      <w:r>
        <w:rPr>
          <w:rFonts w:ascii="Times New Roman" w:hAnsi="Times New Roman" w:cs="Times New Roman"/>
          <w:sz w:val="24"/>
          <w:szCs w:val="24"/>
        </w:rPr>
        <w:t>L</w:t>
      </w:r>
      <w:r w:rsidRPr="00CC5A07">
        <w:rPr>
          <w:rFonts w:ascii="Times New Roman" w:hAnsi="Times New Roman" w:cs="Times New Roman"/>
          <w:sz w:val="24"/>
          <w:szCs w:val="24"/>
        </w:rPr>
        <w:t>aren – and as discussed</w:t>
      </w:r>
      <w:r w:rsidR="00D9030C">
        <w:rPr>
          <w:rFonts w:ascii="Times New Roman" w:hAnsi="Times New Roman" w:cs="Times New Roman"/>
          <w:sz w:val="24"/>
          <w:szCs w:val="24"/>
        </w:rPr>
        <w:t xml:space="preserve"> in more depth</w:t>
      </w:r>
      <w:r w:rsidRPr="00CC5A07">
        <w:rPr>
          <w:rFonts w:ascii="Times New Roman" w:hAnsi="Times New Roman" w:cs="Times New Roman"/>
          <w:sz w:val="24"/>
          <w:szCs w:val="24"/>
        </w:rPr>
        <w:t xml:space="preserve"> in our recent </w:t>
      </w:r>
      <w:r>
        <w:rPr>
          <w:rFonts w:ascii="Times New Roman" w:hAnsi="Times New Roman" w:cs="Times New Roman"/>
          <w:sz w:val="24"/>
          <w:szCs w:val="24"/>
        </w:rPr>
        <w:t>collaboration (</w:t>
      </w:r>
      <w:r w:rsidR="000F6C1C">
        <w:rPr>
          <w:rFonts w:ascii="Times New Roman" w:hAnsi="Times New Roman" w:cs="Times New Roman"/>
          <w:sz w:val="24"/>
          <w:szCs w:val="24"/>
        </w:rPr>
        <w:t>Kitching et al. 2021</w:t>
      </w:r>
      <w:r>
        <w:rPr>
          <w:rFonts w:ascii="Times New Roman" w:hAnsi="Times New Roman" w:cs="Times New Roman"/>
          <w:sz w:val="24"/>
          <w:szCs w:val="24"/>
        </w:rPr>
        <w:t>)</w:t>
      </w:r>
      <w:r w:rsidR="00036DBA">
        <w:rPr>
          <w:rFonts w:ascii="Times New Roman" w:hAnsi="Times New Roman" w:cs="Times New Roman"/>
          <w:sz w:val="24"/>
          <w:szCs w:val="24"/>
        </w:rPr>
        <w:t xml:space="preserve"> </w:t>
      </w:r>
      <w:r w:rsidR="000F6C1C">
        <w:rPr>
          <w:rFonts w:ascii="Times New Roman" w:hAnsi="Times New Roman" w:cs="Times New Roman"/>
          <w:sz w:val="24"/>
          <w:szCs w:val="24"/>
        </w:rPr>
        <w:t>–</w:t>
      </w:r>
      <w:r w:rsidRPr="00CC5A07">
        <w:rPr>
          <w:rFonts w:ascii="Times New Roman" w:hAnsi="Times New Roman" w:cs="Times New Roman"/>
          <w:sz w:val="24"/>
          <w:szCs w:val="24"/>
        </w:rPr>
        <w:t xml:space="preserve"> ethical considerations are salient. Presenting data from her personalised (though public) athlete blog and subjecting it to research analysis may create obvious fears, discomforts and tensions for MacLaren. </w:t>
      </w:r>
      <w:r>
        <w:rPr>
          <w:rFonts w:ascii="Times New Roman" w:hAnsi="Times New Roman" w:cs="Times New Roman"/>
          <w:sz w:val="24"/>
          <w:szCs w:val="24"/>
        </w:rPr>
        <w:t xml:space="preserve">Further, it is possible that her awareness of academic researchers analysing her blogposts could have affected or altered the content of her blog. </w:t>
      </w:r>
      <w:r w:rsidRPr="00CC5A07">
        <w:rPr>
          <w:rFonts w:ascii="Times New Roman" w:hAnsi="Times New Roman" w:cs="Times New Roman"/>
          <w:sz w:val="24"/>
          <w:szCs w:val="24"/>
        </w:rPr>
        <w:t>Because of the use of her blog throughout this paper</w:t>
      </w:r>
      <w:r w:rsidR="0011237E">
        <w:rPr>
          <w:rFonts w:ascii="Times New Roman" w:hAnsi="Times New Roman" w:cs="Times New Roman"/>
          <w:sz w:val="24"/>
          <w:szCs w:val="24"/>
        </w:rPr>
        <w:t xml:space="preserve"> </w:t>
      </w:r>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 xml:space="preserve">aren has been included as an </w:t>
      </w:r>
      <w:r w:rsidR="0011237E" w:rsidRPr="00CC5A07">
        <w:rPr>
          <w:rFonts w:ascii="Times New Roman" w:hAnsi="Times New Roman" w:cs="Times New Roman"/>
          <w:sz w:val="24"/>
          <w:szCs w:val="24"/>
        </w:rPr>
        <w:t>author</w:t>
      </w:r>
      <w:r w:rsidR="0011237E">
        <w:rPr>
          <w:rFonts w:ascii="Times New Roman" w:hAnsi="Times New Roman" w:cs="Times New Roman"/>
          <w:sz w:val="24"/>
          <w:szCs w:val="24"/>
        </w:rPr>
        <w:t>. W</w:t>
      </w:r>
      <w:r>
        <w:rPr>
          <w:rFonts w:ascii="Times New Roman" w:hAnsi="Times New Roman" w:cs="Times New Roman"/>
          <w:sz w:val="24"/>
          <w:szCs w:val="24"/>
        </w:rPr>
        <w:t xml:space="preserve">hile our previous </w:t>
      </w:r>
      <w:r w:rsidR="00BA37A1">
        <w:rPr>
          <w:rFonts w:ascii="Times New Roman" w:hAnsi="Times New Roman" w:cs="Times New Roman"/>
          <w:sz w:val="24"/>
          <w:szCs w:val="24"/>
        </w:rPr>
        <w:t>paper and chapter</w:t>
      </w:r>
      <w:r>
        <w:rPr>
          <w:rFonts w:ascii="Times New Roman" w:hAnsi="Times New Roman" w:cs="Times New Roman"/>
          <w:sz w:val="24"/>
          <w:szCs w:val="24"/>
        </w:rPr>
        <w:t xml:space="preserve"> </w:t>
      </w:r>
      <w:r w:rsidR="00BA37A1">
        <w:rPr>
          <w:rFonts w:ascii="Times New Roman" w:hAnsi="Times New Roman" w:cs="Times New Roman"/>
          <w:sz w:val="24"/>
          <w:szCs w:val="24"/>
        </w:rPr>
        <w:t xml:space="preserve">with MacLaren </w:t>
      </w:r>
      <w:r>
        <w:rPr>
          <w:rFonts w:ascii="Times New Roman" w:hAnsi="Times New Roman" w:cs="Times New Roman"/>
          <w:sz w:val="24"/>
          <w:szCs w:val="24"/>
        </w:rPr>
        <w:t xml:space="preserve">included a written response from Meghan, for this paper we sought her review of the paper prior to submission and her consent </w:t>
      </w:r>
      <w:r>
        <w:rPr>
          <w:rFonts w:ascii="Times New Roman" w:hAnsi="Times New Roman" w:cs="Times New Roman"/>
          <w:sz w:val="24"/>
          <w:szCs w:val="24"/>
        </w:rPr>
        <w:lastRenderedPageBreak/>
        <w:t xml:space="preserve">to be included as an author. </w:t>
      </w:r>
      <w:r w:rsidR="0011237E">
        <w:rPr>
          <w:rFonts w:ascii="Times New Roman" w:hAnsi="Times New Roman" w:cs="Times New Roman"/>
          <w:sz w:val="24"/>
          <w:szCs w:val="24"/>
        </w:rPr>
        <w:t xml:space="preserve">On her approval (a brief response is mentioned in the closing section), we submitted the paper with MacLaren as co-author. </w:t>
      </w:r>
      <w:r>
        <w:rPr>
          <w:rFonts w:ascii="Times New Roman" w:hAnsi="Times New Roman" w:cs="Times New Roman"/>
          <w:sz w:val="24"/>
          <w:szCs w:val="24"/>
        </w:rPr>
        <w:t xml:space="preserve">Finally, while she </w:t>
      </w:r>
      <w:r w:rsidRPr="00CC5A07">
        <w:rPr>
          <w:rFonts w:ascii="Times New Roman" w:hAnsi="Times New Roman" w:cs="Times New Roman"/>
          <w:sz w:val="24"/>
          <w:szCs w:val="24"/>
        </w:rPr>
        <w:t>has read and approved the paper</w:t>
      </w:r>
      <w:r>
        <w:rPr>
          <w:rFonts w:ascii="Times New Roman" w:hAnsi="Times New Roman" w:cs="Times New Roman"/>
          <w:sz w:val="24"/>
          <w:szCs w:val="24"/>
        </w:rPr>
        <w:t>, r</w:t>
      </w:r>
      <w:r w:rsidRPr="00CC5A07">
        <w:rPr>
          <w:rFonts w:ascii="Times New Roman" w:hAnsi="Times New Roman" w:cs="Times New Roman"/>
          <w:sz w:val="24"/>
          <w:szCs w:val="24"/>
        </w:rPr>
        <w:t xml:space="preserve">eferences to ‘we’ and ‘our’ in the workings of the paper can be attributed to the </w:t>
      </w:r>
      <w:r>
        <w:rPr>
          <w:rFonts w:ascii="Times New Roman" w:hAnsi="Times New Roman" w:cs="Times New Roman"/>
          <w:sz w:val="24"/>
          <w:szCs w:val="24"/>
        </w:rPr>
        <w:t>first and second</w:t>
      </w:r>
      <w:r w:rsidRPr="00CC5A07">
        <w:rPr>
          <w:rFonts w:ascii="Times New Roman" w:hAnsi="Times New Roman" w:cs="Times New Roman"/>
          <w:sz w:val="24"/>
          <w:szCs w:val="24"/>
        </w:rPr>
        <w:t xml:space="preserve"> authors. </w:t>
      </w:r>
    </w:p>
    <w:bookmarkEnd w:id="2"/>
    <w:p w14:paraId="38445EA4" w14:textId="77777777" w:rsidR="006F7005" w:rsidRPr="00CC5A07" w:rsidRDefault="006F7005" w:rsidP="006E3FE4">
      <w:pPr>
        <w:spacing w:after="0" w:line="480" w:lineRule="auto"/>
        <w:jc w:val="both"/>
        <w:rPr>
          <w:rFonts w:ascii="Times New Roman" w:hAnsi="Times New Roman" w:cs="Times New Roman"/>
          <w:sz w:val="24"/>
          <w:szCs w:val="24"/>
        </w:rPr>
      </w:pPr>
    </w:p>
    <w:p w14:paraId="31EF8375" w14:textId="77777777" w:rsidR="006F7005" w:rsidRPr="00CC5A07" w:rsidRDefault="006F7005" w:rsidP="006E3FE4">
      <w:pPr>
        <w:spacing w:after="0" w:line="480" w:lineRule="auto"/>
        <w:jc w:val="center"/>
        <w:rPr>
          <w:rFonts w:ascii="Times New Roman" w:hAnsi="Times New Roman" w:cs="Times New Roman"/>
          <w:b/>
          <w:sz w:val="24"/>
          <w:szCs w:val="24"/>
        </w:rPr>
      </w:pPr>
      <w:r w:rsidRPr="00CC5A07">
        <w:rPr>
          <w:rFonts w:ascii="Times New Roman" w:hAnsi="Times New Roman" w:cs="Times New Roman"/>
          <w:b/>
          <w:sz w:val="24"/>
          <w:szCs w:val="24"/>
        </w:rPr>
        <w:t xml:space="preserve">Feminist Theory in </w:t>
      </w:r>
      <w:r>
        <w:rPr>
          <w:rFonts w:ascii="Times New Roman" w:hAnsi="Times New Roman" w:cs="Times New Roman"/>
          <w:b/>
          <w:sz w:val="24"/>
          <w:szCs w:val="24"/>
        </w:rPr>
        <w:t>(</w:t>
      </w:r>
      <w:r w:rsidRPr="00CC5A07">
        <w:rPr>
          <w:rFonts w:ascii="Times New Roman" w:hAnsi="Times New Roman" w:cs="Times New Roman"/>
          <w:b/>
          <w:sz w:val="24"/>
          <w:szCs w:val="24"/>
        </w:rPr>
        <w:t>Digital</w:t>
      </w:r>
      <w:r>
        <w:rPr>
          <w:rFonts w:ascii="Times New Roman" w:hAnsi="Times New Roman" w:cs="Times New Roman"/>
          <w:b/>
          <w:sz w:val="24"/>
          <w:szCs w:val="24"/>
        </w:rPr>
        <w:t>)</w:t>
      </w:r>
      <w:r w:rsidRPr="00CC5A07">
        <w:rPr>
          <w:rFonts w:ascii="Times New Roman" w:hAnsi="Times New Roman" w:cs="Times New Roman"/>
          <w:b/>
          <w:sz w:val="24"/>
          <w:szCs w:val="24"/>
        </w:rPr>
        <w:t xml:space="preserve"> Sports Media Research</w:t>
      </w:r>
    </w:p>
    <w:p w14:paraId="4C92FD17" w14:textId="77777777" w:rsidR="006F7005" w:rsidRDefault="006F7005" w:rsidP="006E3FE4">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 xml:space="preserve">Contemporary perspectives on feminism have much to offer in terms of the traditional tenets of female athlete power and agency, along with the intersections of athlete subjectivities and representational politics. Scholars such as Holly Thorpe, Kim </w:t>
      </w:r>
      <w:proofErr w:type="spellStart"/>
      <w:r w:rsidRPr="00CC5A07">
        <w:rPr>
          <w:rFonts w:ascii="Times New Roman" w:hAnsi="Times New Roman" w:cs="Times New Roman"/>
          <w:sz w:val="24"/>
          <w:szCs w:val="24"/>
        </w:rPr>
        <w:t>Toffoletti</w:t>
      </w:r>
      <w:proofErr w:type="spellEnd"/>
      <w:r w:rsidRPr="00CC5A07">
        <w:rPr>
          <w:rFonts w:ascii="Times New Roman" w:hAnsi="Times New Roman" w:cs="Times New Roman"/>
          <w:sz w:val="24"/>
          <w:szCs w:val="24"/>
        </w:rPr>
        <w:t xml:space="preserve"> and </w:t>
      </w:r>
      <w:proofErr w:type="spellStart"/>
      <w:r w:rsidRPr="00CC5A07">
        <w:rPr>
          <w:rFonts w:ascii="Times New Roman" w:hAnsi="Times New Roman" w:cs="Times New Roman"/>
          <w:sz w:val="24"/>
          <w:szCs w:val="24"/>
        </w:rPr>
        <w:t>Dunja</w:t>
      </w:r>
      <w:proofErr w:type="spellEnd"/>
      <w:r w:rsidRPr="00CC5A07">
        <w:rPr>
          <w:rFonts w:ascii="Times New Roman" w:hAnsi="Times New Roman" w:cs="Times New Roman"/>
          <w:sz w:val="24"/>
          <w:szCs w:val="24"/>
        </w:rPr>
        <w:t xml:space="preserve"> </w:t>
      </w:r>
      <w:proofErr w:type="spellStart"/>
      <w:r w:rsidRPr="00CC5A07">
        <w:rPr>
          <w:rFonts w:ascii="Times New Roman" w:hAnsi="Times New Roman" w:cs="Times New Roman"/>
          <w:sz w:val="24"/>
          <w:szCs w:val="24"/>
        </w:rPr>
        <w:t>Antunovic</w:t>
      </w:r>
      <w:proofErr w:type="spellEnd"/>
      <w:r w:rsidRPr="00CC5A07">
        <w:rPr>
          <w:rFonts w:ascii="Times New Roman" w:hAnsi="Times New Roman" w:cs="Times New Roman"/>
          <w:sz w:val="24"/>
          <w:szCs w:val="24"/>
        </w:rPr>
        <w:t xml:space="preserve"> have made an enormous contribution to this thinking in feminist sports media research, and further call for more theoretically rigorous engagements with feminisms in order to understand how sportswomen engage with online media. </w:t>
      </w:r>
      <w:r w:rsidRPr="00CC5A07">
        <w:rPr>
          <w:rFonts w:ascii="Times New Roman" w:hAnsi="Times New Roman" w:cs="Times New Roman"/>
          <w:noProof/>
          <w:sz w:val="24"/>
          <w:szCs w:val="24"/>
        </w:rPr>
        <w:t>Antunovic and Whiteside (2018)</w:t>
      </w:r>
      <w:r w:rsidRPr="00CC5A07">
        <w:rPr>
          <w:rFonts w:ascii="Times New Roman" w:hAnsi="Times New Roman" w:cs="Times New Roman"/>
          <w:sz w:val="24"/>
          <w:szCs w:val="24"/>
        </w:rPr>
        <w:t xml:space="preserve"> comment that feminist sports media scholarship that is grounded in theoretical frameworks can help “better detect gaps, question taken-for-granted assumptions, and develop more efficient strategies for change” (p.125). Rather than delineating versions and waves of competing feminisms </w:t>
      </w:r>
      <w:r w:rsidRPr="00CC5A07">
        <w:rPr>
          <w:rFonts w:ascii="Times New Roman" w:hAnsi="Times New Roman" w:cs="Times New Roman"/>
          <w:noProof/>
          <w:sz w:val="24"/>
          <w:szCs w:val="24"/>
        </w:rPr>
        <w:t>(Caudwell, 2011)</w:t>
      </w:r>
      <w:r w:rsidRPr="00CC5A07">
        <w:rPr>
          <w:rFonts w:ascii="Times New Roman" w:hAnsi="Times New Roman" w:cs="Times New Roman"/>
          <w:sz w:val="24"/>
          <w:szCs w:val="24"/>
        </w:rPr>
        <w:t xml:space="preserve">, there have been calls for discussion on the intersections and overlaps between different strands of feminism, which can help to further understanding of the strategies sportswomen use to engage with social media </w:t>
      </w:r>
      <w:r w:rsidRPr="00CC5A07">
        <w:rPr>
          <w:rFonts w:ascii="Times New Roman" w:hAnsi="Times New Roman" w:cs="Times New Roman"/>
          <w:noProof/>
          <w:sz w:val="24"/>
          <w:szCs w:val="24"/>
        </w:rPr>
        <w:t>(Antunovic &amp; Whiteside, 2018; Thorpe et al., 2017)</w:t>
      </w:r>
      <w:r w:rsidRPr="00CC5A07">
        <w:rPr>
          <w:rFonts w:ascii="Times New Roman" w:hAnsi="Times New Roman" w:cs="Times New Roman"/>
          <w:sz w:val="24"/>
          <w:szCs w:val="24"/>
        </w:rPr>
        <w:t>. Thorpe et al. (2017) conclude their paper by suggesting that synthesising feminist perspectives is beneficial to understanding female athlete subjectivities, but also the personal, political and professional purposes for which female athletes use online media, as situated within global neoliberalism</w:t>
      </w:r>
      <w:r>
        <w:rPr>
          <w:rFonts w:ascii="Times New Roman" w:hAnsi="Times New Roman" w:cs="Times New Roman"/>
          <w:sz w:val="24"/>
          <w:szCs w:val="24"/>
        </w:rPr>
        <w:t>.</w:t>
      </w:r>
    </w:p>
    <w:p w14:paraId="3E04302D" w14:textId="77777777" w:rsidR="006F7005" w:rsidRDefault="006F7005" w:rsidP="006E3FE4">
      <w:pPr>
        <w:spacing w:after="0" w:line="480" w:lineRule="auto"/>
        <w:jc w:val="both"/>
        <w:rPr>
          <w:rFonts w:ascii="Times New Roman" w:hAnsi="Times New Roman" w:cs="Times New Roman"/>
          <w:sz w:val="24"/>
          <w:szCs w:val="24"/>
        </w:rPr>
      </w:pPr>
    </w:p>
    <w:p w14:paraId="41B8F980" w14:textId="376E9D31" w:rsidR="006F7005" w:rsidRPr="001250E0" w:rsidRDefault="006F7005" w:rsidP="006E3FE4">
      <w:pPr>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Our key interest in this paper is a consideration of feminist frameworks that may influence the choices and inform the writing of a professional female athlete. </w:t>
      </w:r>
      <w:r>
        <w:rPr>
          <w:rFonts w:ascii="Times New Roman" w:hAnsi="Times New Roman" w:cs="Times New Roman"/>
          <w:sz w:val="24"/>
          <w:szCs w:val="24"/>
        </w:rPr>
        <w:t xml:space="preserve">Both neo-liberal feminism and </w:t>
      </w:r>
      <w:proofErr w:type="spellStart"/>
      <w:r>
        <w:rPr>
          <w:rFonts w:ascii="Times New Roman" w:hAnsi="Times New Roman" w:cs="Times New Roman"/>
          <w:sz w:val="24"/>
          <w:szCs w:val="24"/>
        </w:rPr>
        <w:lastRenderedPageBreak/>
        <w:t>postfeminism</w:t>
      </w:r>
      <w:proofErr w:type="spellEnd"/>
      <w:r>
        <w:rPr>
          <w:rFonts w:ascii="Times New Roman" w:hAnsi="Times New Roman" w:cs="Times New Roman"/>
          <w:sz w:val="24"/>
          <w:szCs w:val="24"/>
        </w:rPr>
        <w:t xml:space="preserve"> are to the fore in explaining the social conditions that influence the choices that a professional female athlete such as Mac</w:t>
      </w:r>
      <w:r w:rsidR="00F35912">
        <w:rPr>
          <w:rFonts w:ascii="Times New Roman" w:hAnsi="Times New Roman" w:cs="Times New Roman"/>
          <w:sz w:val="24"/>
          <w:szCs w:val="24"/>
        </w:rPr>
        <w:t>L</w:t>
      </w:r>
      <w:r>
        <w:rPr>
          <w:rFonts w:ascii="Times New Roman" w:hAnsi="Times New Roman" w:cs="Times New Roman"/>
          <w:sz w:val="24"/>
          <w:szCs w:val="24"/>
        </w:rPr>
        <w:t xml:space="preserve">aren makes to self-represent her written blogs so openly and publicly in the modern online era. However, in order to make sense of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written word response to gender inequality, and her position as an athlete in a heteronormative sport, an array of feminisms will be required, including earlier strands of liberal, radical, critical and third wave feminism</w:t>
      </w:r>
      <w:r w:rsidR="00403FAB">
        <w:rPr>
          <w:rFonts w:ascii="Times New Roman" w:hAnsi="Times New Roman" w:cs="Times New Roman"/>
          <w:sz w:val="24"/>
          <w:szCs w:val="24"/>
        </w:rPr>
        <w:t>,</w:t>
      </w:r>
      <w:r>
        <w:rPr>
          <w:rFonts w:ascii="Times New Roman" w:hAnsi="Times New Roman" w:cs="Times New Roman"/>
          <w:sz w:val="24"/>
          <w:szCs w:val="24"/>
        </w:rPr>
        <w:t xml:space="preserve"> and here we rely on the work of </w:t>
      </w:r>
      <w:proofErr w:type="spellStart"/>
      <w:r>
        <w:rPr>
          <w:rFonts w:ascii="Times New Roman" w:hAnsi="Times New Roman" w:cs="Times New Roman"/>
          <w:sz w:val="24"/>
          <w:szCs w:val="24"/>
        </w:rPr>
        <w:t>Birrell</w:t>
      </w:r>
      <w:proofErr w:type="spellEnd"/>
      <w:r>
        <w:rPr>
          <w:rFonts w:ascii="Times New Roman" w:hAnsi="Times New Roman" w:cs="Times New Roman"/>
          <w:sz w:val="24"/>
          <w:szCs w:val="24"/>
        </w:rPr>
        <w:t xml:space="preserve"> (2000) and </w:t>
      </w:r>
      <w:proofErr w:type="spellStart"/>
      <w:r>
        <w:rPr>
          <w:rFonts w:ascii="Times New Roman" w:hAnsi="Times New Roman" w:cs="Times New Roman"/>
          <w:sz w:val="24"/>
          <w:szCs w:val="24"/>
        </w:rPr>
        <w:t>Scraton</w:t>
      </w:r>
      <w:proofErr w:type="spellEnd"/>
      <w:r>
        <w:rPr>
          <w:rFonts w:ascii="Times New Roman" w:hAnsi="Times New Roman" w:cs="Times New Roman"/>
          <w:sz w:val="24"/>
          <w:szCs w:val="24"/>
        </w:rPr>
        <w:t xml:space="preserve"> and Flintoff (2013). </w:t>
      </w:r>
      <w:r w:rsidRPr="000B4E6F">
        <w:rPr>
          <w:rFonts w:ascii="Times New Roman" w:hAnsi="Times New Roman" w:cs="Times New Roman"/>
          <w:bCs/>
          <w:sz w:val="24"/>
          <w:szCs w:val="24"/>
        </w:rPr>
        <w:t xml:space="preserve">The ensuing sections detail our theoretical discussion around </w:t>
      </w:r>
      <w:proofErr w:type="spellStart"/>
      <w:r w:rsidRPr="000B4E6F">
        <w:rPr>
          <w:rFonts w:ascii="Times New Roman" w:hAnsi="Times New Roman" w:cs="Times New Roman"/>
          <w:bCs/>
          <w:sz w:val="24"/>
          <w:szCs w:val="24"/>
        </w:rPr>
        <w:t>MacLaren’s</w:t>
      </w:r>
      <w:proofErr w:type="spellEnd"/>
      <w:r w:rsidRPr="000B4E6F">
        <w:rPr>
          <w:rFonts w:ascii="Times New Roman" w:hAnsi="Times New Roman" w:cs="Times New Roman"/>
          <w:bCs/>
          <w:sz w:val="24"/>
          <w:szCs w:val="24"/>
        </w:rPr>
        <w:t xml:space="preserve"> written word responses to gender inequality issues in professional golf. </w:t>
      </w:r>
      <w:r w:rsidRPr="000B4E6F">
        <w:rPr>
          <w:rFonts w:ascii="Times New Roman" w:hAnsi="Times New Roman" w:cs="Times New Roman"/>
          <w:bCs/>
          <w:iCs/>
          <w:sz w:val="24"/>
          <w:szCs w:val="24"/>
        </w:rPr>
        <w:t>Initially, the discussion centres</w:t>
      </w:r>
      <w:r>
        <w:rPr>
          <w:rFonts w:ascii="Times New Roman" w:hAnsi="Times New Roman" w:cs="Times New Roman"/>
          <w:iCs/>
          <w:sz w:val="24"/>
          <w:szCs w:val="24"/>
        </w:rPr>
        <w:t xml:space="preserve"> on the neoliberal/postfeminist conditions that influence </w:t>
      </w:r>
      <w:proofErr w:type="spellStart"/>
      <w:r>
        <w:rPr>
          <w:rFonts w:ascii="Times New Roman" w:hAnsi="Times New Roman" w:cs="Times New Roman"/>
          <w:iCs/>
          <w:sz w:val="24"/>
          <w:szCs w:val="24"/>
        </w:rPr>
        <w:t>MacLaren’s</w:t>
      </w:r>
      <w:proofErr w:type="spellEnd"/>
      <w:r>
        <w:rPr>
          <w:rFonts w:ascii="Times New Roman" w:hAnsi="Times New Roman" w:cs="Times New Roman"/>
          <w:iCs/>
          <w:sz w:val="24"/>
          <w:szCs w:val="24"/>
        </w:rPr>
        <w:t xml:space="preserve"> choices around publicly challenging the discourse on gender inequality. Thereafter the authors use liberal, radical and critical feminisms to analyse her direct confrontations with gender inequality, including individual versus collective activism, and the binary outlooks used in her. </w:t>
      </w:r>
    </w:p>
    <w:p w14:paraId="70488474" w14:textId="77777777" w:rsidR="006F7005" w:rsidRDefault="006F7005" w:rsidP="006E3FE4">
      <w:pPr>
        <w:spacing w:after="0" w:line="480" w:lineRule="auto"/>
        <w:jc w:val="both"/>
        <w:rPr>
          <w:rFonts w:ascii="Times New Roman" w:hAnsi="Times New Roman" w:cs="Times New Roman"/>
          <w:sz w:val="24"/>
          <w:szCs w:val="24"/>
        </w:rPr>
      </w:pPr>
    </w:p>
    <w:p w14:paraId="290E57FE" w14:textId="77777777" w:rsidR="006F7005" w:rsidRPr="0036227B" w:rsidRDefault="006F7005" w:rsidP="0036227B">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Conditions and choices – the online era</w:t>
      </w:r>
    </w:p>
    <w:p w14:paraId="26527CDF" w14:textId="3D6007C9" w:rsidR="006F7005" w:rsidRPr="0037797A" w:rsidRDefault="006F7005" w:rsidP="00F5319C">
      <w:pPr>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N</w:t>
      </w:r>
      <w:r w:rsidRPr="00CC5A07">
        <w:rPr>
          <w:rFonts w:ascii="Times New Roman" w:hAnsi="Times New Roman" w:cs="Times New Roman"/>
          <w:sz w:val="24"/>
          <w:szCs w:val="24"/>
        </w:rPr>
        <w:t>eoliberal feminism situates women in the economic space, where</w:t>
      </w:r>
      <w:r>
        <w:rPr>
          <w:rFonts w:ascii="Times New Roman" w:hAnsi="Times New Roman" w:cs="Times New Roman"/>
          <w:sz w:val="24"/>
          <w:szCs w:val="24"/>
        </w:rPr>
        <w:t xml:space="preserve">by female athletes </w:t>
      </w:r>
      <w:r w:rsidRPr="00CC5A07">
        <w:rPr>
          <w:rFonts w:ascii="Times New Roman" w:hAnsi="Times New Roman" w:cs="Times New Roman"/>
          <w:sz w:val="24"/>
          <w:szCs w:val="24"/>
        </w:rPr>
        <w:t>have freedom of choice</w:t>
      </w:r>
      <w:r>
        <w:rPr>
          <w:rFonts w:ascii="Times New Roman" w:hAnsi="Times New Roman" w:cs="Times New Roman"/>
          <w:sz w:val="24"/>
          <w:szCs w:val="24"/>
        </w:rPr>
        <w:t>,</w:t>
      </w:r>
      <w:r w:rsidRPr="00CC5A07">
        <w:rPr>
          <w:rFonts w:ascii="Times New Roman" w:hAnsi="Times New Roman" w:cs="Times New Roman"/>
          <w:sz w:val="24"/>
          <w:szCs w:val="24"/>
        </w:rPr>
        <w:t xml:space="preserve"> can empower themselves</w:t>
      </w:r>
      <w:r>
        <w:rPr>
          <w:rFonts w:ascii="Times New Roman" w:hAnsi="Times New Roman" w:cs="Times New Roman"/>
          <w:sz w:val="24"/>
          <w:szCs w:val="24"/>
        </w:rPr>
        <w:t>,</w:t>
      </w:r>
      <w:r w:rsidRPr="00CC5A07">
        <w:rPr>
          <w:rFonts w:ascii="Times New Roman" w:hAnsi="Times New Roman" w:cs="Times New Roman"/>
          <w:sz w:val="24"/>
          <w:szCs w:val="24"/>
        </w:rPr>
        <w:t xml:space="preserve"> and use the market to find solutions to gender inequality. </w:t>
      </w:r>
      <w:r>
        <w:rPr>
          <w:rFonts w:ascii="Times New Roman" w:hAnsi="Times New Roman" w:cs="Times New Roman"/>
          <w:sz w:val="24"/>
          <w:szCs w:val="24"/>
        </w:rPr>
        <w:t>This neoliberal approach assumes that a</w:t>
      </w:r>
      <w:r w:rsidRPr="00CC5A07">
        <w:rPr>
          <w:rFonts w:ascii="Times New Roman" w:hAnsi="Times New Roman" w:cs="Times New Roman"/>
          <w:sz w:val="24"/>
          <w:szCs w:val="24"/>
        </w:rPr>
        <w:t xml:space="preserve">ny success the female athlete is likely to achieve must be done through </w:t>
      </w:r>
      <w:r>
        <w:rPr>
          <w:rFonts w:ascii="Times New Roman" w:hAnsi="Times New Roman" w:cs="Times New Roman"/>
          <w:sz w:val="24"/>
          <w:szCs w:val="24"/>
        </w:rPr>
        <w:t>self-</w:t>
      </w:r>
      <w:r w:rsidRPr="00CC5A07">
        <w:rPr>
          <w:rFonts w:ascii="Times New Roman" w:hAnsi="Times New Roman" w:cs="Times New Roman"/>
          <w:sz w:val="24"/>
          <w:szCs w:val="24"/>
        </w:rPr>
        <w:t xml:space="preserve">motivation and persistence, </w:t>
      </w:r>
      <w:r>
        <w:rPr>
          <w:rFonts w:ascii="Times New Roman" w:hAnsi="Times New Roman" w:cs="Times New Roman"/>
          <w:sz w:val="24"/>
          <w:szCs w:val="24"/>
        </w:rPr>
        <w:t>where they must demonstrate</w:t>
      </w:r>
      <w:r w:rsidRPr="00CC5A07">
        <w:rPr>
          <w:rFonts w:ascii="Times New Roman" w:hAnsi="Times New Roman" w:cs="Times New Roman"/>
          <w:sz w:val="24"/>
          <w:szCs w:val="24"/>
        </w:rPr>
        <w:t xml:space="preserve"> entrepreneurial nous</w:t>
      </w:r>
      <w:r>
        <w:rPr>
          <w:rFonts w:ascii="Times New Roman" w:hAnsi="Times New Roman" w:cs="Times New Roman"/>
          <w:sz w:val="24"/>
          <w:szCs w:val="24"/>
        </w:rPr>
        <w:t xml:space="preserve"> thereby becoming </w:t>
      </w:r>
      <w:r w:rsidRPr="00CC5A07">
        <w:rPr>
          <w:rFonts w:ascii="Times New Roman" w:hAnsi="Times New Roman" w:cs="Times New Roman"/>
          <w:sz w:val="24"/>
          <w:szCs w:val="24"/>
        </w:rPr>
        <w:t xml:space="preserve">personally responsible for </w:t>
      </w:r>
      <w:r>
        <w:rPr>
          <w:rFonts w:ascii="Times New Roman" w:hAnsi="Times New Roman" w:cs="Times New Roman"/>
          <w:sz w:val="24"/>
          <w:szCs w:val="24"/>
        </w:rPr>
        <w:t>their</w:t>
      </w:r>
      <w:r w:rsidRPr="00CC5A07">
        <w:rPr>
          <w:rFonts w:ascii="Times New Roman" w:hAnsi="Times New Roman" w:cs="Times New Roman"/>
          <w:sz w:val="24"/>
          <w:szCs w:val="24"/>
        </w:rPr>
        <w:t xml:space="preserve"> own success and failure. While gender inequality is critiqued under this lens, </w:t>
      </w:r>
      <w:r w:rsidRPr="00CC5A07">
        <w:rPr>
          <w:rFonts w:ascii="Times New Roman" w:hAnsi="Times New Roman" w:cs="Times New Roman"/>
          <w:noProof/>
          <w:sz w:val="24"/>
          <w:szCs w:val="24"/>
        </w:rPr>
        <w:t>Banet-Weiser (2015a)</w:t>
      </w:r>
      <w:r w:rsidRPr="00CC5A07">
        <w:rPr>
          <w:rFonts w:ascii="Times New Roman" w:hAnsi="Times New Roman" w:cs="Times New Roman"/>
          <w:sz w:val="24"/>
          <w:szCs w:val="24"/>
        </w:rPr>
        <w:t xml:space="preserve"> suggests that in ‘economies of visibility’</w:t>
      </w:r>
      <w:r>
        <w:rPr>
          <w:rFonts w:ascii="Times New Roman" w:hAnsi="Times New Roman" w:cs="Times New Roman"/>
          <w:sz w:val="24"/>
          <w:szCs w:val="24"/>
        </w:rPr>
        <w:t>,</w:t>
      </w:r>
      <w:r w:rsidRPr="00CC5A07">
        <w:rPr>
          <w:rFonts w:ascii="Times New Roman" w:hAnsi="Times New Roman" w:cs="Times New Roman"/>
          <w:sz w:val="24"/>
          <w:szCs w:val="24"/>
        </w:rPr>
        <w:t xml:space="preserve"> women </w:t>
      </w:r>
      <w:r>
        <w:rPr>
          <w:rFonts w:ascii="Times New Roman" w:hAnsi="Times New Roman" w:cs="Times New Roman"/>
          <w:sz w:val="24"/>
          <w:szCs w:val="24"/>
        </w:rPr>
        <w:t xml:space="preserve">are </w:t>
      </w:r>
      <w:r w:rsidRPr="00CC5A07">
        <w:rPr>
          <w:rFonts w:ascii="Times New Roman" w:hAnsi="Times New Roman" w:cs="Times New Roman"/>
          <w:sz w:val="24"/>
          <w:szCs w:val="24"/>
        </w:rPr>
        <w:t>compelled to assume responsibility for finding innovative solutions to gender discrimination</w:t>
      </w:r>
      <w:r>
        <w:rPr>
          <w:rFonts w:ascii="Times New Roman" w:hAnsi="Times New Roman" w:cs="Times New Roman"/>
          <w:sz w:val="24"/>
          <w:szCs w:val="24"/>
        </w:rPr>
        <w:t xml:space="preserve">. From the outset, it could be said that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choice of self-representation through her blogging is a by-product of neoliberal feminism. While her blog was initially a reflective exercise on her performances, it has become central to building her profile as a professional athlete. </w:t>
      </w:r>
      <w:r w:rsidRPr="00CC5A07">
        <w:rPr>
          <w:rFonts w:ascii="Times New Roman" w:hAnsi="Times New Roman" w:cs="Times New Roman"/>
          <w:color w:val="000000"/>
          <w:sz w:val="24"/>
          <w:szCs w:val="24"/>
        </w:rPr>
        <w:t xml:space="preserve">Arising from her blog she has featured in </w:t>
      </w:r>
      <w:r w:rsidRPr="00CC5A07">
        <w:rPr>
          <w:rFonts w:ascii="Times New Roman" w:hAnsi="Times New Roman" w:cs="Times New Roman"/>
          <w:color w:val="000000"/>
          <w:sz w:val="24"/>
          <w:szCs w:val="24"/>
        </w:rPr>
        <w:lastRenderedPageBreak/>
        <w:t>numerous print news articles in the UK and the US, she has commentated on BBC 5 Live radio, written a script for an LET launch</w:t>
      </w:r>
      <w:r>
        <w:rPr>
          <w:rFonts w:ascii="Times New Roman" w:hAnsi="Times New Roman" w:cs="Times New Roman"/>
          <w:color w:val="000000"/>
          <w:sz w:val="24"/>
          <w:szCs w:val="24"/>
        </w:rPr>
        <w:t xml:space="preserve">, </w:t>
      </w:r>
      <w:r w:rsidRPr="00CC5A07">
        <w:rPr>
          <w:rFonts w:ascii="Times New Roman" w:hAnsi="Times New Roman" w:cs="Times New Roman"/>
          <w:color w:val="000000"/>
          <w:sz w:val="24"/>
          <w:szCs w:val="24"/>
        </w:rPr>
        <w:t>is a regular columnist for golf outlet Today’s Golf</w:t>
      </w:r>
      <w:r>
        <w:rPr>
          <w:rFonts w:ascii="Times New Roman" w:hAnsi="Times New Roman" w:cs="Times New Roman"/>
          <w:color w:val="000000"/>
          <w:sz w:val="24"/>
          <w:szCs w:val="24"/>
        </w:rPr>
        <w:t>er, and has gained three new sponsors in 2021. On the other hand, as noted</w:t>
      </w:r>
      <w:r w:rsidRPr="00CC5A07">
        <w:rPr>
          <w:rFonts w:ascii="Times New Roman" w:hAnsi="Times New Roman" w:cs="Times New Roman"/>
          <w:color w:val="000000"/>
          <w:sz w:val="24"/>
          <w:szCs w:val="24"/>
        </w:rPr>
        <w:t xml:space="preserve"> in our previous article</w:t>
      </w:r>
      <w:r>
        <w:rPr>
          <w:rFonts w:ascii="Times New Roman" w:hAnsi="Times New Roman" w:cs="Times New Roman"/>
          <w:color w:val="000000"/>
          <w:sz w:val="24"/>
          <w:szCs w:val="24"/>
        </w:rPr>
        <w:t xml:space="preserve"> (</w:t>
      </w:r>
      <w:r w:rsidR="00B5369C">
        <w:rPr>
          <w:rFonts w:ascii="Times New Roman" w:hAnsi="Times New Roman" w:cs="Times New Roman"/>
          <w:color w:val="000000"/>
          <w:sz w:val="24"/>
          <w:szCs w:val="24"/>
        </w:rPr>
        <w:t>Kitching et al. 2020</w:t>
      </w:r>
      <w:r>
        <w:rPr>
          <w:rFonts w:ascii="Times New Roman" w:hAnsi="Times New Roman" w:cs="Times New Roman"/>
          <w:color w:val="000000"/>
          <w:sz w:val="24"/>
          <w:szCs w:val="24"/>
        </w:rPr>
        <w:t>)</w:t>
      </w:r>
      <w:r w:rsidRPr="00CC5A07">
        <w:rPr>
          <w:rFonts w:ascii="Times New Roman" w:hAnsi="Times New Roman" w:cs="Times New Roman"/>
          <w:color w:val="000000"/>
          <w:sz w:val="24"/>
          <w:szCs w:val="24"/>
        </w:rPr>
        <w:t xml:space="preserve">, </w:t>
      </w:r>
      <w:proofErr w:type="spellStart"/>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w:t>
      </w:r>
      <w:r w:rsidRPr="00CC5A07">
        <w:rPr>
          <w:rFonts w:ascii="Times New Roman" w:hAnsi="Times New Roman" w:cs="Times New Roman"/>
          <w:color w:val="000000"/>
          <w:sz w:val="24"/>
          <w:szCs w:val="24"/>
        </w:rPr>
        <w:t>’s</w:t>
      </w:r>
      <w:proofErr w:type="spellEnd"/>
      <w:r w:rsidRPr="00CC5A07">
        <w:rPr>
          <w:rFonts w:ascii="Times New Roman" w:hAnsi="Times New Roman" w:cs="Times New Roman"/>
          <w:color w:val="000000"/>
          <w:sz w:val="24"/>
          <w:szCs w:val="24"/>
        </w:rPr>
        <w:t xml:space="preserve"> online blog presence perhaps </w:t>
      </w:r>
      <w:r w:rsidRPr="00CC5A07">
        <w:rPr>
          <w:rFonts w:ascii="Times New Roman" w:hAnsi="Times New Roman" w:cs="Times New Roman"/>
          <w:sz w:val="24"/>
          <w:szCs w:val="24"/>
        </w:rPr>
        <w:t>highlights the economic reality of being an underpaid professional athlete where her writing is both a result of and response to her precarious profession.</w:t>
      </w:r>
    </w:p>
    <w:p w14:paraId="458D496F" w14:textId="77777777" w:rsidR="006F7005" w:rsidRDefault="006F7005" w:rsidP="00F5319C">
      <w:pPr>
        <w:spacing w:after="0" w:line="480" w:lineRule="auto"/>
        <w:jc w:val="both"/>
        <w:rPr>
          <w:rFonts w:ascii="Times New Roman" w:hAnsi="Times New Roman" w:cs="Times New Roman"/>
          <w:sz w:val="24"/>
          <w:szCs w:val="24"/>
        </w:rPr>
      </w:pPr>
    </w:p>
    <w:p w14:paraId="5846F9AB" w14:textId="62F4F624" w:rsidR="006F7005" w:rsidRDefault="006F7005" w:rsidP="00F5319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Under neo-liberal feminism, the</w:t>
      </w:r>
      <w:r w:rsidRPr="00CC5A07">
        <w:rPr>
          <w:rFonts w:ascii="Times New Roman" w:hAnsi="Times New Roman" w:cs="Times New Roman"/>
          <w:sz w:val="24"/>
          <w:szCs w:val="24"/>
        </w:rPr>
        <w:t xml:space="preserve"> burden of responsibility to address gender inequalities tends to fall to the individual women themselves who are expected not only to “</w:t>
      </w:r>
      <w:r w:rsidRPr="00CC5A07">
        <w:rPr>
          <w:rStyle w:val="normaltextrun"/>
          <w:rFonts w:ascii="Times New Roman" w:hAnsi="Times New Roman" w:cs="Times New Roman"/>
          <w:color w:val="000000"/>
          <w:sz w:val="24"/>
          <w:szCs w:val="24"/>
        </w:rPr>
        <w:t xml:space="preserve">self-manage and self-regulate but be sufficiently empowered through the market to find their own solutions to wider gender injustices” alongside producing their brand to garner greater visibility </w:t>
      </w:r>
      <w:r w:rsidRPr="00CC5A07">
        <w:rPr>
          <w:rStyle w:val="normaltextrun"/>
          <w:rFonts w:ascii="Times New Roman" w:hAnsi="Times New Roman" w:cs="Times New Roman"/>
          <w:noProof/>
          <w:color w:val="000000"/>
          <w:sz w:val="24"/>
          <w:szCs w:val="24"/>
        </w:rPr>
        <w:t>(Thorpe et al., 2017)</w:t>
      </w:r>
      <w:r w:rsidRPr="00CC5A07">
        <w:rPr>
          <w:rStyle w:val="normaltextrun"/>
          <w:rFonts w:ascii="Times New Roman" w:hAnsi="Times New Roman" w:cs="Times New Roman"/>
          <w:color w:val="000000"/>
          <w:sz w:val="24"/>
          <w:szCs w:val="24"/>
        </w:rPr>
        <w:t xml:space="preserve">. </w:t>
      </w:r>
      <w:r>
        <w:rPr>
          <w:rFonts w:ascii="Times New Roman" w:hAnsi="Times New Roman" w:cs="Times New Roman"/>
          <w:noProof/>
          <w:sz w:val="24"/>
          <w:szCs w:val="24"/>
        </w:rPr>
        <w:t>Toffoletti and Thorpe (2018)</w:t>
      </w:r>
      <w:r>
        <w:rPr>
          <w:rFonts w:ascii="Times New Roman" w:hAnsi="Times New Roman" w:cs="Times New Roman"/>
          <w:sz w:val="24"/>
          <w:szCs w:val="24"/>
        </w:rPr>
        <w:t xml:space="preserve"> also challenge us to consider the labour of digital visibility for sportswomen, explaining that the realities of cultivating an online presence are difficult, whereby athletes must balance concerns about their representations in seeking solutions to problems that were not of their making. </w:t>
      </w:r>
      <w:proofErr w:type="spellStart"/>
      <w:r>
        <w:rPr>
          <w:rFonts w:ascii="Times New Roman" w:hAnsi="Times New Roman" w:cs="Times New Roman"/>
          <w:sz w:val="24"/>
          <w:szCs w:val="24"/>
        </w:rPr>
        <w:t>Mac</w:t>
      </w:r>
      <w:r w:rsidR="004E549F">
        <w:rPr>
          <w:rFonts w:ascii="Times New Roman" w:hAnsi="Times New Roman" w:cs="Times New Roman"/>
          <w:sz w:val="24"/>
          <w:szCs w:val="24"/>
        </w:rPr>
        <w:t>L</w:t>
      </w:r>
      <w:r>
        <w:rPr>
          <w:rFonts w:ascii="Times New Roman" w:hAnsi="Times New Roman" w:cs="Times New Roman"/>
          <w:sz w:val="24"/>
          <w:szCs w:val="24"/>
        </w:rPr>
        <w:t>aren’s</w:t>
      </w:r>
      <w:proofErr w:type="spellEnd"/>
      <w:r>
        <w:rPr>
          <w:rFonts w:ascii="Times New Roman" w:hAnsi="Times New Roman" w:cs="Times New Roman"/>
          <w:sz w:val="24"/>
          <w:szCs w:val="24"/>
        </w:rPr>
        <w:t xml:space="preserve"> assumption of responsibility around female golfer advocacy </w:t>
      </w:r>
      <w:r>
        <w:rPr>
          <w:rFonts w:ascii="Times New Roman" w:hAnsi="Times New Roman" w:cs="Times New Roman"/>
          <w:color w:val="000000"/>
          <w:sz w:val="24"/>
          <w:szCs w:val="24"/>
        </w:rPr>
        <w:t>(</w:t>
      </w:r>
      <w:r w:rsidR="00B5369C">
        <w:rPr>
          <w:rFonts w:ascii="Times New Roman" w:hAnsi="Times New Roman" w:cs="Times New Roman"/>
          <w:color w:val="000000"/>
          <w:sz w:val="24"/>
          <w:szCs w:val="24"/>
        </w:rPr>
        <w:t>Kitching et al. 2021</w:t>
      </w:r>
      <w:r>
        <w:rPr>
          <w:rFonts w:ascii="Times New Roman" w:hAnsi="Times New Roman" w:cs="Times New Roman"/>
          <w:color w:val="000000"/>
          <w:sz w:val="24"/>
          <w:szCs w:val="24"/>
        </w:rPr>
        <w:t xml:space="preserve">), which though clearly unplanned, can illustrate </w:t>
      </w:r>
      <w:r w:rsidRPr="00CC5A07">
        <w:rPr>
          <w:rFonts w:ascii="Times New Roman" w:hAnsi="Times New Roman" w:cs="Times New Roman"/>
          <w:color w:val="000000"/>
          <w:sz w:val="24"/>
          <w:szCs w:val="24"/>
        </w:rPr>
        <w:t>neoliberal</w:t>
      </w:r>
      <w:r w:rsidRPr="00CC5A07">
        <w:rPr>
          <w:rFonts w:ascii="Times New Roman" w:hAnsi="Times New Roman" w:cs="Times New Roman"/>
          <w:sz w:val="24"/>
          <w:szCs w:val="24"/>
        </w:rPr>
        <w:t xml:space="preserve"> feminism at play</w:t>
      </w:r>
      <w:r>
        <w:rPr>
          <w:rFonts w:ascii="Times New Roman" w:hAnsi="Times New Roman" w:cs="Times New Roman"/>
          <w:sz w:val="24"/>
          <w:szCs w:val="24"/>
        </w:rPr>
        <w:t>, whereby she holds herself publicly accountable (‘I like to think I’m a good representative for our tour’, 3</w:t>
      </w:r>
      <w:r w:rsidRPr="002F7B8A">
        <w:rPr>
          <w:rFonts w:ascii="Times New Roman" w:hAnsi="Times New Roman" w:cs="Times New Roman"/>
          <w:sz w:val="24"/>
          <w:szCs w:val="24"/>
          <w:vertAlign w:val="superscript"/>
        </w:rPr>
        <w:t>rd</w:t>
      </w:r>
      <w:r>
        <w:rPr>
          <w:rFonts w:ascii="Times New Roman" w:hAnsi="Times New Roman" w:cs="Times New Roman"/>
          <w:sz w:val="24"/>
          <w:szCs w:val="24"/>
        </w:rPr>
        <w:t xml:space="preserve"> July 2019). Further, the</w:t>
      </w:r>
      <w:r w:rsidRPr="00CC5A07">
        <w:rPr>
          <w:rFonts w:ascii="Times New Roman" w:hAnsi="Times New Roman" w:cs="Times New Roman"/>
          <w:sz w:val="24"/>
          <w:szCs w:val="24"/>
        </w:rPr>
        <w:t xml:space="preserve"> time and energy she devotes to openly appraising and rationalising </w:t>
      </w:r>
      <w:r>
        <w:rPr>
          <w:rFonts w:ascii="Times New Roman" w:hAnsi="Times New Roman" w:cs="Times New Roman"/>
          <w:sz w:val="24"/>
          <w:szCs w:val="24"/>
        </w:rPr>
        <w:t>her</w:t>
      </w:r>
      <w:r w:rsidRPr="00CC5A07">
        <w:rPr>
          <w:rFonts w:ascii="Times New Roman" w:hAnsi="Times New Roman" w:cs="Times New Roman"/>
          <w:sz w:val="24"/>
          <w:szCs w:val="24"/>
        </w:rPr>
        <w:t xml:space="preserve"> successes and failures could be indicative of neoliberal discourses around personal determination and individual drive. </w:t>
      </w:r>
      <w:r>
        <w:rPr>
          <w:rFonts w:ascii="Times New Roman" w:hAnsi="Times New Roman" w:cs="Times New Roman"/>
          <w:sz w:val="24"/>
          <w:szCs w:val="24"/>
        </w:rPr>
        <w:t>Though she communicates a ‘warts and all’ version of her career, in the</w:t>
      </w:r>
      <w:r w:rsidRPr="00CC5A07">
        <w:rPr>
          <w:rFonts w:ascii="Times New Roman" w:hAnsi="Times New Roman" w:cs="Times New Roman"/>
          <w:sz w:val="24"/>
          <w:szCs w:val="24"/>
        </w:rPr>
        <w:t xml:space="preserve"> way </w:t>
      </w:r>
      <w:r>
        <w:rPr>
          <w:rFonts w:ascii="Times New Roman" w:hAnsi="Times New Roman" w:cs="Times New Roman"/>
          <w:sz w:val="24"/>
          <w:szCs w:val="24"/>
        </w:rPr>
        <w:t>MacLaren</w:t>
      </w:r>
      <w:r w:rsidRPr="00CC5A07">
        <w:rPr>
          <w:rFonts w:ascii="Times New Roman" w:hAnsi="Times New Roman" w:cs="Times New Roman"/>
          <w:color w:val="000000"/>
          <w:sz w:val="24"/>
          <w:szCs w:val="24"/>
        </w:rPr>
        <w:t xml:space="preserve"> has gained notoriety as a writer</w:t>
      </w:r>
      <w:r>
        <w:rPr>
          <w:rFonts w:ascii="Times New Roman" w:hAnsi="Times New Roman" w:cs="Times New Roman"/>
          <w:color w:val="000000"/>
          <w:sz w:val="24"/>
          <w:szCs w:val="24"/>
        </w:rPr>
        <w:t xml:space="preserve"> and become a self-appointed athlete advocate, </w:t>
      </w:r>
      <w:r w:rsidRPr="00CC5A07">
        <w:rPr>
          <w:rFonts w:ascii="Times New Roman" w:hAnsi="Times New Roman" w:cs="Times New Roman"/>
          <w:color w:val="000000"/>
          <w:sz w:val="24"/>
          <w:szCs w:val="24"/>
        </w:rPr>
        <w:t xml:space="preserve">one could argue that </w:t>
      </w:r>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w:t>
      </w:r>
      <w:r w:rsidRPr="00CC5A07">
        <w:rPr>
          <w:rFonts w:ascii="Times New Roman" w:hAnsi="Times New Roman" w:cs="Times New Roman"/>
          <w:color w:val="000000"/>
          <w:sz w:val="24"/>
          <w:szCs w:val="24"/>
        </w:rPr>
        <w:t xml:space="preserve"> has internalised </w:t>
      </w:r>
      <w:r w:rsidRPr="00CC5A07">
        <w:rPr>
          <w:rFonts w:ascii="Times New Roman" w:hAnsi="Times New Roman" w:cs="Times New Roman"/>
          <w:sz w:val="24"/>
          <w:szCs w:val="24"/>
        </w:rPr>
        <w:t>discourses of self-entrepreneurialism in relation to her blogging</w:t>
      </w:r>
      <w:r>
        <w:rPr>
          <w:rFonts w:ascii="Times New Roman" w:hAnsi="Times New Roman" w:cs="Times New Roman"/>
          <w:sz w:val="24"/>
          <w:szCs w:val="24"/>
        </w:rPr>
        <w:t xml:space="preserve"> and has used this to her advantage</w:t>
      </w:r>
      <w:r w:rsidRPr="00CC5A07">
        <w:rPr>
          <w:rFonts w:ascii="Times New Roman" w:hAnsi="Times New Roman" w:cs="Times New Roman"/>
          <w:sz w:val="24"/>
          <w:szCs w:val="24"/>
        </w:rPr>
        <w:t>.</w:t>
      </w:r>
    </w:p>
    <w:p w14:paraId="35E506DD" w14:textId="77777777" w:rsidR="006F7005" w:rsidRDefault="006F7005" w:rsidP="00F5319C">
      <w:pPr>
        <w:spacing w:after="0" w:line="480" w:lineRule="auto"/>
        <w:jc w:val="both"/>
        <w:rPr>
          <w:rFonts w:ascii="Times New Roman" w:hAnsi="Times New Roman" w:cs="Times New Roman"/>
          <w:sz w:val="24"/>
          <w:szCs w:val="24"/>
        </w:rPr>
      </w:pPr>
    </w:p>
    <w:p w14:paraId="2E451BC9" w14:textId="3757E5D1" w:rsidR="006F7005" w:rsidRDefault="006F7005" w:rsidP="00DE2F82">
      <w:pPr>
        <w:spacing w:after="0" w:line="480" w:lineRule="auto"/>
        <w:jc w:val="both"/>
        <w:rPr>
          <w:rFonts w:ascii="Times New Roman" w:hAnsi="Times New Roman" w:cs="Times New Roman"/>
          <w:iCs/>
          <w:sz w:val="24"/>
          <w:szCs w:val="24"/>
        </w:rPr>
      </w:pPr>
      <w:r>
        <w:rPr>
          <w:rFonts w:ascii="Times New Roman" w:hAnsi="Times New Roman" w:cs="Times New Roman"/>
          <w:color w:val="000000"/>
          <w:sz w:val="24"/>
          <w:szCs w:val="24"/>
        </w:rPr>
        <w:lastRenderedPageBreak/>
        <w:t xml:space="preserve">Contemporary athlete representation online has often been centred around image based self-representation. While </w:t>
      </w:r>
      <w:proofErr w:type="spellStart"/>
      <w:r>
        <w:rPr>
          <w:rFonts w:ascii="Times New Roman" w:hAnsi="Times New Roman" w:cs="Times New Roman"/>
          <w:color w:val="000000"/>
          <w:sz w:val="24"/>
          <w:szCs w:val="24"/>
        </w:rPr>
        <w:t>MacLaren’s</w:t>
      </w:r>
      <w:proofErr w:type="spellEnd"/>
      <w:r>
        <w:rPr>
          <w:rFonts w:ascii="Times New Roman" w:hAnsi="Times New Roman" w:cs="Times New Roman"/>
          <w:color w:val="000000"/>
          <w:sz w:val="24"/>
          <w:szCs w:val="24"/>
        </w:rPr>
        <w:t xml:space="preserve"> written word is the focus here, it’s important to note that up until the change in her blog appearance in January 2021, </w:t>
      </w:r>
      <w:proofErr w:type="spellStart"/>
      <w:r>
        <w:rPr>
          <w:rFonts w:ascii="Times New Roman" w:hAnsi="Times New Roman" w:cs="Times New Roman"/>
          <w:color w:val="000000"/>
          <w:sz w:val="24"/>
          <w:szCs w:val="24"/>
        </w:rPr>
        <w:t>MacLaren’s</w:t>
      </w:r>
      <w:proofErr w:type="spellEnd"/>
      <w:r>
        <w:rPr>
          <w:rFonts w:ascii="Times New Roman" w:hAnsi="Times New Roman" w:cs="Times New Roman"/>
          <w:color w:val="000000"/>
          <w:sz w:val="24"/>
          <w:szCs w:val="24"/>
        </w:rPr>
        <w:t xml:space="preserve"> body and image was comparatively absent from the blog platform. </w:t>
      </w:r>
      <w:r>
        <w:rPr>
          <w:rFonts w:ascii="Times New Roman" w:hAnsi="Times New Roman" w:cs="Times New Roman"/>
          <w:iCs/>
          <w:sz w:val="24"/>
          <w:szCs w:val="24"/>
        </w:rPr>
        <w:t xml:space="preserve">Her new website incorporates photos from golf environments, the majority of which are action shots and positioned in golf environments. Here, one could say that until recently MacLaren resisted the prevailing female athlete identity discourses in her online representation, much of which are driven by neo-liberal perspectives. </w:t>
      </w:r>
      <w:r>
        <w:rPr>
          <w:rFonts w:ascii="Times New Roman" w:hAnsi="Times New Roman" w:cs="Times New Roman"/>
          <w:sz w:val="24"/>
          <w:szCs w:val="24"/>
        </w:rPr>
        <w:t xml:space="preserve">While the responsibility may be on the individual athlete to generate media interest and notoriety, under neoliberal frameworks there is also an assumption that women athletes will broadcast their best self. Douglas and Carless (2015) discuss how </w:t>
      </w:r>
      <w:r w:rsidRPr="00CC5A07">
        <w:rPr>
          <w:rFonts w:ascii="Times New Roman" w:hAnsi="Times New Roman" w:cs="Times New Roman"/>
          <w:sz w:val="24"/>
          <w:szCs w:val="24"/>
        </w:rPr>
        <w:t>female golfers’ behaviours are different behind the scenes than when performing ‘on show in the public gaze’, where they often present a powerful or indefatigable athlete self, the best (as opposed to the most honest) version of themselves.</w:t>
      </w:r>
      <w:r>
        <w:rPr>
          <w:rFonts w:ascii="Times New Roman" w:hAnsi="Times New Roman" w:cs="Times New Roman"/>
          <w:sz w:val="24"/>
          <w:szCs w:val="24"/>
        </w:rPr>
        <w:t xml:space="preserve"> In spite of the public scrutiny of her blog, and as discussed elsewhere (</w:t>
      </w:r>
      <w:r w:rsidR="00B5369C">
        <w:rPr>
          <w:rFonts w:ascii="Times New Roman" w:hAnsi="Times New Roman" w:cs="Times New Roman"/>
          <w:sz w:val="24"/>
          <w:szCs w:val="24"/>
        </w:rPr>
        <w:t>Kitching et al. 2020</w:t>
      </w:r>
      <w:r>
        <w:rPr>
          <w:rFonts w:ascii="Times New Roman" w:hAnsi="Times New Roman" w:cs="Times New Roman"/>
          <w:sz w:val="24"/>
          <w:szCs w:val="24"/>
        </w:rPr>
        <w:t xml:space="preserve">) this is far from the case with MacLaren. </w:t>
      </w:r>
      <w:r w:rsidR="00B5369C">
        <w:rPr>
          <w:rFonts w:ascii="Times New Roman" w:hAnsi="Times New Roman" w:cs="Times New Roman"/>
          <w:iCs/>
          <w:sz w:val="24"/>
          <w:szCs w:val="24"/>
        </w:rPr>
        <w:t>Instead,</w:t>
      </w:r>
      <w:r>
        <w:rPr>
          <w:rFonts w:ascii="Times New Roman" w:hAnsi="Times New Roman" w:cs="Times New Roman"/>
          <w:iCs/>
          <w:sz w:val="24"/>
          <w:szCs w:val="24"/>
        </w:rPr>
        <w:t xml:space="preserve"> she chooses to rely on textual written word for her self-representation, and not always highlighting sporting success stories.</w:t>
      </w:r>
    </w:p>
    <w:p w14:paraId="2C47BD25" w14:textId="77777777" w:rsidR="006F7005" w:rsidRDefault="006F7005" w:rsidP="00F5319C">
      <w:pPr>
        <w:spacing w:after="0" w:line="480" w:lineRule="auto"/>
        <w:jc w:val="both"/>
        <w:rPr>
          <w:rFonts w:ascii="Times New Roman" w:hAnsi="Times New Roman" w:cs="Times New Roman"/>
          <w:sz w:val="24"/>
          <w:szCs w:val="24"/>
        </w:rPr>
      </w:pPr>
    </w:p>
    <w:p w14:paraId="57300716" w14:textId="42CB0DCB" w:rsidR="006F7005" w:rsidRDefault="006F7005" w:rsidP="003A2FE6">
      <w:pPr>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While </w:t>
      </w:r>
      <w:proofErr w:type="spellStart"/>
      <w:r>
        <w:rPr>
          <w:rFonts w:ascii="Times New Roman" w:hAnsi="Times New Roman" w:cs="Times New Roman"/>
          <w:sz w:val="24"/>
          <w:szCs w:val="24"/>
        </w:rPr>
        <w:t>postfeminism</w:t>
      </w:r>
      <w:proofErr w:type="spellEnd"/>
      <w:r>
        <w:rPr>
          <w:rFonts w:ascii="Times New Roman" w:hAnsi="Times New Roman" w:cs="Times New Roman"/>
          <w:sz w:val="24"/>
          <w:szCs w:val="24"/>
        </w:rPr>
        <w:t xml:space="preserve"> has been considered as signalling the end of feminism in some quarters, in line with neoliberalism, this paper uses Gill’s (2007) definition of </w:t>
      </w:r>
      <w:proofErr w:type="spellStart"/>
      <w:r w:rsidRPr="00CC5A07">
        <w:rPr>
          <w:rFonts w:ascii="Times New Roman" w:hAnsi="Times New Roman" w:cs="Times New Roman"/>
          <w:sz w:val="24"/>
          <w:szCs w:val="24"/>
        </w:rPr>
        <w:t>postfeminism</w:t>
      </w:r>
      <w:proofErr w:type="spellEnd"/>
      <w:r w:rsidRPr="00CC5A07">
        <w:rPr>
          <w:rFonts w:ascii="Times New Roman" w:hAnsi="Times New Roman" w:cs="Times New Roman"/>
          <w:sz w:val="24"/>
          <w:szCs w:val="24"/>
        </w:rPr>
        <w:t xml:space="preserve"> as a cultural sentiment, where femininity is marked by discipline, intensified self-surveillance and individualised empowerment.</w:t>
      </w:r>
      <w:r>
        <w:rPr>
          <w:rFonts w:ascii="Times New Roman" w:hAnsi="Times New Roman" w:cs="Times New Roman"/>
          <w:sz w:val="24"/>
          <w:szCs w:val="24"/>
        </w:rPr>
        <w:t xml:space="preserve"> Different to neo-liberal feminism, under</w:t>
      </w:r>
      <w:r w:rsidRPr="00CC5A07">
        <w:rPr>
          <w:rFonts w:ascii="Times New Roman" w:hAnsi="Times New Roman" w:cs="Times New Roman"/>
          <w:sz w:val="24"/>
          <w:szCs w:val="24"/>
        </w:rPr>
        <w:t xml:space="preserve"> </w:t>
      </w:r>
      <w:proofErr w:type="spellStart"/>
      <w:r w:rsidRPr="00CC5A07">
        <w:rPr>
          <w:rFonts w:ascii="Times New Roman" w:hAnsi="Times New Roman" w:cs="Times New Roman"/>
          <w:sz w:val="24"/>
          <w:szCs w:val="24"/>
        </w:rPr>
        <w:t>postfeminism</w:t>
      </w:r>
      <w:proofErr w:type="spellEnd"/>
      <w:r w:rsidRPr="00CC5A07">
        <w:rPr>
          <w:rFonts w:ascii="Times New Roman" w:hAnsi="Times New Roman" w:cs="Times New Roman"/>
          <w:sz w:val="24"/>
          <w:szCs w:val="24"/>
        </w:rPr>
        <w:t xml:space="preserve"> there is recognition of underlying social and historical relations, </w:t>
      </w:r>
      <w:r>
        <w:rPr>
          <w:rFonts w:ascii="Times New Roman" w:hAnsi="Times New Roman" w:cs="Times New Roman"/>
          <w:sz w:val="24"/>
          <w:szCs w:val="24"/>
        </w:rPr>
        <w:t xml:space="preserve">and the </w:t>
      </w:r>
      <w:r w:rsidRPr="00CC5A07">
        <w:rPr>
          <w:rFonts w:ascii="Times New Roman" w:hAnsi="Times New Roman" w:cs="Times New Roman"/>
          <w:sz w:val="24"/>
          <w:szCs w:val="24"/>
        </w:rPr>
        <w:t xml:space="preserve">patriarchal and capitalist conditions </w:t>
      </w:r>
      <w:r>
        <w:rPr>
          <w:rFonts w:ascii="Times New Roman" w:hAnsi="Times New Roman" w:cs="Times New Roman"/>
          <w:sz w:val="24"/>
          <w:szCs w:val="24"/>
        </w:rPr>
        <w:t xml:space="preserve">that sustain gender inequality. In this way </w:t>
      </w:r>
      <w:r w:rsidRPr="00CC5A07">
        <w:rPr>
          <w:rFonts w:ascii="Times New Roman" w:hAnsi="Times New Roman" w:cs="Times New Roman"/>
          <w:noProof/>
          <w:sz w:val="24"/>
          <w:szCs w:val="24"/>
        </w:rPr>
        <w:t>Gill</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2016)</w:t>
      </w:r>
      <w:r w:rsidRPr="00CC5A07">
        <w:rPr>
          <w:rFonts w:ascii="Times New Roman" w:hAnsi="Times New Roman" w:cs="Times New Roman"/>
          <w:sz w:val="24"/>
          <w:szCs w:val="24"/>
        </w:rPr>
        <w:t xml:space="preserve"> and </w:t>
      </w:r>
      <w:r w:rsidRPr="00CC5A07">
        <w:rPr>
          <w:rFonts w:ascii="Times New Roman" w:hAnsi="Times New Roman" w:cs="Times New Roman"/>
          <w:noProof/>
          <w:sz w:val="24"/>
          <w:szCs w:val="24"/>
        </w:rPr>
        <w:t>Fullagar et al.</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2018)</w:t>
      </w:r>
      <w:r w:rsidRPr="00CC5A07">
        <w:rPr>
          <w:rFonts w:ascii="Times New Roman" w:hAnsi="Times New Roman" w:cs="Times New Roman"/>
          <w:sz w:val="24"/>
          <w:szCs w:val="24"/>
        </w:rPr>
        <w:t xml:space="preserve"> suggest that </w:t>
      </w:r>
      <w:proofErr w:type="spellStart"/>
      <w:r w:rsidRPr="00CC5A07">
        <w:rPr>
          <w:rFonts w:ascii="Times New Roman" w:hAnsi="Times New Roman" w:cs="Times New Roman"/>
          <w:sz w:val="24"/>
          <w:szCs w:val="24"/>
        </w:rPr>
        <w:t>postfeminism</w:t>
      </w:r>
      <w:proofErr w:type="spellEnd"/>
      <w:r w:rsidRPr="00CC5A07">
        <w:rPr>
          <w:rFonts w:ascii="Times New Roman" w:hAnsi="Times New Roman" w:cs="Times New Roman"/>
          <w:sz w:val="24"/>
          <w:szCs w:val="24"/>
        </w:rPr>
        <w:t xml:space="preserve"> must be understood as a critical object of inquiry or a category of analysis. </w:t>
      </w:r>
      <w:proofErr w:type="spellStart"/>
      <w:r w:rsidRPr="00CC5A07">
        <w:rPr>
          <w:rFonts w:ascii="Times New Roman" w:hAnsi="Times New Roman" w:cs="Times New Roman"/>
          <w:sz w:val="24"/>
          <w:szCs w:val="24"/>
        </w:rPr>
        <w:t>Toffoletti</w:t>
      </w:r>
      <w:proofErr w:type="spellEnd"/>
      <w:r w:rsidRPr="00CC5A07">
        <w:rPr>
          <w:rFonts w:ascii="Times New Roman" w:hAnsi="Times New Roman" w:cs="Times New Roman"/>
          <w:sz w:val="24"/>
          <w:szCs w:val="24"/>
        </w:rPr>
        <w:t xml:space="preserve"> advocates for a postfeminist sensibility, which ‘alerts us to the emergence </w:t>
      </w:r>
      <w:r w:rsidRPr="00CC5A07">
        <w:rPr>
          <w:rFonts w:ascii="Times New Roman" w:hAnsi="Times New Roman" w:cs="Times New Roman"/>
          <w:sz w:val="24"/>
          <w:szCs w:val="24"/>
        </w:rPr>
        <w:lastRenderedPageBreak/>
        <w:t>and prevalence of neoliberalism in shaping the operations of sexism in sport media by constructing the female athlete as somehow complicit in her own marginalisation’ (</w:t>
      </w:r>
      <w:proofErr w:type="spellStart"/>
      <w:r w:rsidRPr="00CC5A07">
        <w:rPr>
          <w:rFonts w:ascii="Times New Roman" w:hAnsi="Times New Roman" w:cs="Times New Roman"/>
          <w:sz w:val="24"/>
          <w:szCs w:val="24"/>
        </w:rPr>
        <w:t>Toffoletti</w:t>
      </w:r>
      <w:proofErr w:type="spellEnd"/>
      <w:r w:rsidRPr="00CC5A07">
        <w:rPr>
          <w:rFonts w:ascii="Times New Roman" w:hAnsi="Times New Roman" w:cs="Times New Roman"/>
          <w:sz w:val="24"/>
          <w:szCs w:val="24"/>
        </w:rPr>
        <w:t xml:space="preserve">, 2016, </w:t>
      </w:r>
      <w:r w:rsidR="00B5369C">
        <w:rPr>
          <w:rFonts w:ascii="Times New Roman" w:hAnsi="Times New Roman" w:cs="Times New Roman"/>
          <w:sz w:val="24"/>
          <w:szCs w:val="24"/>
        </w:rPr>
        <w:t>p.</w:t>
      </w:r>
      <w:r w:rsidRPr="00CC5A07">
        <w:rPr>
          <w:rFonts w:ascii="Times New Roman" w:hAnsi="Times New Roman" w:cs="Times New Roman"/>
          <w:sz w:val="24"/>
          <w:szCs w:val="24"/>
        </w:rPr>
        <w:t xml:space="preserve">205). While the blog has supported her profile as a writer, </w:t>
      </w:r>
      <w:r>
        <w:rPr>
          <w:rFonts w:ascii="Times New Roman" w:hAnsi="Times New Roman" w:cs="Times New Roman"/>
          <w:sz w:val="24"/>
          <w:szCs w:val="24"/>
        </w:rPr>
        <w:t xml:space="preserve">and though she has only recently added an option for voluntary contributions, </w:t>
      </w:r>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 xml:space="preserve">aren communicates no commercial association or interests through </w:t>
      </w:r>
      <w:r>
        <w:rPr>
          <w:rFonts w:ascii="Times New Roman" w:hAnsi="Times New Roman" w:cs="Times New Roman"/>
          <w:sz w:val="24"/>
          <w:szCs w:val="24"/>
        </w:rPr>
        <w:t>the platform</w:t>
      </w:r>
      <w:r w:rsidRPr="00CC5A07">
        <w:rPr>
          <w:rFonts w:ascii="Times New Roman" w:hAnsi="Times New Roman" w:cs="Times New Roman"/>
          <w:sz w:val="24"/>
          <w:szCs w:val="24"/>
        </w:rPr>
        <w:t xml:space="preserve">, perhaps </w:t>
      </w:r>
      <w:r>
        <w:rPr>
          <w:rFonts w:ascii="Times New Roman" w:hAnsi="Times New Roman" w:cs="Times New Roman"/>
          <w:sz w:val="24"/>
          <w:szCs w:val="24"/>
        </w:rPr>
        <w:t>illustrating her desire</w:t>
      </w:r>
      <w:r w:rsidRPr="00CC5A07">
        <w:rPr>
          <w:rFonts w:ascii="Times New Roman" w:hAnsi="Times New Roman" w:cs="Times New Roman"/>
          <w:sz w:val="24"/>
          <w:szCs w:val="24"/>
        </w:rPr>
        <w:t xml:space="preserve"> to maintain control over her online identity and her freedom of choice.</w:t>
      </w:r>
      <w:r w:rsidRPr="00CC5A07">
        <w:rPr>
          <w:rFonts w:ascii="Times New Roman" w:hAnsi="Times New Roman" w:cs="Times New Roman"/>
          <w:i/>
          <w:iCs/>
          <w:sz w:val="24"/>
          <w:szCs w:val="24"/>
        </w:rPr>
        <w:t xml:space="preserve"> </w:t>
      </w:r>
      <w:r>
        <w:rPr>
          <w:rFonts w:ascii="Times New Roman" w:hAnsi="Times New Roman" w:cs="Times New Roman"/>
          <w:color w:val="000000"/>
          <w:sz w:val="24"/>
          <w:szCs w:val="24"/>
        </w:rPr>
        <w:t>T</w:t>
      </w:r>
      <w:r w:rsidRPr="00CC5A07">
        <w:rPr>
          <w:rFonts w:ascii="Times New Roman" w:hAnsi="Times New Roman" w:cs="Times New Roman"/>
          <w:color w:val="000000"/>
          <w:sz w:val="24"/>
          <w:szCs w:val="24"/>
        </w:rPr>
        <w:t xml:space="preserve">hese elements of self-presentation, whereby she is </w:t>
      </w:r>
      <w:r>
        <w:rPr>
          <w:rFonts w:ascii="Times New Roman" w:hAnsi="Times New Roman" w:cs="Times New Roman"/>
          <w:color w:val="000000"/>
          <w:sz w:val="24"/>
          <w:szCs w:val="24"/>
        </w:rPr>
        <w:t>freely choosin</w:t>
      </w:r>
      <w:r w:rsidR="00B5369C">
        <w:rPr>
          <w:rFonts w:ascii="Times New Roman" w:hAnsi="Times New Roman" w:cs="Times New Roman"/>
          <w:color w:val="000000"/>
          <w:sz w:val="24"/>
          <w:szCs w:val="24"/>
        </w:rPr>
        <w:t xml:space="preserve">g and </w:t>
      </w:r>
      <w:r>
        <w:rPr>
          <w:rFonts w:ascii="Times New Roman" w:hAnsi="Times New Roman" w:cs="Times New Roman"/>
          <w:color w:val="000000"/>
          <w:sz w:val="24"/>
          <w:szCs w:val="24"/>
        </w:rPr>
        <w:t>has no obligation to sponsors</w:t>
      </w:r>
      <w:r w:rsidRPr="00CC5A07">
        <w:rPr>
          <w:rFonts w:ascii="Times New Roman" w:hAnsi="Times New Roman" w:cs="Times New Roman"/>
          <w:color w:val="000000"/>
          <w:sz w:val="24"/>
          <w:szCs w:val="24"/>
        </w:rPr>
        <w:t xml:space="preserve"> or other third </w:t>
      </w:r>
      <w:r>
        <w:rPr>
          <w:rFonts w:ascii="Times New Roman" w:hAnsi="Times New Roman" w:cs="Times New Roman"/>
          <w:color w:val="000000"/>
          <w:sz w:val="24"/>
          <w:szCs w:val="24"/>
        </w:rPr>
        <w:t>parties</w:t>
      </w:r>
      <w:r w:rsidR="00572435">
        <w:rPr>
          <w:rFonts w:ascii="Times New Roman" w:hAnsi="Times New Roman" w:cs="Times New Roman"/>
          <w:color w:val="000000"/>
          <w:sz w:val="24"/>
          <w:szCs w:val="24"/>
        </w:rPr>
        <w:t>,</w:t>
      </w:r>
      <w:r w:rsidRPr="00CC5A07">
        <w:rPr>
          <w:rFonts w:ascii="Times New Roman" w:hAnsi="Times New Roman" w:cs="Times New Roman"/>
          <w:color w:val="000000"/>
          <w:sz w:val="24"/>
          <w:szCs w:val="24"/>
        </w:rPr>
        <w:t xml:space="preserve"> demonstrate</w:t>
      </w:r>
      <w:r>
        <w:rPr>
          <w:rFonts w:ascii="Times New Roman" w:hAnsi="Times New Roman" w:cs="Times New Roman"/>
          <w:color w:val="000000"/>
          <w:sz w:val="24"/>
          <w:szCs w:val="24"/>
        </w:rPr>
        <w:t>s</w:t>
      </w:r>
      <w:r w:rsidRPr="00CC5A07">
        <w:rPr>
          <w:rFonts w:ascii="Times New Roman" w:hAnsi="Times New Roman" w:cs="Times New Roman"/>
          <w:color w:val="000000"/>
          <w:sz w:val="24"/>
          <w:szCs w:val="24"/>
        </w:rPr>
        <w:t xml:space="preserve"> how individualism </w:t>
      </w:r>
      <w:r>
        <w:rPr>
          <w:rFonts w:ascii="Times New Roman" w:hAnsi="Times New Roman" w:cs="Times New Roman"/>
          <w:color w:val="000000"/>
          <w:sz w:val="24"/>
          <w:szCs w:val="24"/>
        </w:rPr>
        <w:t>might</w:t>
      </w:r>
      <w:r w:rsidRPr="00CC5A07">
        <w:rPr>
          <w:rFonts w:ascii="Times New Roman" w:hAnsi="Times New Roman" w:cs="Times New Roman"/>
          <w:color w:val="000000"/>
          <w:sz w:val="24"/>
          <w:szCs w:val="24"/>
        </w:rPr>
        <w:t xml:space="preserve"> </w:t>
      </w:r>
      <w:r>
        <w:rPr>
          <w:rFonts w:ascii="Times New Roman" w:hAnsi="Times New Roman" w:cs="Times New Roman"/>
          <w:color w:val="000000"/>
          <w:sz w:val="24"/>
          <w:szCs w:val="24"/>
        </w:rPr>
        <w:t>have the potential to critically</w:t>
      </w:r>
      <w:r w:rsidRPr="00CC5A07">
        <w:rPr>
          <w:rFonts w:ascii="Times New Roman" w:hAnsi="Times New Roman" w:cs="Times New Roman"/>
          <w:color w:val="000000"/>
          <w:sz w:val="24"/>
          <w:szCs w:val="24"/>
        </w:rPr>
        <w:t xml:space="preserve"> challenge broader social </w:t>
      </w:r>
      <w:r>
        <w:rPr>
          <w:rFonts w:ascii="Times New Roman" w:hAnsi="Times New Roman" w:cs="Times New Roman"/>
          <w:color w:val="000000"/>
          <w:sz w:val="24"/>
          <w:szCs w:val="24"/>
        </w:rPr>
        <w:t xml:space="preserve">and cultural </w:t>
      </w:r>
      <w:r w:rsidRPr="00CC5A07">
        <w:rPr>
          <w:rFonts w:ascii="Times New Roman" w:hAnsi="Times New Roman" w:cs="Times New Roman"/>
          <w:color w:val="000000"/>
          <w:sz w:val="24"/>
          <w:szCs w:val="24"/>
        </w:rPr>
        <w:t>relations, as promised under postfeminist frameworks.</w:t>
      </w:r>
      <w:r>
        <w:rPr>
          <w:rFonts w:ascii="Times New Roman" w:hAnsi="Times New Roman" w:cs="Times New Roman"/>
          <w:color w:val="000000"/>
          <w:sz w:val="24"/>
          <w:szCs w:val="24"/>
        </w:rPr>
        <w:t xml:space="preserve"> The following sections employ more traditional feminist frameworks in appraising </w:t>
      </w:r>
      <w:proofErr w:type="spellStart"/>
      <w:r>
        <w:rPr>
          <w:rFonts w:ascii="Times New Roman" w:hAnsi="Times New Roman" w:cs="Times New Roman"/>
          <w:color w:val="000000"/>
          <w:sz w:val="24"/>
          <w:szCs w:val="24"/>
        </w:rPr>
        <w:t>MacLaren’s</w:t>
      </w:r>
      <w:proofErr w:type="spellEnd"/>
      <w:r>
        <w:rPr>
          <w:rFonts w:ascii="Times New Roman" w:hAnsi="Times New Roman" w:cs="Times New Roman"/>
          <w:color w:val="000000"/>
          <w:sz w:val="24"/>
          <w:szCs w:val="24"/>
        </w:rPr>
        <w:t xml:space="preserve"> explicit confrontations with gender inequality in her profession.</w:t>
      </w:r>
    </w:p>
    <w:p w14:paraId="688CBE3E" w14:textId="77777777" w:rsidR="006F7005" w:rsidRDefault="006F7005" w:rsidP="00DE2F82">
      <w:pPr>
        <w:spacing w:after="0" w:line="480" w:lineRule="auto"/>
        <w:rPr>
          <w:rFonts w:ascii="Times New Roman" w:hAnsi="Times New Roman" w:cs="Times New Roman"/>
          <w:b/>
          <w:bCs/>
          <w:sz w:val="24"/>
          <w:szCs w:val="24"/>
        </w:rPr>
      </w:pPr>
    </w:p>
    <w:p w14:paraId="7A6B35E6" w14:textId="77777777" w:rsidR="006F7005" w:rsidRDefault="006F7005" w:rsidP="0051231B">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Individualism V Collectivism</w:t>
      </w:r>
    </w:p>
    <w:p w14:paraId="7DFFAF8A" w14:textId="1C33BFB6" w:rsidR="006F7005" w:rsidRPr="00861FE1" w:rsidRDefault="006F7005" w:rsidP="0018691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Through her blogging it is clear that MacLaren identifies </w:t>
      </w:r>
      <w:r w:rsidR="00E23DD2">
        <w:rPr>
          <w:rFonts w:ascii="Times New Roman" w:hAnsi="Times New Roman" w:cs="Times New Roman"/>
          <w:sz w:val="24"/>
          <w:szCs w:val="24"/>
        </w:rPr>
        <w:t>‘</w:t>
      </w:r>
      <w:r>
        <w:rPr>
          <w:rFonts w:ascii="Times New Roman" w:hAnsi="Times New Roman" w:cs="Times New Roman"/>
          <w:sz w:val="24"/>
          <w:szCs w:val="24"/>
        </w:rPr>
        <w:t>bigger picture</w:t>
      </w:r>
      <w:r w:rsidR="00E23DD2">
        <w:rPr>
          <w:rFonts w:ascii="Times New Roman" w:hAnsi="Times New Roman" w:cs="Times New Roman"/>
          <w:sz w:val="24"/>
          <w:szCs w:val="24"/>
        </w:rPr>
        <w:t>’</w:t>
      </w:r>
      <w:r>
        <w:rPr>
          <w:rFonts w:ascii="Times New Roman" w:hAnsi="Times New Roman" w:cs="Times New Roman"/>
          <w:sz w:val="24"/>
          <w:szCs w:val="24"/>
        </w:rPr>
        <w:t xml:space="preserve"> structural inequalities for female professional golfers, and she </w:t>
      </w:r>
      <w:r w:rsidRPr="00CC5A07">
        <w:rPr>
          <w:rFonts w:ascii="Times New Roman" w:hAnsi="Times New Roman" w:cs="Times New Roman"/>
          <w:sz w:val="24"/>
          <w:szCs w:val="24"/>
        </w:rPr>
        <w:t xml:space="preserve">writes about change, on both smaller and grander scales. </w:t>
      </w:r>
      <w:r w:rsidRPr="00CC5A07">
        <w:rPr>
          <w:rFonts w:ascii="Times New Roman" w:hAnsi="Times New Roman" w:cs="Times New Roman"/>
          <w:iCs/>
          <w:color w:val="000000"/>
          <w:sz w:val="24"/>
          <w:szCs w:val="24"/>
        </w:rPr>
        <w:t>In referring to women’s football as “exhilarating and inspiring”, she comments that this “</w:t>
      </w:r>
      <w:r w:rsidRPr="00CC5A07">
        <w:rPr>
          <w:rFonts w:ascii="Times New Roman" w:hAnsi="Times New Roman" w:cs="Times New Roman"/>
          <w:sz w:val="24"/>
          <w:szCs w:val="24"/>
        </w:rPr>
        <w:t xml:space="preserve">couldn’t have happened without individuals not scared of tearing down conventions and </w:t>
      </w:r>
      <w:r w:rsidRPr="009C74A2">
        <w:rPr>
          <w:rFonts w:ascii="Times New Roman" w:hAnsi="Times New Roman" w:cs="Times New Roman"/>
          <w:sz w:val="24"/>
          <w:szCs w:val="24"/>
        </w:rPr>
        <w:t>stereotypes and privilege” (3</w:t>
      </w:r>
      <w:r w:rsidRPr="009C74A2">
        <w:rPr>
          <w:rFonts w:ascii="Times New Roman" w:hAnsi="Times New Roman" w:cs="Times New Roman"/>
          <w:sz w:val="24"/>
          <w:szCs w:val="24"/>
          <w:vertAlign w:val="superscript"/>
        </w:rPr>
        <w:t>rd</w:t>
      </w:r>
      <w:r w:rsidRPr="009C74A2">
        <w:rPr>
          <w:rFonts w:ascii="Times New Roman" w:hAnsi="Times New Roman" w:cs="Times New Roman"/>
          <w:sz w:val="24"/>
          <w:szCs w:val="24"/>
        </w:rPr>
        <w:t xml:space="preserve"> July 2019).</w:t>
      </w:r>
      <w:r>
        <w:rPr>
          <w:rFonts w:ascii="Times New Roman" w:hAnsi="Times New Roman" w:cs="Times New Roman"/>
          <w:sz w:val="24"/>
          <w:szCs w:val="24"/>
        </w:rPr>
        <w:t xml:space="preserve"> This</w:t>
      </w:r>
      <w:r w:rsidRPr="00861FE1">
        <w:rPr>
          <w:rFonts w:ascii="Times New Roman" w:hAnsi="Times New Roman" w:cs="Times New Roman"/>
          <w:sz w:val="24"/>
          <w:szCs w:val="24"/>
        </w:rPr>
        <w:t xml:space="preserve"> post also shows </w:t>
      </w:r>
      <w:proofErr w:type="spellStart"/>
      <w:r w:rsidRPr="00861FE1">
        <w:rPr>
          <w:rFonts w:ascii="Times New Roman" w:hAnsi="Times New Roman" w:cs="Times New Roman"/>
          <w:sz w:val="24"/>
          <w:szCs w:val="24"/>
        </w:rPr>
        <w:t>MacLaren’s</w:t>
      </w:r>
      <w:proofErr w:type="spellEnd"/>
      <w:r w:rsidRPr="00861FE1">
        <w:rPr>
          <w:rFonts w:ascii="Times New Roman" w:hAnsi="Times New Roman" w:cs="Times New Roman"/>
          <w:sz w:val="24"/>
          <w:szCs w:val="24"/>
        </w:rPr>
        <w:t xml:space="preserve"> action-oriented agenda:</w:t>
      </w:r>
    </w:p>
    <w:p w14:paraId="54FE2C0E" w14:textId="77777777" w:rsidR="006F7005" w:rsidRDefault="006F7005" w:rsidP="0018691C">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CC5A07">
        <w:t xml:space="preserve">I’m tired of having to point out this issue, tired of the disparaging treatment, tired of the everyday instances that show how far apart these worlds are and tired of people that don’t care anyway.  I’m tired of probably coming across as a whiny woman who will never be satisfied with what I get.  But I’m simultaneously desperate to never stop pushing this issue until it’s no longer an issue.  Things are changing, and I’m </w:t>
      </w:r>
      <w:r w:rsidRPr="00CC5A07">
        <w:lastRenderedPageBreak/>
        <w:t>excited to be a part of this world that is making them change…Just don’t rest on it. (3</w:t>
      </w:r>
      <w:r w:rsidRPr="00CC5A07">
        <w:rPr>
          <w:vertAlign w:val="superscript"/>
        </w:rPr>
        <w:t>rd</w:t>
      </w:r>
      <w:r w:rsidRPr="00CC5A07">
        <w:t xml:space="preserve"> June 2019)</w:t>
      </w:r>
    </w:p>
    <w:p w14:paraId="35ECF6B8" w14:textId="77777777" w:rsidR="006F7005" w:rsidRPr="00292ECE" w:rsidRDefault="006F7005" w:rsidP="0018691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same post she acknowledges that she is </w:t>
      </w:r>
      <w:r w:rsidRPr="00861FE1">
        <w:rPr>
          <w:rFonts w:ascii="Times New Roman" w:hAnsi="Times New Roman" w:cs="Times New Roman"/>
          <w:sz w:val="24"/>
          <w:szCs w:val="24"/>
        </w:rPr>
        <w:t>exhausted from the critical stance she takes and criticises others (‘too many people only care when it’s personal’, 3</w:t>
      </w:r>
      <w:r w:rsidRPr="00861FE1">
        <w:rPr>
          <w:rFonts w:ascii="Times New Roman" w:hAnsi="Times New Roman" w:cs="Times New Roman"/>
          <w:sz w:val="24"/>
          <w:szCs w:val="24"/>
          <w:vertAlign w:val="superscript"/>
        </w:rPr>
        <w:t>rd</w:t>
      </w:r>
      <w:r w:rsidRPr="00861FE1">
        <w:rPr>
          <w:rFonts w:ascii="Times New Roman" w:hAnsi="Times New Roman" w:cs="Times New Roman"/>
          <w:sz w:val="24"/>
          <w:szCs w:val="24"/>
        </w:rPr>
        <w:t xml:space="preserve"> June 2019)</w:t>
      </w:r>
      <w:r>
        <w:rPr>
          <w:rFonts w:ascii="Times New Roman" w:hAnsi="Times New Roman" w:cs="Times New Roman"/>
          <w:sz w:val="24"/>
          <w:szCs w:val="24"/>
        </w:rPr>
        <w:t xml:space="preserve">. In spite of the change agenda mentioned above, in what is an awareness of deeper structural and </w:t>
      </w:r>
      <w:r w:rsidRPr="00292ECE">
        <w:rPr>
          <w:rFonts w:ascii="Times New Roman" w:hAnsi="Times New Roman" w:cs="Times New Roman"/>
          <w:sz w:val="24"/>
          <w:szCs w:val="24"/>
        </w:rPr>
        <w:t>patriarchal practices at play</w:t>
      </w:r>
      <w:r>
        <w:rPr>
          <w:rFonts w:ascii="Times New Roman" w:hAnsi="Times New Roman" w:cs="Times New Roman"/>
          <w:sz w:val="24"/>
          <w:szCs w:val="24"/>
        </w:rPr>
        <w:t xml:space="preserve">, MacLaren acknowledges in her post the following month that her </w:t>
      </w:r>
      <w:r w:rsidRPr="00292ECE">
        <w:rPr>
          <w:rFonts w:ascii="Times New Roman" w:hAnsi="Times New Roman" w:cs="Times New Roman"/>
          <w:sz w:val="24"/>
          <w:szCs w:val="24"/>
        </w:rPr>
        <w:t xml:space="preserve">and her fellow players’ efforts for activism and change </w:t>
      </w:r>
      <w:r>
        <w:rPr>
          <w:rFonts w:ascii="Times New Roman" w:hAnsi="Times New Roman" w:cs="Times New Roman"/>
          <w:sz w:val="24"/>
          <w:szCs w:val="24"/>
        </w:rPr>
        <w:t>might be futile</w:t>
      </w:r>
      <w:r w:rsidRPr="00292ECE">
        <w:rPr>
          <w:rFonts w:ascii="Times New Roman" w:hAnsi="Times New Roman" w:cs="Times New Roman"/>
          <w:sz w:val="24"/>
          <w:szCs w:val="24"/>
        </w:rPr>
        <w:t>:</w:t>
      </w:r>
    </w:p>
    <w:p w14:paraId="5EC1BE51" w14:textId="77777777" w:rsidR="006F7005" w:rsidRPr="00292ECE" w:rsidRDefault="006F7005" w:rsidP="0018691C">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851" w:right="1089"/>
        <w:jc w:val="both"/>
      </w:pPr>
      <w:r w:rsidRPr="00292ECE">
        <w:t>Players are limited, or think they are limited, in what they can do to support the genuine growth of this tour. We think it is beyond us, above us, a waste of our time anyway. We’ve got golf to focus on. That might be right…I’m tired of making a case for why we deserve more respect than we get when I have no idea if the people with the power to make that happen – within this organisation and well beyond it – really get it. Really understand it. …I’ve been exposed to enough of the world of sport, in a multitude of avenues, to know how important this is. And maybe I’m just a player who really can’t change very much…(3</w:t>
      </w:r>
      <w:r w:rsidRPr="00292ECE">
        <w:rPr>
          <w:vertAlign w:val="superscript"/>
        </w:rPr>
        <w:t>rd</w:t>
      </w:r>
      <w:r w:rsidRPr="00292ECE">
        <w:t xml:space="preserve"> July 2019)</w:t>
      </w:r>
    </w:p>
    <w:p w14:paraId="49AF2296" w14:textId="77777777" w:rsidR="006F7005" w:rsidRDefault="006F7005" w:rsidP="00F412A0">
      <w:pPr>
        <w:spacing w:after="0" w:line="480" w:lineRule="auto"/>
        <w:jc w:val="both"/>
        <w:rPr>
          <w:rFonts w:ascii="Times New Roman" w:hAnsi="Times New Roman" w:cs="Times New Roman"/>
          <w:sz w:val="24"/>
          <w:szCs w:val="24"/>
        </w:rPr>
      </w:pPr>
      <w:r w:rsidRPr="009C74A2">
        <w:rPr>
          <w:rFonts w:ascii="Times New Roman" w:hAnsi="Times New Roman" w:cs="Times New Roman"/>
          <w:sz w:val="24"/>
          <w:szCs w:val="24"/>
        </w:rPr>
        <w:t xml:space="preserve">Culture change was previously explored in female professional golf environments, where the authors found that younger female professionals were </w:t>
      </w:r>
      <w:r w:rsidRPr="00CC5A07">
        <w:rPr>
          <w:rFonts w:ascii="Times New Roman" w:hAnsi="Times New Roman" w:cs="Times New Roman"/>
          <w:sz w:val="24"/>
          <w:szCs w:val="24"/>
        </w:rPr>
        <w:t xml:space="preserve">much more likely to envisage change than female professionals nearing the end of their careers </w:t>
      </w:r>
      <w:r w:rsidRPr="00CC5A07">
        <w:rPr>
          <w:rFonts w:ascii="Times New Roman" w:hAnsi="Times New Roman" w:cs="Times New Roman"/>
          <w:noProof/>
          <w:sz w:val="24"/>
          <w:szCs w:val="24"/>
        </w:rPr>
        <w:t>(Kitching et al., 2017)</w:t>
      </w:r>
      <w:r w:rsidRPr="00CC5A07">
        <w:rPr>
          <w:rFonts w:ascii="Times New Roman" w:hAnsi="Times New Roman" w:cs="Times New Roman"/>
          <w:sz w:val="24"/>
          <w:szCs w:val="24"/>
        </w:rPr>
        <w:t xml:space="preserve">. </w:t>
      </w:r>
      <w:r>
        <w:rPr>
          <w:rFonts w:ascii="Times New Roman" w:hAnsi="Times New Roman" w:cs="Times New Roman"/>
          <w:sz w:val="24"/>
          <w:szCs w:val="24"/>
        </w:rPr>
        <w:t>MacLaren recognises that her individual voice alone may never overcome these obstacles.</w:t>
      </w:r>
      <w:r w:rsidRPr="009C74A2">
        <w:rPr>
          <w:rFonts w:ascii="Times New Roman" w:hAnsi="Times New Roman" w:cs="Times New Roman"/>
          <w:sz w:val="24"/>
          <w:szCs w:val="24"/>
        </w:rPr>
        <w:t xml:space="preserve"> </w:t>
      </w:r>
      <w:r>
        <w:rPr>
          <w:rFonts w:ascii="Times New Roman" w:hAnsi="Times New Roman" w:cs="Times New Roman"/>
          <w:sz w:val="24"/>
          <w:szCs w:val="24"/>
        </w:rPr>
        <w:t>In an earlier post, she claims that change will never happen:</w:t>
      </w:r>
      <w:r w:rsidRPr="009C74A2">
        <w:rPr>
          <w:rFonts w:ascii="Times New Roman" w:hAnsi="Times New Roman" w:cs="Times New Roman"/>
          <w:sz w:val="24"/>
          <w:szCs w:val="24"/>
        </w:rPr>
        <w:t xml:space="preserve"> “But fact check this to death; the numbers might change a little. The bigger picture…it won’t change at all” (3</w:t>
      </w:r>
      <w:r w:rsidRPr="009C74A2">
        <w:rPr>
          <w:rFonts w:ascii="Times New Roman" w:hAnsi="Times New Roman" w:cs="Times New Roman"/>
          <w:sz w:val="24"/>
          <w:szCs w:val="24"/>
          <w:vertAlign w:val="superscript"/>
        </w:rPr>
        <w:t>rd</w:t>
      </w:r>
      <w:r w:rsidRPr="009C74A2">
        <w:rPr>
          <w:rFonts w:ascii="Times New Roman" w:hAnsi="Times New Roman" w:cs="Times New Roman"/>
          <w:sz w:val="24"/>
          <w:szCs w:val="24"/>
        </w:rPr>
        <w:t xml:space="preserve"> May 2018). </w:t>
      </w:r>
      <w:r>
        <w:rPr>
          <w:rFonts w:ascii="Times New Roman" w:hAnsi="Times New Roman" w:cs="Times New Roman"/>
          <w:sz w:val="24"/>
          <w:szCs w:val="24"/>
        </w:rPr>
        <w:t xml:space="preserve">In this same post she concedes that change is not easy: </w:t>
      </w:r>
    </w:p>
    <w:p w14:paraId="5ECEA351" w14:textId="77777777" w:rsidR="006F7005" w:rsidRDefault="006F7005" w:rsidP="00FC61E4">
      <w:pPr>
        <w:pStyle w:val="NormalWeb"/>
        <w:tabs>
          <w:tab w:val="left" w:pos="720"/>
          <w:tab w:val="left" w:pos="1440"/>
          <w:tab w:val="left" w:pos="2160"/>
          <w:tab w:val="left" w:pos="2880"/>
          <w:tab w:val="left" w:pos="3600"/>
          <w:tab w:val="left" w:pos="4320"/>
          <w:tab w:val="left" w:pos="5040"/>
          <w:tab w:val="left" w:pos="5760"/>
          <w:tab w:val="left" w:pos="6480"/>
          <w:tab w:val="left" w:pos="7088"/>
          <w:tab w:val="left" w:pos="7200"/>
          <w:tab w:val="left" w:pos="7371"/>
          <w:tab w:val="left" w:pos="8640"/>
          <w:tab w:val="left" w:pos="9360"/>
          <w:tab w:val="left" w:pos="10080"/>
        </w:tabs>
        <w:spacing w:line="480" w:lineRule="auto"/>
        <w:ind w:left="851" w:right="1089"/>
        <w:jc w:val="both"/>
      </w:pPr>
      <w:r w:rsidRPr="00CC5A07">
        <w:lastRenderedPageBreak/>
        <w:t>There are attempts to bridge the inequality gap. I have a lot of respect for the people in charge of most of the major professional golf tours in the world right now; from what I can see they are genuinely trying</w:t>
      </w:r>
      <w:r>
        <w:t>…</w:t>
      </w:r>
      <w:r w:rsidRPr="00CC5A07">
        <w:t>Without wanting to piss off the PGA of Australia…I feel slightly guilty for criticising one of the best attempts at golfing gender equality. (3</w:t>
      </w:r>
      <w:r w:rsidRPr="00CC5A07">
        <w:rPr>
          <w:vertAlign w:val="superscript"/>
        </w:rPr>
        <w:t>rd</w:t>
      </w:r>
      <w:r w:rsidRPr="00CC5A07">
        <w:t xml:space="preserve"> May 2018)</w:t>
      </w:r>
    </w:p>
    <w:p w14:paraId="385C3790" w14:textId="77777777" w:rsidR="006F7005" w:rsidRPr="00CC5A07" w:rsidRDefault="006F7005" w:rsidP="00FC61E4">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230"/>
          <w:tab w:val="left" w:pos="8640"/>
          <w:tab w:val="left" w:pos="9360"/>
          <w:tab w:val="left" w:pos="10080"/>
        </w:tabs>
        <w:spacing w:before="0" w:beforeAutospacing="0" w:after="0" w:afterAutospacing="0" w:line="480" w:lineRule="auto"/>
        <w:ind w:right="-46"/>
        <w:jc w:val="both"/>
      </w:pPr>
      <w:r>
        <w:t>Similarly:</w:t>
      </w:r>
    </w:p>
    <w:p w14:paraId="44CC60AF" w14:textId="77777777" w:rsidR="006F7005" w:rsidRDefault="006F7005" w:rsidP="00FC61E4">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CC5A07">
        <w:t>I know competing in this market, as a tour, is beyond difficult. I know the commercial, political, geographical realities of who we are and where we exist means things can’t just happen because we all care and we all want them to. I know finding sponsors and partners and tournaments is quite often nothing to do with who we are as players or what our abilities are. I’m not naive. That side of growing our tour is something that I don’t envy for anyone…There will always be limits to what organisations are capable of, whether financial or logistical or otherwise, and the outside world is not always aware of those. It is easy to criticise, to place blame. But everyone is capable of more. (3</w:t>
      </w:r>
      <w:r w:rsidRPr="00CC5A07">
        <w:rPr>
          <w:vertAlign w:val="superscript"/>
        </w:rPr>
        <w:t>rd</w:t>
      </w:r>
      <w:r w:rsidRPr="00CC5A07">
        <w:t xml:space="preserve"> July 2019</w:t>
      </w:r>
      <w:r>
        <w:t>).</w:t>
      </w:r>
    </w:p>
    <w:p w14:paraId="6FA5FD73" w14:textId="74224686" w:rsidR="006F7005" w:rsidRDefault="006F7005" w:rsidP="00AE6314">
      <w:pPr>
        <w:spacing w:after="0" w:line="480" w:lineRule="auto"/>
        <w:jc w:val="both"/>
        <w:rPr>
          <w:rFonts w:ascii="Times New Roman" w:hAnsi="Times New Roman" w:cs="Times New Roman"/>
          <w:sz w:val="24"/>
          <w:szCs w:val="24"/>
        </w:rPr>
      </w:pPr>
      <w:r w:rsidRPr="00502D57">
        <w:rPr>
          <w:rFonts w:ascii="Times New Roman" w:hAnsi="Times New Roman" w:cs="Times New Roman"/>
          <w:sz w:val="24"/>
          <w:szCs w:val="24"/>
        </w:rPr>
        <w:t>These posts illustrate the ebb and flow of an individual change agent operating in the face of historically reproduced inequalities. Under neo-liberal feminism, it could be said that MacLaren shows sensitivity to market forces, the financial climate, the inevitability of economics holding women’s golf back. She is also careful not to upset those who work in and for women’s golf.</w:t>
      </w:r>
      <w:r>
        <w:rPr>
          <w:rFonts w:ascii="Times New Roman" w:hAnsi="Times New Roman" w:cs="Times New Roman"/>
          <w:sz w:val="24"/>
          <w:szCs w:val="24"/>
        </w:rPr>
        <w:t xml:space="preserve"> On the other hand, one could say that these posts reject neo-liberal feminism, whereby MacLaren recognises </w:t>
      </w:r>
      <w:r w:rsidRPr="009C74A2">
        <w:rPr>
          <w:rFonts w:ascii="Times New Roman" w:hAnsi="Times New Roman" w:cs="Times New Roman"/>
          <w:sz w:val="24"/>
          <w:szCs w:val="24"/>
        </w:rPr>
        <w:t xml:space="preserve">that as flexible and entrepreneurial as she has been, </w:t>
      </w:r>
      <w:r>
        <w:rPr>
          <w:rFonts w:ascii="Times New Roman" w:hAnsi="Times New Roman" w:cs="Times New Roman"/>
          <w:sz w:val="24"/>
          <w:szCs w:val="24"/>
        </w:rPr>
        <w:t>neither the market, nor one individual will</w:t>
      </w:r>
      <w:r w:rsidRPr="009C74A2">
        <w:rPr>
          <w:rFonts w:ascii="Times New Roman" w:hAnsi="Times New Roman" w:cs="Times New Roman"/>
          <w:sz w:val="24"/>
          <w:szCs w:val="24"/>
        </w:rPr>
        <w:t xml:space="preserve"> </w:t>
      </w:r>
      <w:r>
        <w:rPr>
          <w:rFonts w:ascii="Times New Roman" w:hAnsi="Times New Roman" w:cs="Times New Roman"/>
          <w:sz w:val="24"/>
          <w:szCs w:val="24"/>
        </w:rPr>
        <w:t xml:space="preserve">change </w:t>
      </w:r>
      <w:r w:rsidRPr="009C74A2">
        <w:rPr>
          <w:rFonts w:ascii="Times New Roman" w:hAnsi="Times New Roman" w:cs="Times New Roman"/>
          <w:sz w:val="24"/>
          <w:szCs w:val="24"/>
        </w:rPr>
        <w:t xml:space="preserve">oppressive relations in professional golf. In </w:t>
      </w:r>
      <w:r w:rsidRPr="00CC5A07">
        <w:rPr>
          <w:rFonts w:ascii="Times New Roman" w:hAnsi="Times New Roman" w:cs="Times New Roman"/>
          <w:sz w:val="24"/>
          <w:szCs w:val="24"/>
        </w:rPr>
        <w:t xml:space="preserve">what is </w:t>
      </w:r>
      <w:r>
        <w:rPr>
          <w:rFonts w:ascii="Times New Roman" w:hAnsi="Times New Roman" w:cs="Times New Roman"/>
          <w:sz w:val="24"/>
          <w:szCs w:val="24"/>
        </w:rPr>
        <w:t>more akin to a critical postfeminist</w:t>
      </w:r>
      <w:r w:rsidRPr="00CC5A07">
        <w:rPr>
          <w:rFonts w:ascii="Times New Roman" w:hAnsi="Times New Roman" w:cs="Times New Roman"/>
          <w:sz w:val="24"/>
          <w:szCs w:val="24"/>
        </w:rPr>
        <w:t xml:space="preserve"> acknowledgement of the patriarchal and cultural conditions </w:t>
      </w:r>
      <w:r w:rsidRPr="00CC5A07">
        <w:rPr>
          <w:rFonts w:ascii="Times New Roman" w:hAnsi="Times New Roman" w:cs="Times New Roman"/>
          <w:sz w:val="24"/>
          <w:szCs w:val="24"/>
        </w:rPr>
        <w:lastRenderedPageBreak/>
        <w:t>at play</w:t>
      </w:r>
      <w:r>
        <w:rPr>
          <w:rFonts w:ascii="Times New Roman" w:hAnsi="Times New Roman" w:cs="Times New Roman"/>
          <w:sz w:val="24"/>
          <w:szCs w:val="24"/>
        </w:rPr>
        <w:t xml:space="preserve"> </w:t>
      </w:r>
      <w:r>
        <w:rPr>
          <w:rFonts w:ascii="Times New Roman" w:hAnsi="Times New Roman" w:cs="Times New Roman"/>
          <w:noProof/>
          <w:sz w:val="24"/>
          <w:szCs w:val="24"/>
        </w:rPr>
        <w:t>(Francombe-Webb &amp; Toffoletti, 2018)</w:t>
      </w:r>
      <w:r w:rsidRPr="00CC5A07">
        <w:rPr>
          <w:rFonts w:ascii="Times New Roman" w:hAnsi="Times New Roman" w:cs="Times New Roman"/>
          <w:sz w:val="24"/>
          <w:szCs w:val="24"/>
        </w:rPr>
        <w:t xml:space="preserve">, </w:t>
      </w:r>
      <w:r>
        <w:rPr>
          <w:rFonts w:ascii="Times New Roman" w:hAnsi="Times New Roman" w:cs="Times New Roman"/>
          <w:sz w:val="24"/>
          <w:szCs w:val="24"/>
        </w:rPr>
        <w:t>MacLaren</w:t>
      </w:r>
      <w:r w:rsidRPr="00CC5A07">
        <w:rPr>
          <w:rFonts w:ascii="Times New Roman" w:hAnsi="Times New Roman" w:cs="Times New Roman"/>
          <w:sz w:val="24"/>
          <w:szCs w:val="24"/>
        </w:rPr>
        <w:t xml:space="preserve"> suggests that those in power and authority in golf (and beyond) have a job to do in reforming and re-energising women’s professional golf in Europe. While </w:t>
      </w:r>
      <w:proofErr w:type="spellStart"/>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aren’s</w:t>
      </w:r>
      <w:proofErr w:type="spellEnd"/>
      <w:r w:rsidRPr="00CC5A07">
        <w:rPr>
          <w:rFonts w:ascii="Times New Roman" w:hAnsi="Times New Roman" w:cs="Times New Roman"/>
          <w:sz w:val="24"/>
          <w:szCs w:val="24"/>
        </w:rPr>
        <w:t xml:space="preserve"> </w:t>
      </w:r>
      <w:r>
        <w:rPr>
          <w:rFonts w:ascii="Times New Roman" w:hAnsi="Times New Roman" w:cs="Times New Roman"/>
          <w:sz w:val="24"/>
          <w:szCs w:val="24"/>
        </w:rPr>
        <w:t xml:space="preserve">individual-oriented </w:t>
      </w:r>
      <w:r w:rsidRPr="00CC5A07">
        <w:rPr>
          <w:rFonts w:ascii="Times New Roman" w:hAnsi="Times New Roman" w:cs="Times New Roman"/>
          <w:sz w:val="24"/>
          <w:szCs w:val="24"/>
        </w:rPr>
        <w:t xml:space="preserve">change agenda exhibits awareness of wider systemic issues at play, </w:t>
      </w:r>
      <w:r>
        <w:rPr>
          <w:rFonts w:ascii="Times New Roman" w:hAnsi="Times New Roman" w:cs="Times New Roman"/>
          <w:sz w:val="24"/>
          <w:szCs w:val="24"/>
        </w:rPr>
        <w:t xml:space="preserve">her outlook could also be informed by critical or socialist feminist frameworks that are derived from capitalism and economic </w:t>
      </w:r>
      <w:r w:rsidR="00B5369C">
        <w:rPr>
          <w:rFonts w:ascii="Times New Roman" w:hAnsi="Times New Roman" w:cs="Times New Roman"/>
          <w:sz w:val="24"/>
          <w:szCs w:val="24"/>
        </w:rPr>
        <w:t>exploitation and</w:t>
      </w:r>
      <w:r>
        <w:rPr>
          <w:rFonts w:ascii="Times New Roman" w:hAnsi="Times New Roman" w:cs="Times New Roman"/>
          <w:sz w:val="24"/>
          <w:szCs w:val="24"/>
        </w:rPr>
        <w:t xml:space="preserve"> are somewhat concerned with the potential for resistance and change </w:t>
      </w:r>
      <w:r>
        <w:rPr>
          <w:rFonts w:ascii="Times New Roman" w:hAnsi="Times New Roman" w:cs="Times New Roman"/>
          <w:noProof/>
          <w:sz w:val="24"/>
          <w:szCs w:val="24"/>
        </w:rPr>
        <w:t>(Scraton &amp; Flintoff, 2013)</w:t>
      </w:r>
      <w:r>
        <w:rPr>
          <w:rFonts w:ascii="Times New Roman" w:hAnsi="Times New Roman" w:cs="Times New Roman"/>
          <w:sz w:val="24"/>
          <w:szCs w:val="24"/>
        </w:rPr>
        <w:t>.</w:t>
      </w:r>
    </w:p>
    <w:p w14:paraId="4DF929D9" w14:textId="77777777" w:rsidR="006F7005" w:rsidRDefault="006F7005" w:rsidP="00AE6314">
      <w:pPr>
        <w:spacing w:after="0" w:line="480" w:lineRule="auto"/>
        <w:jc w:val="both"/>
        <w:rPr>
          <w:rFonts w:ascii="Times New Roman" w:hAnsi="Times New Roman" w:cs="Times New Roman"/>
          <w:sz w:val="24"/>
          <w:szCs w:val="24"/>
        </w:rPr>
      </w:pPr>
    </w:p>
    <w:p w14:paraId="6AC75A72" w14:textId="77777777" w:rsidR="006F7005" w:rsidRPr="00F6262B" w:rsidRDefault="006F7005" w:rsidP="00AE6314">
      <w:pPr>
        <w:spacing w:after="0" w:line="480" w:lineRule="auto"/>
        <w:jc w:val="both"/>
        <w:rPr>
          <w:rFonts w:ascii="Times New Roman" w:hAnsi="Times New Roman" w:cs="Times New Roman"/>
        </w:rPr>
      </w:pPr>
      <w:r>
        <w:rPr>
          <w:rFonts w:ascii="Times New Roman" w:hAnsi="Times New Roman" w:cs="Times New Roman"/>
          <w:sz w:val="24"/>
          <w:szCs w:val="24"/>
        </w:rPr>
        <w:t xml:space="preserve">While MacLaren is an individual athlete and apparently alone in pursuing gender equality in her profession, there are times where collectivism is visible. In the July 2019 post (see earlier), she uses collective terms, e.g. “we think it’s beyond us” and she calls on others too, where she </w:t>
      </w:r>
      <w:r w:rsidRPr="00070338">
        <w:rPr>
          <w:rFonts w:ascii="Times New Roman" w:hAnsi="Times New Roman" w:cs="Times New Roman"/>
          <w:sz w:val="24"/>
          <w:szCs w:val="24"/>
        </w:rPr>
        <w:t>mentions “everyone is capable of more”. Further</w:t>
      </w:r>
      <w:r>
        <w:rPr>
          <w:rFonts w:ascii="Times New Roman" w:hAnsi="Times New Roman" w:cs="Times New Roman"/>
        </w:rPr>
        <w:t xml:space="preserve">, </w:t>
      </w:r>
      <w:r>
        <w:rPr>
          <w:rFonts w:ascii="Times New Roman" w:hAnsi="Times New Roman" w:cs="Times New Roman"/>
          <w:sz w:val="24"/>
          <w:szCs w:val="24"/>
        </w:rPr>
        <w:t>she accepts her role as an athlete advocate in women’s golf, even if it is to the detriment of her own game:</w:t>
      </w:r>
    </w:p>
    <w:p w14:paraId="7CE5C7D6" w14:textId="77777777" w:rsidR="006F7005" w:rsidRPr="005354EA" w:rsidRDefault="006F7005" w:rsidP="005354EA">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5354EA">
        <w:t>I haven’t yet moved past the stage of caring. I hope I never do. I like to think I’m a good representative for our tour…I spend half my time worrying that I’m sucking life out of my own golfing potential by concerning myself with the life of the LET (3</w:t>
      </w:r>
      <w:r w:rsidRPr="005354EA">
        <w:rPr>
          <w:vertAlign w:val="superscript"/>
        </w:rPr>
        <w:t>rd</w:t>
      </w:r>
      <w:r w:rsidRPr="005354EA">
        <w:t xml:space="preserve"> July 2019)</w:t>
      </w:r>
    </w:p>
    <w:p w14:paraId="163069D6" w14:textId="77777777" w:rsidR="006F7005" w:rsidRPr="00CC5A07" w:rsidRDefault="006F7005" w:rsidP="00BF17BE">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t xml:space="preserve">Part of this advocacy is the recognition of women in golf. In one post she speaks of ‘the incredible Se Ri Pak’, who has been </w:t>
      </w:r>
      <w:r w:rsidRPr="00CC5A07">
        <w:t xml:space="preserve">appraised </w:t>
      </w:r>
      <w:r>
        <w:t>in previous research</w:t>
      </w:r>
      <w:r w:rsidRPr="00CC5A07">
        <w:t xml:space="preserve"> </w:t>
      </w:r>
      <w:r w:rsidRPr="00CC5A07">
        <w:rPr>
          <w:noProof/>
        </w:rPr>
        <w:t>(Crouse, 2013)</w:t>
      </w:r>
      <w:r w:rsidRPr="00CC5A07">
        <w:t>:</w:t>
      </w:r>
    </w:p>
    <w:p w14:paraId="5A58EB6A" w14:textId="77777777" w:rsidR="006F7005" w:rsidRPr="00CC5A07" w:rsidRDefault="006F7005" w:rsidP="00BF17BE">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CC5A07">
        <w:t>A woman who inspired other women. An athlete who inspired other athletes. A champion who inspired other champions. A woman who showed that it is possible to smash ceilings that others with a certain mindset will put in your way. Se Ri Pak is responsible for far more major champions than Hank Haney ever will be.</w:t>
      </w:r>
    </w:p>
    <w:p w14:paraId="204C35F3" w14:textId="77777777" w:rsidR="006F7005" w:rsidRDefault="006F7005" w:rsidP="00AE631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a more recent post she similarly spoke in support of others:</w:t>
      </w:r>
    </w:p>
    <w:p w14:paraId="26BE6918" w14:textId="77777777" w:rsidR="006F7005" w:rsidRPr="00480AA3" w:rsidRDefault="006F7005" w:rsidP="00481819">
      <w:pPr>
        <w:spacing w:after="0" w:line="480" w:lineRule="auto"/>
        <w:ind w:left="851" w:right="1089"/>
        <w:jc w:val="both"/>
        <w:rPr>
          <w:rFonts w:ascii="Times New Roman" w:hAnsi="Times New Roman" w:cs="Times New Roman"/>
          <w:sz w:val="24"/>
          <w:szCs w:val="24"/>
        </w:rPr>
      </w:pPr>
      <w:r w:rsidRPr="00480AA3">
        <w:rPr>
          <w:rFonts w:ascii="Times New Roman" w:eastAsia="Times New Roman" w:hAnsi="Times New Roman" w:cs="Times New Roman"/>
          <w:sz w:val="24"/>
          <w:szCs w:val="24"/>
          <w:lang w:eastAsia="en-IE"/>
        </w:rPr>
        <w:lastRenderedPageBreak/>
        <w:t xml:space="preserve">For the ones in power, breaking through glass ceiling after glass ceiling while protecting others from the shards of glass as they shatter. Becca Hembrough and Alex </w:t>
      </w:r>
      <w:proofErr w:type="spellStart"/>
      <w:r w:rsidRPr="00480AA3">
        <w:rPr>
          <w:rFonts w:ascii="Times New Roman" w:eastAsia="Times New Roman" w:hAnsi="Times New Roman" w:cs="Times New Roman"/>
          <w:sz w:val="24"/>
          <w:szCs w:val="24"/>
          <w:lang w:eastAsia="en-IE"/>
        </w:rPr>
        <w:t>Armas</w:t>
      </w:r>
      <w:proofErr w:type="spellEnd"/>
      <w:r w:rsidRPr="00480AA3">
        <w:rPr>
          <w:rFonts w:ascii="Times New Roman" w:eastAsia="Times New Roman" w:hAnsi="Times New Roman" w:cs="Times New Roman"/>
          <w:sz w:val="24"/>
          <w:szCs w:val="24"/>
          <w:lang w:eastAsia="en-IE"/>
        </w:rPr>
        <w:t xml:space="preserve"> and Lisa Cornwell, leading the way loudly and unapologetically because they have no reason not to. Because they understand what leadership sounds like – and it isn’t silence.</w:t>
      </w:r>
      <w:r>
        <w:rPr>
          <w:rFonts w:ascii="Times New Roman" w:eastAsia="Times New Roman" w:hAnsi="Times New Roman" w:cs="Times New Roman"/>
          <w:sz w:val="24"/>
          <w:szCs w:val="24"/>
          <w:lang w:eastAsia="en-IE"/>
        </w:rPr>
        <w:t xml:space="preserve"> (March 8</w:t>
      </w:r>
      <w:r w:rsidRPr="00480AA3">
        <w:rPr>
          <w:rFonts w:ascii="Times New Roman" w:eastAsia="Times New Roman" w:hAnsi="Times New Roman" w:cs="Times New Roman"/>
          <w:sz w:val="24"/>
          <w:szCs w:val="24"/>
          <w:vertAlign w:val="superscript"/>
          <w:lang w:eastAsia="en-IE"/>
        </w:rPr>
        <w:t>th</w:t>
      </w:r>
      <w:r>
        <w:rPr>
          <w:rFonts w:ascii="Times New Roman" w:eastAsia="Times New Roman" w:hAnsi="Times New Roman" w:cs="Times New Roman"/>
          <w:sz w:val="24"/>
          <w:szCs w:val="24"/>
          <w:lang w:eastAsia="en-IE"/>
        </w:rPr>
        <w:t xml:space="preserve"> 2021)</w:t>
      </w:r>
    </w:p>
    <w:p w14:paraId="71D291EF" w14:textId="66ECB0AA" w:rsidR="006F7005" w:rsidRDefault="006F7005" w:rsidP="009B684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is evidence that women in golf have in the past been complicit in the marginalisation of other women in golf, thereby ensuring that gender disparities prevail in the sport </w:t>
      </w:r>
      <w:r>
        <w:rPr>
          <w:rFonts w:ascii="Times New Roman" w:hAnsi="Times New Roman" w:cs="Times New Roman"/>
          <w:noProof/>
          <w:sz w:val="24"/>
          <w:szCs w:val="24"/>
        </w:rPr>
        <w:t>(Kitching, 2017)</w:t>
      </w:r>
      <w:r>
        <w:rPr>
          <w:rFonts w:ascii="Times New Roman" w:hAnsi="Times New Roman" w:cs="Times New Roman"/>
          <w:sz w:val="24"/>
          <w:szCs w:val="24"/>
        </w:rPr>
        <w:t xml:space="preserve">. In supporting other women in the game, MacLaren takes a different stance, and while this evidence may not stretch to the collective activism often associated with online blogging and third wave </w:t>
      </w:r>
      <w:r w:rsidRPr="006F7005">
        <w:rPr>
          <w:rFonts w:ascii="Times New Roman" w:hAnsi="Times New Roman" w:cs="Times New Roman"/>
          <w:sz w:val="24"/>
          <w:szCs w:val="24"/>
        </w:rPr>
        <w:t>feminism (</w:t>
      </w:r>
      <w:r w:rsidR="00B5369C" w:rsidRPr="006F7005">
        <w:rPr>
          <w:rFonts w:ascii="Times New Roman" w:hAnsi="Times New Roman" w:cs="Times New Roman"/>
          <w:sz w:val="24"/>
          <w:szCs w:val="24"/>
        </w:rPr>
        <w:t>e.g.,</w:t>
      </w:r>
      <w:r w:rsidRPr="006F7005">
        <w:rPr>
          <w:rFonts w:ascii="Times New Roman" w:hAnsi="Times New Roman" w:cs="Times New Roman"/>
          <w:sz w:val="24"/>
          <w:szCs w:val="24"/>
        </w:rPr>
        <w:t xml:space="preserve"> </w:t>
      </w:r>
      <w:r w:rsidRPr="006F7005">
        <w:rPr>
          <w:rFonts w:ascii="Times New Roman" w:hAnsi="Times New Roman" w:cs="Times New Roman"/>
          <w:noProof/>
          <w:sz w:val="24"/>
          <w:szCs w:val="24"/>
        </w:rPr>
        <w:t>MacKay &amp; Dallaire, 2014</w:t>
      </w:r>
      <w:r w:rsidRPr="006F7005">
        <w:rPr>
          <w:rFonts w:ascii="Times New Roman" w:hAnsi="Times New Roman" w:cs="Times New Roman"/>
          <w:sz w:val="24"/>
          <w:szCs w:val="24"/>
        </w:rPr>
        <w:t xml:space="preserve">) MacLaren operates in the same way that </w:t>
      </w:r>
      <w:r w:rsidRPr="006F7005">
        <w:rPr>
          <w:rFonts w:ascii="Times New Roman" w:hAnsi="Times New Roman" w:cs="Times New Roman"/>
          <w:noProof/>
          <w:sz w:val="24"/>
          <w:szCs w:val="24"/>
        </w:rPr>
        <w:t>Stewart (2018)</w:t>
      </w:r>
      <w:r w:rsidRPr="006F7005">
        <w:rPr>
          <w:rFonts w:ascii="Times New Roman" w:hAnsi="Times New Roman" w:cs="Times New Roman"/>
          <w:sz w:val="24"/>
          <w:szCs w:val="24"/>
        </w:rPr>
        <w:t xml:space="preserve"> finds</w:t>
      </w:r>
      <w:r w:rsidRPr="009C29CB">
        <w:rPr>
          <w:rFonts w:ascii="Times New Roman" w:hAnsi="Times New Roman" w:cs="Times New Roman"/>
          <w:sz w:val="24"/>
          <w:szCs w:val="24"/>
        </w:rPr>
        <w:t xml:space="preserve"> cyclist</w:t>
      </w:r>
      <w:r>
        <w:rPr>
          <w:rFonts w:ascii="Times New Roman" w:hAnsi="Times New Roman" w:cs="Times New Roman"/>
          <w:sz w:val="24"/>
          <w:szCs w:val="24"/>
        </w:rPr>
        <w:t xml:space="preserve"> Nicola Cooke as self-sacrificing and other-directed. In summary then, while the individualism associated with both neoliberal feminism is to the fore as recounted in the previous section in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choices around textual self-representation, here we see how MacLaren sometimes rejects this individualism to pursue more critical outlooks, a change agenda and support for other women golfers.</w:t>
      </w:r>
    </w:p>
    <w:p w14:paraId="36358452" w14:textId="77777777" w:rsidR="006F7005" w:rsidRDefault="006F7005" w:rsidP="0051231B">
      <w:pPr>
        <w:spacing w:after="0" w:line="480" w:lineRule="auto"/>
        <w:jc w:val="center"/>
        <w:rPr>
          <w:rFonts w:ascii="Times New Roman" w:hAnsi="Times New Roman" w:cs="Times New Roman"/>
          <w:noProof/>
          <w:sz w:val="24"/>
          <w:szCs w:val="24"/>
        </w:rPr>
      </w:pPr>
    </w:p>
    <w:p w14:paraId="3E22196D" w14:textId="77777777" w:rsidR="006F7005" w:rsidRPr="00CC5A07" w:rsidRDefault="006F7005" w:rsidP="0051231B">
      <w:pPr>
        <w:spacing w:after="0" w:line="480" w:lineRule="auto"/>
        <w:jc w:val="center"/>
        <w:rPr>
          <w:rFonts w:ascii="Times New Roman" w:hAnsi="Times New Roman" w:cs="Times New Roman"/>
          <w:b/>
          <w:bCs/>
          <w:sz w:val="24"/>
          <w:szCs w:val="24"/>
        </w:rPr>
      </w:pPr>
      <w:r w:rsidRPr="00CC5A07">
        <w:rPr>
          <w:rFonts w:ascii="Times New Roman" w:hAnsi="Times New Roman" w:cs="Times New Roman"/>
          <w:b/>
          <w:bCs/>
          <w:sz w:val="24"/>
          <w:szCs w:val="24"/>
        </w:rPr>
        <w:t>Confronting gender inequality</w:t>
      </w:r>
      <w:r>
        <w:rPr>
          <w:rFonts w:ascii="Times New Roman" w:hAnsi="Times New Roman" w:cs="Times New Roman"/>
          <w:b/>
          <w:bCs/>
          <w:sz w:val="24"/>
          <w:szCs w:val="24"/>
        </w:rPr>
        <w:t xml:space="preserve"> – binary outlooks?</w:t>
      </w:r>
    </w:p>
    <w:p w14:paraId="3D364A0F" w14:textId="77777777" w:rsidR="006F7005" w:rsidRPr="00CC5A07" w:rsidRDefault="006F7005" w:rsidP="0051231B">
      <w:p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wrote her first critically positioned</w:t>
      </w:r>
      <w:r w:rsidRPr="00CC5A07">
        <w:rPr>
          <w:rFonts w:ascii="Times New Roman" w:hAnsi="Times New Roman" w:cs="Times New Roman"/>
          <w:sz w:val="24"/>
          <w:szCs w:val="24"/>
        </w:rPr>
        <w:t xml:space="preserve"> post </w:t>
      </w:r>
      <w:r>
        <w:rPr>
          <w:rFonts w:ascii="Times New Roman" w:hAnsi="Times New Roman" w:cs="Times New Roman"/>
          <w:sz w:val="24"/>
          <w:szCs w:val="24"/>
        </w:rPr>
        <w:t xml:space="preserve">on gender politics in golf in May 2018, in which </w:t>
      </w:r>
      <w:r w:rsidRPr="00CC5A07">
        <w:rPr>
          <w:rFonts w:ascii="Times New Roman" w:hAnsi="Times New Roman" w:cs="Times New Roman"/>
          <w:sz w:val="24"/>
          <w:szCs w:val="24"/>
        </w:rPr>
        <w:t>she elaborates on multiple issues, from sponsorship and product support, “golfing inequality in possibly its most black and white form”, to media coverage in relation to two events occurring simultaneously in Morocco, where the men’s tournament was televised live, but the women’s event wasn’t</w:t>
      </w:r>
      <w:r>
        <w:rPr>
          <w:rFonts w:ascii="Times New Roman" w:hAnsi="Times New Roman" w:cs="Times New Roman"/>
          <w:sz w:val="24"/>
          <w:szCs w:val="24"/>
        </w:rPr>
        <w:t xml:space="preserve"> (3</w:t>
      </w:r>
      <w:r w:rsidRPr="002006E3">
        <w:rPr>
          <w:rFonts w:ascii="Times New Roman" w:hAnsi="Times New Roman" w:cs="Times New Roman"/>
          <w:sz w:val="24"/>
          <w:szCs w:val="24"/>
          <w:vertAlign w:val="superscript"/>
        </w:rPr>
        <w:t>rd</w:t>
      </w:r>
      <w:r>
        <w:rPr>
          <w:rFonts w:ascii="Times New Roman" w:hAnsi="Times New Roman" w:cs="Times New Roman"/>
          <w:sz w:val="24"/>
          <w:szCs w:val="24"/>
        </w:rPr>
        <w:t xml:space="preserve"> May 2018)</w:t>
      </w:r>
      <w:r w:rsidRPr="00CC5A07">
        <w:rPr>
          <w:rFonts w:ascii="Times New Roman" w:hAnsi="Times New Roman" w:cs="Times New Roman"/>
          <w:sz w:val="24"/>
          <w:szCs w:val="24"/>
        </w:rPr>
        <w:t xml:space="preserve">: </w:t>
      </w:r>
    </w:p>
    <w:p w14:paraId="66C3E4A8" w14:textId="77777777" w:rsidR="006F7005" w:rsidRPr="00CC5A07" w:rsidRDefault="006F7005" w:rsidP="0051231B">
      <w:pPr>
        <w:tabs>
          <w:tab w:val="left" w:pos="7655"/>
        </w:tabs>
        <w:spacing w:after="0" w:line="480" w:lineRule="auto"/>
        <w:ind w:left="851" w:right="1088"/>
        <w:jc w:val="both"/>
        <w:rPr>
          <w:rFonts w:ascii="Times New Roman" w:hAnsi="Times New Roman" w:cs="Times New Roman"/>
          <w:sz w:val="24"/>
          <w:szCs w:val="24"/>
        </w:rPr>
      </w:pPr>
      <w:r w:rsidRPr="00CC5A07">
        <w:rPr>
          <w:rFonts w:ascii="Times New Roman" w:hAnsi="Times New Roman" w:cs="Times New Roman"/>
          <w:sz w:val="24"/>
          <w:szCs w:val="24"/>
        </w:rPr>
        <w:t xml:space="preserve">…the camera crews were already there… would moving a few of them 100 yards, from the men’s course to the women’s course, really be that </w:t>
      </w:r>
      <w:r w:rsidRPr="00CC5A07">
        <w:rPr>
          <w:rFonts w:ascii="Times New Roman" w:hAnsi="Times New Roman" w:cs="Times New Roman"/>
          <w:sz w:val="24"/>
          <w:szCs w:val="24"/>
        </w:rPr>
        <w:lastRenderedPageBreak/>
        <w:t>difficult? I know it’s far from that simple. Contracts, money, logistics, companies, rights etc. But for all the talk of supporting women’s golf, of wanting to help it grow… taking advantage of the opportunities that are staring you in the face seems like a pretty good place to start.</w:t>
      </w:r>
    </w:p>
    <w:p w14:paraId="0427FE9D" w14:textId="77777777" w:rsidR="006F7005" w:rsidRPr="00CC5A07" w:rsidRDefault="006F7005" w:rsidP="0051231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same post, she</w:t>
      </w:r>
      <w:r w:rsidRPr="00CC5A07">
        <w:rPr>
          <w:rFonts w:ascii="Times New Roman" w:hAnsi="Times New Roman" w:cs="Times New Roman"/>
          <w:sz w:val="24"/>
          <w:szCs w:val="24"/>
        </w:rPr>
        <w:t xml:space="preserve"> discusses the lack of tournaments for female professional golfers, particularly in Europe, and in many of the examples given, she makes a direct comparison between men’s and women’s professional golf, and links the lack of tournaments for women to the pay gap in men’s and women’s golf:</w:t>
      </w:r>
    </w:p>
    <w:p w14:paraId="0D5F9100" w14:textId="77777777" w:rsidR="006F7005" w:rsidRPr="00CC5A07" w:rsidRDefault="006F7005" w:rsidP="0051231B">
      <w:pPr>
        <w:spacing w:after="0" w:line="480" w:lineRule="auto"/>
        <w:ind w:left="851" w:right="1088"/>
        <w:jc w:val="both"/>
        <w:rPr>
          <w:rFonts w:ascii="Times New Roman" w:hAnsi="Times New Roman" w:cs="Times New Roman"/>
          <w:sz w:val="24"/>
          <w:szCs w:val="24"/>
        </w:rPr>
      </w:pPr>
      <w:r w:rsidRPr="00CC5A07">
        <w:rPr>
          <w:rFonts w:ascii="Times New Roman" w:hAnsi="Times New Roman" w:cs="Times New Roman"/>
          <w:sz w:val="24"/>
          <w:szCs w:val="24"/>
        </w:rPr>
        <w:t>A third of the LET schedule this year is already over…For those players their season may have started in Morocco in April. With the lack of full field events, those same players may not have the opportunity to play on the main tour again until France… in September… five months later. In that five month period, there are 15 events (again excluding majors and WGCs) on the men’s European Tour. Two players with roughly the same categories on the two tours would get in a similar proportion of the overall schedule… yet the male player has potentially 15 more opportunities in the same time frame to play; to develop; to learn and to improve (and to make money).</w:t>
      </w:r>
    </w:p>
    <w:p w14:paraId="264A56D0" w14:textId="77777777" w:rsidR="006F7005" w:rsidRDefault="006F7005" w:rsidP="0051231B">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CC5A07">
        <w:t xml:space="preserve">Money… the average purse on the LET for 2018, excluding majors, is €350,000. Take out the Scottish Open, which is elevated because of the LPGA, and that average drops to roughly €285,000. The average purse on the men’s European Tour, discounting majors and WGCs, is just over €2,500,000…Just writing it makes me feel a bit sick. </w:t>
      </w:r>
    </w:p>
    <w:p w14:paraId="0CF12AAE" w14:textId="77777777" w:rsidR="006F7005" w:rsidRPr="00CC5A07" w:rsidRDefault="006F7005" w:rsidP="00B6736C">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120" w:afterAutospacing="0" w:line="480" w:lineRule="auto"/>
        <w:ind w:left="851" w:right="1089"/>
        <w:jc w:val="both"/>
      </w:pPr>
      <w:r w:rsidRPr="00CC5A07">
        <w:t xml:space="preserve">Less sponsorship, less product and equipment support, less hospitality, more barriers… for doing exactly the same thing...A birdie on the last to </w:t>
      </w:r>
      <w:r w:rsidRPr="00CC5A07">
        <w:lastRenderedPageBreak/>
        <w:t xml:space="preserve">make the cut is still a birdie on the last to make the cut. The golf course doesn’t know what gender you are. Why does gender, or the country that you play golf in, entitle you to more or less? </w:t>
      </w:r>
    </w:p>
    <w:p w14:paraId="1AFF02C5" w14:textId="46BED57B" w:rsidR="006F7005" w:rsidRPr="00CC5A07" w:rsidRDefault="006F7005" w:rsidP="00B668D8">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 xml:space="preserve">Maclaren’s direct comparison between women’s and men’s professional golf in </w:t>
      </w:r>
      <w:r>
        <w:rPr>
          <w:rFonts w:ascii="Times New Roman" w:hAnsi="Times New Roman" w:cs="Times New Roman"/>
          <w:sz w:val="24"/>
          <w:szCs w:val="24"/>
        </w:rPr>
        <w:t>her May 2018 post</w:t>
      </w:r>
      <w:r w:rsidRPr="00CC5A07">
        <w:rPr>
          <w:rFonts w:ascii="Times New Roman" w:hAnsi="Times New Roman" w:cs="Times New Roman"/>
          <w:sz w:val="24"/>
          <w:szCs w:val="24"/>
        </w:rPr>
        <w:t xml:space="preserve"> is understandable given the events she talks about are mixed gender events</w:t>
      </w:r>
      <w:r>
        <w:rPr>
          <w:rFonts w:ascii="Times New Roman" w:hAnsi="Times New Roman" w:cs="Times New Roman"/>
          <w:sz w:val="24"/>
          <w:szCs w:val="24"/>
        </w:rPr>
        <w:t xml:space="preserve">, and particularly so given gender segregated nature of golf, where male/female binaries are evident in scorecards, tee boxes and the language </w:t>
      </w:r>
      <w:r w:rsidRPr="006F7005">
        <w:rPr>
          <w:rFonts w:ascii="Times New Roman" w:hAnsi="Times New Roman" w:cs="Times New Roman"/>
          <w:sz w:val="24"/>
          <w:szCs w:val="24"/>
        </w:rPr>
        <w:t xml:space="preserve">around golf </w:t>
      </w:r>
      <w:r w:rsidRPr="006F7005">
        <w:rPr>
          <w:rFonts w:ascii="Times New Roman" w:hAnsi="Times New Roman" w:cs="Times New Roman"/>
          <w:noProof/>
          <w:sz w:val="24"/>
          <w:szCs w:val="24"/>
        </w:rPr>
        <w:t>(Arthur et al., 2011; Hundley, 2004)</w:t>
      </w:r>
      <w:r w:rsidRPr="006F7005">
        <w:rPr>
          <w:rFonts w:ascii="Times New Roman" w:hAnsi="Times New Roman" w:cs="Times New Roman"/>
          <w:sz w:val="24"/>
          <w:szCs w:val="24"/>
        </w:rPr>
        <w:t>.</w:t>
      </w:r>
      <w:r>
        <w:rPr>
          <w:rFonts w:ascii="Times New Roman" w:hAnsi="Times New Roman" w:cs="Times New Roman"/>
          <w:sz w:val="24"/>
          <w:szCs w:val="24"/>
        </w:rPr>
        <w:t xml:space="preserve"> </w:t>
      </w:r>
      <w:r w:rsidR="000003ED">
        <w:rPr>
          <w:rFonts w:ascii="Times New Roman" w:hAnsi="Times New Roman" w:cs="Times New Roman"/>
          <w:sz w:val="24"/>
          <w:szCs w:val="24"/>
        </w:rPr>
        <w:t>However,</w:t>
      </w:r>
      <w:r>
        <w:rPr>
          <w:rFonts w:ascii="Times New Roman" w:hAnsi="Times New Roman" w:cs="Times New Roman"/>
          <w:sz w:val="24"/>
          <w:szCs w:val="24"/>
        </w:rPr>
        <w:t xml:space="preserve"> </w:t>
      </w:r>
      <w:r w:rsidRPr="00CC5A07">
        <w:rPr>
          <w:rFonts w:ascii="Times New Roman" w:hAnsi="Times New Roman" w:cs="Times New Roman"/>
          <w:sz w:val="24"/>
          <w:szCs w:val="24"/>
        </w:rPr>
        <w:t xml:space="preserve">these types of comparisons are </w:t>
      </w:r>
      <w:r w:rsidRPr="002805AF">
        <w:rPr>
          <w:rFonts w:ascii="Times New Roman" w:hAnsi="Times New Roman" w:cs="Times New Roman"/>
          <w:sz w:val="24"/>
          <w:szCs w:val="24"/>
        </w:rPr>
        <w:t>mostly used by liberal feminists, who write in relation to equality of access and opportunity</w:t>
      </w:r>
      <w:r>
        <w:rPr>
          <w:rFonts w:ascii="Times New Roman" w:hAnsi="Times New Roman" w:cs="Times New Roman"/>
          <w:sz w:val="24"/>
          <w:szCs w:val="24"/>
        </w:rPr>
        <w:t xml:space="preserve"> (e.g. women’s access to private golf club membership) </w:t>
      </w:r>
      <w:r w:rsidRPr="00CC5A07">
        <w:rPr>
          <w:rFonts w:ascii="Times New Roman" w:hAnsi="Times New Roman" w:cs="Times New Roman"/>
          <w:sz w:val="24"/>
          <w:szCs w:val="24"/>
        </w:rPr>
        <w:t>perhaps without critiquing the structures that cause inequalit</w:t>
      </w:r>
      <w:r w:rsidRPr="006F7005">
        <w:rPr>
          <w:rFonts w:ascii="Times New Roman" w:hAnsi="Times New Roman" w:cs="Times New Roman"/>
          <w:sz w:val="24"/>
          <w:szCs w:val="24"/>
        </w:rPr>
        <w:t xml:space="preserve">y </w:t>
      </w:r>
      <w:r w:rsidRPr="006F7005">
        <w:rPr>
          <w:rFonts w:ascii="Times New Roman" w:hAnsi="Times New Roman" w:cs="Times New Roman"/>
          <w:noProof/>
          <w:sz w:val="24"/>
          <w:szCs w:val="24"/>
        </w:rPr>
        <w:t>(Birrell, 2000; Scraton &amp; Flintoff, 2002; 2013)</w:t>
      </w:r>
      <w:r w:rsidRPr="006F7005">
        <w:rPr>
          <w:rFonts w:ascii="Times New Roman" w:hAnsi="Times New Roman" w:cs="Times New Roman"/>
          <w:sz w:val="24"/>
          <w:szCs w:val="24"/>
        </w:rPr>
        <w:t>. In</w:t>
      </w:r>
      <w:r>
        <w:rPr>
          <w:rFonts w:ascii="Times New Roman" w:hAnsi="Times New Roman" w:cs="Times New Roman"/>
          <w:sz w:val="24"/>
          <w:szCs w:val="24"/>
        </w:rPr>
        <w:t xml:space="preserve"> 2019, MacLaren shifted her arguments towards directly challenging male commentators, fans and players. </w:t>
      </w:r>
      <w:r w:rsidRPr="00662D70">
        <w:rPr>
          <w:rFonts w:ascii="Times New Roman" w:hAnsi="Times New Roman" w:cs="Times New Roman"/>
          <w:sz w:val="24"/>
          <w:szCs w:val="24"/>
        </w:rPr>
        <w:t xml:space="preserve">In June 2019, when commentator and golf coach Hank Haney made disparaging comments </w:t>
      </w:r>
      <w:r w:rsidRPr="00CC5A07">
        <w:rPr>
          <w:rFonts w:ascii="Times New Roman" w:hAnsi="Times New Roman" w:cs="Times New Roman"/>
          <w:sz w:val="24"/>
          <w:szCs w:val="24"/>
        </w:rPr>
        <w:t>about Korean female professionals, Mac</w:t>
      </w:r>
      <w:r>
        <w:rPr>
          <w:rFonts w:ascii="Times New Roman" w:hAnsi="Times New Roman" w:cs="Times New Roman"/>
          <w:sz w:val="24"/>
          <w:szCs w:val="24"/>
        </w:rPr>
        <w:t>L</w:t>
      </w:r>
      <w:r w:rsidRPr="00CC5A07">
        <w:rPr>
          <w:rFonts w:ascii="Times New Roman" w:hAnsi="Times New Roman" w:cs="Times New Roman"/>
          <w:sz w:val="24"/>
          <w:szCs w:val="24"/>
        </w:rPr>
        <w:t xml:space="preserve">aren was damning in her criticism and, more pointedly, the dangerous wider message it promoted. Here she shows her willingness to </w:t>
      </w:r>
      <w:r>
        <w:rPr>
          <w:rFonts w:ascii="Times New Roman" w:hAnsi="Times New Roman" w:cs="Times New Roman"/>
          <w:sz w:val="24"/>
          <w:szCs w:val="24"/>
        </w:rPr>
        <w:t>critique</w:t>
      </w:r>
      <w:r w:rsidRPr="00CC5A07">
        <w:rPr>
          <w:rFonts w:ascii="Times New Roman" w:hAnsi="Times New Roman" w:cs="Times New Roman"/>
          <w:sz w:val="24"/>
          <w:szCs w:val="24"/>
        </w:rPr>
        <w:t xml:space="preserve"> the normalisation of these casual comments</w:t>
      </w:r>
      <w:r>
        <w:rPr>
          <w:rFonts w:ascii="Times New Roman" w:hAnsi="Times New Roman" w:cs="Times New Roman"/>
          <w:sz w:val="24"/>
          <w:szCs w:val="24"/>
        </w:rPr>
        <w:t>:</w:t>
      </w:r>
    </w:p>
    <w:p w14:paraId="441A03D3" w14:textId="77777777" w:rsidR="006F7005" w:rsidRPr="00CC5A07" w:rsidRDefault="006F7005" w:rsidP="00B668D8">
      <w:pPr>
        <w:spacing w:after="0" w:line="480" w:lineRule="auto"/>
        <w:ind w:left="851" w:right="1088"/>
        <w:jc w:val="both"/>
        <w:rPr>
          <w:rFonts w:ascii="Times New Roman" w:hAnsi="Times New Roman" w:cs="Times New Roman"/>
          <w:sz w:val="24"/>
          <w:szCs w:val="24"/>
        </w:rPr>
      </w:pPr>
      <w:r w:rsidRPr="00CC5A07">
        <w:rPr>
          <w:rFonts w:ascii="Times New Roman" w:hAnsi="Times New Roman" w:cs="Times New Roman"/>
          <w:sz w:val="24"/>
          <w:szCs w:val="24"/>
        </w:rPr>
        <w:t>…to him, women’s golf is irrelevant. It is not worth his research. Not worth his knowledge. Not worth his understanding, or his curiosity, or his intellect. As if the skills required to make it to the top, to win major championships, are not worthy. Not in comparison to the men’s game. And that is the mindset, the conception, that is too prevalent in this world where women are desperately and powerfully trying to prove that disparity goes deeper.</w:t>
      </w:r>
    </w:p>
    <w:p w14:paraId="3511A1B3" w14:textId="77777777" w:rsidR="006F7005" w:rsidRPr="00CC5A07" w:rsidRDefault="006F7005" w:rsidP="00B668D8">
      <w:pPr>
        <w:spacing w:after="0" w:line="480" w:lineRule="auto"/>
        <w:ind w:left="851" w:right="1088"/>
        <w:jc w:val="both"/>
        <w:rPr>
          <w:rFonts w:ascii="Times New Roman" w:hAnsi="Times New Roman" w:cs="Times New Roman"/>
          <w:sz w:val="24"/>
          <w:szCs w:val="24"/>
        </w:rPr>
      </w:pPr>
      <w:r w:rsidRPr="00CC5A07">
        <w:rPr>
          <w:rFonts w:ascii="Times New Roman" w:hAnsi="Times New Roman" w:cs="Times New Roman"/>
          <w:sz w:val="24"/>
          <w:szCs w:val="24"/>
        </w:rPr>
        <w:t xml:space="preserve">…to let him, and a whole culture of golf ‘fans’, get away with thinking those comments were acceptable or justified would be monumentally disillusioned. They may well have sounded worse than he meant them to. </w:t>
      </w:r>
      <w:r w:rsidRPr="00CC5A07">
        <w:rPr>
          <w:rFonts w:ascii="Times New Roman" w:hAnsi="Times New Roman" w:cs="Times New Roman"/>
          <w:sz w:val="24"/>
          <w:szCs w:val="24"/>
        </w:rPr>
        <w:lastRenderedPageBreak/>
        <w:t>But it’s the influence he exerts. It’s the normalisation of casual yet concrete discrimination. Comments that are representative of a line of thinking that is more disrespectful than I can begin to explain.</w:t>
      </w:r>
      <w:r>
        <w:rPr>
          <w:rFonts w:ascii="Times New Roman" w:hAnsi="Times New Roman" w:cs="Times New Roman"/>
          <w:sz w:val="24"/>
          <w:szCs w:val="24"/>
        </w:rPr>
        <w:t xml:space="preserve"> </w:t>
      </w:r>
      <w:r w:rsidRPr="00CC5A07">
        <w:rPr>
          <w:rFonts w:ascii="Times New Roman" w:hAnsi="Times New Roman" w:cs="Times New Roman"/>
          <w:sz w:val="24"/>
          <w:szCs w:val="24"/>
        </w:rPr>
        <w:t>(3</w:t>
      </w:r>
      <w:r w:rsidRPr="00CC5A07">
        <w:rPr>
          <w:rFonts w:ascii="Times New Roman" w:hAnsi="Times New Roman" w:cs="Times New Roman"/>
          <w:sz w:val="24"/>
          <w:szCs w:val="24"/>
          <w:vertAlign w:val="superscript"/>
        </w:rPr>
        <w:t>rd</w:t>
      </w:r>
      <w:r w:rsidRPr="00CC5A07">
        <w:rPr>
          <w:rFonts w:ascii="Times New Roman" w:hAnsi="Times New Roman" w:cs="Times New Roman"/>
          <w:sz w:val="24"/>
          <w:szCs w:val="24"/>
        </w:rPr>
        <w:t xml:space="preserve"> June 2019)</w:t>
      </w:r>
    </w:p>
    <w:p w14:paraId="00752706" w14:textId="77777777" w:rsidR="006F7005" w:rsidRPr="00483DD4" w:rsidRDefault="006F7005" w:rsidP="00483DD4">
      <w:pPr>
        <w:spacing w:after="0" w:line="480" w:lineRule="auto"/>
        <w:jc w:val="both"/>
        <w:rPr>
          <w:rFonts w:ascii="Times New Roman" w:hAnsi="Times New Roman" w:cs="Times New Roman"/>
          <w:sz w:val="24"/>
          <w:szCs w:val="24"/>
        </w:rPr>
      </w:pPr>
      <w:r w:rsidRPr="00483DD4">
        <w:rPr>
          <w:rFonts w:ascii="Times New Roman" w:hAnsi="Times New Roman" w:cs="Times New Roman"/>
          <w:sz w:val="24"/>
          <w:szCs w:val="24"/>
        </w:rPr>
        <w:t xml:space="preserve">This post shows MacLaren directly challenging a male coach and </w:t>
      </w:r>
      <w:r>
        <w:rPr>
          <w:rFonts w:ascii="Times New Roman" w:hAnsi="Times New Roman" w:cs="Times New Roman"/>
          <w:sz w:val="24"/>
          <w:szCs w:val="24"/>
        </w:rPr>
        <w:t>“</w:t>
      </w:r>
      <w:r w:rsidRPr="00483DD4">
        <w:rPr>
          <w:rFonts w:ascii="Times New Roman" w:hAnsi="Times New Roman" w:cs="Times New Roman"/>
          <w:sz w:val="24"/>
          <w:szCs w:val="24"/>
        </w:rPr>
        <w:t>a whole culture of golf fans</w:t>
      </w:r>
      <w:r>
        <w:rPr>
          <w:rFonts w:ascii="Times New Roman" w:hAnsi="Times New Roman" w:cs="Times New Roman"/>
          <w:sz w:val="24"/>
          <w:szCs w:val="24"/>
        </w:rPr>
        <w:t>”</w:t>
      </w:r>
      <w:r w:rsidRPr="00483DD4">
        <w:rPr>
          <w:rFonts w:ascii="Times New Roman" w:hAnsi="Times New Roman" w:cs="Times New Roman"/>
          <w:sz w:val="24"/>
          <w:szCs w:val="24"/>
        </w:rPr>
        <w:t xml:space="preserve"> and the normalisation of their comments. The following month, MacLaren mentions how her perspective on gender equality in professional golf is ignored or criticised and she dedicates some space to challenging naysayers; in this open letter blog she refers specifically to male professionals and their opposition to her equality arguments:</w:t>
      </w:r>
    </w:p>
    <w:p w14:paraId="2966C03D" w14:textId="77777777" w:rsidR="006F7005" w:rsidRDefault="006F7005" w:rsidP="002E693A">
      <w:pPr>
        <w:pStyle w:val="NormalWeb"/>
        <w:shd w:val="clear" w:color="auto" w:fill="FFFFFF"/>
        <w:spacing w:before="0" w:beforeAutospacing="0" w:after="0" w:afterAutospacing="0" w:line="480" w:lineRule="auto"/>
        <w:ind w:left="851" w:right="1088"/>
        <w:jc w:val="both"/>
        <w:textAlignment w:val="baseline"/>
      </w:pPr>
      <w:r w:rsidRPr="00CC5A07">
        <w:t>We deserve respect. I’ll say that in every interview I ever do and defend myself as rationally as possible on social media despite being told by a mixture of nobodies, golf fans, and male tour professionals, in both casual ignorance and blind contempt, that I am wrong. That we are not worth it.</w:t>
      </w:r>
      <w:r>
        <w:t xml:space="preserve"> </w:t>
      </w:r>
      <w:r w:rsidRPr="00483DD4">
        <w:t>(3</w:t>
      </w:r>
      <w:r w:rsidRPr="00483DD4">
        <w:rPr>
          <w:vertAlign w:val="superscript"/>
        </w:rPr>
        <w:t>rd</w:t>
      </w:r>
      <w:r w:rsidRPr="00483DD4">
        <w:t xml:space="preserve"> July 2019)</w:t>
      </w:r>
    </w:p>
    <w:p w14:paraId="65E99A55" w14:textId="19CF95BF" w:rsidR="006F7005" w:rsidRPr="002059C3" w:rsidRDefault="006F7005" w:rsidP="0064576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Taken with the previous month’s</w:t>
      </w:r>
      <w:r w:rsidRPr="00176CB3">
        <w:rPr>
          <w:rFonts w:ascii="Times New Roman" w:hAnsi="Times New Roman" w:cs="Times New Roman"/>
          <w:sz w:val="24"/>
          <w:szCs w:val="24"/>
        </w:rPr>
        <w:t xml:space="preserve"> blog</w:t>
      </w:r>
      <w:r>
        <w:rPr>
          <w:rFonts w:ascii="Times New Roman" w:hAnsi="Times New Roman" w:cs="Times New Roman"/>
          <w:sz w:val="24"/>
          <w:szCs w:val="24"/>
        </w:rPr>
        <w:t xml:space="preserve">, this quote </w:t>
      </w:r>
      <w:r w:rsidRPr="00176CB3">
        <w:rPr>
          <w:rFonts w:ascii="Times New Roman" w:hAnsi="Times New Roman" w:cs="Times New Roman"/>
          <w:sz w:val="24"/>
          <w:szCs w:val="24"/>
        </w:rPr>
        <w:t>shows how MacLaren appears fearless in tackling detractors, including directly challenging male golf professionals</w:t>
      </w:r>
      <w:r>
        <w:rPr>
          <w:rFonts w:ascii="Times New Roman" w:hAnsi="Times New Roman" w:cs="Times New Roman"/>
          <w:sz w:val="24"/>
          <w:szCs w:val="24"/>
        </w:rPr>
        <w:t xml:space="preserve"> and especially where this oppressive online discourse could become normalised or acceptable. From a neo-liberal viewpoint,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approach here is almost unexpected, where it would be expected that female athletes would be less concerned with confrontations and more concerned with their appearances or the possible backlash from detractors (</w:t>
      </w:r>
      <w:proofErr w:type="spellStart"/>
      <w:r>
        <w:rPr>
          <w:rFonts w:ascii="Times New Roman" w:hAnsi="Times New Roman" w:cs="Times New Roman"/>
          <w:sz w:val="24"/>
          <w:szCs w:val="24"/>
        </w:rPr>
        <w:t>Toffoletti</w:t>
      </w:r>
      <w:proofErr w:type="spellEnd"/>
      <w:r>
        <w:rPr>
          <w:rFonts w:ascii="Times New Roman" w:hAnsi="Times New Roman" w:cs="Times New Roman"/>
          <w:sz w:val="24"/>
          <w:szCs w:val="24"/>
        </w:rPr>
        <w:t xml:space="preserve"> and Thorpe, 2018</w:t>
      </w:r>
      <w:r w:rsidR="00BD64A3">
        <w:rPr>
          <w:rFonts w:ascii="Times New Roman" w:hAnsi="Times New Roman" w:cs="Times New Roman"/>
          <w:sz w:val="24"/>
          <w:szCs w:val="24"/>
        </w:rPr>
        <w:t>a</w:t>
      </w:r>
      <w:r>
        <w:rPr>
          <w:rFonts w:ascii="Times New Roman" w:hAnsi="Times New Roman" w:cs="Times New Roman"/>
          <w:sz w:val="24"/>
          <w:szCs w:val="24"/>
        </w:rPr>
        <w:t xml:space="preserve">). From another perspective, combined with the change agenda mentioned previously, this could be </w:t>
      </w:r>
      <w:r w:rsidRPr="002805AF">
        <w:rPr>
          <w:rFonts w:ascii="Times New Roman" w:hAnsi="Times New Roman" w:cs="Times New Roman"/>
          <w:sz w:val="24"/>
          <w:szCs w:val="24"/>
        </w:rPr>
        <w:t>symbolic of radical feminist outlooks</w:t>
      </w:r>
      <w:r>
        <w:rPr>
          <w:rFonts w:ascii="Times New Roman" w:hAnsi="Times New Roman" w:cs="Times New Roman"/>
          <w:sz w:val="24"/>
          <w:szCs w:val="24"/>
        </w:rPr>
        <w:t xml:space="preserve"> which can often focus on the systemic maintenance of male power, men’s oppression of women and through which binary gender differences can become overemphasised </w:t>
      </w:r>
      <w:r>
        <w:rPr>
          <w:rFonts w:ascii="Times New Roman" w:hAnsi="Times New Roman" w:cs="Times New Roman"/>
          <w:noProof/>
          <w:sz w:val="24"/>
          <w:szCs w:val="24"/>
        </w:rPr>
        <w:t>(Scraton &amp; Flintoff, 2013)</w:t>
      </w:r>
      <w:r>
        <w:rPr>
          <w:rFonts w:ascii="Times New Roman" w:hAnsi="Times New Roman" w:cs="Times New Roman"/>
          <w:sz w:val="24"/>
          <w:szCs w:val="24"/>
        </w:rPr>
        <w:t xml:space="preserve">. It also further emphasises the binary or oppositional account of gender politics as male versus female. While her 2020 posts show a progression in her argument beyond direct comparisons and critique of male commentators, </w:t>
      </w:r>
      <w:r>
        <w:rPr>
          <w:rFonts w:ascii="Times New Roman" w:hAnsi="Times New Roman" w:cs="Times New Roman"/>
          <w:sz w:val="24"/>
          <w:szCs w:val="24"/>
        </w:rPr>
        <w:lastRenderedPageBreak/>
        <w:t xml:space="preserve">along with a deeper appreciate for structural inequalities, MacLaren continues to use traditional gender affiliations:   </w:t>
      </w:r>
    </w:p>
    <w:p w14:paraId="4DD2A0BB" w14:textId="77777777" w:rsidR="006F7005" w:rsidRDefault="006F7005" w:rsidP="00F726E0">
      <w:pPr>
        <w:spacing w:after="0" w:line="480" w:lineRule="auto"/>
        <w:ind w:left="851" w:right="1089"/>
        <w:jc w:val="both"/>
        <w:rPr>
          <w:rFonts w:ascii="Times New Roman" w:hAnsi="Times New Roman" w:cs="Times New Roman"/>
          <w:sz w:val="24"/>
          <w:szCs w:val="24"/>
        </w:rPr>
      </w:pPr>
      <w:r w:rsidRPr="00BC1057">
        <w:rPr>
          <w:rFonts w:ascii="Times New Roman" w:hAnsi="Times New Roman" w:cs="Times New Roman"/>
          <w:sz w:val="24"/>
          <w:szCs w:val="24"/>
          <w:shd w:val="clear" w:color="auto" w:fill="FFFFFF"/>
        </w:rPr>
        <w:t>My ‘argument’ for so long has not been that women simply deserve equal pay as golfers, the end. My argument is simply that in a supply and demand marketplace, if the supplies were given equal treatment, the demand would be much closer together than some people are willing to accept. Equal treatment is where all the questions lie, where all those with stakes in this game must look at themselves and ask if they can do better. Ask themselves what they would say when their daughter asks why playing golf may not be a viable career path when her brother didn’t have to wonder. Ask why it is ok to report on a male losing in the final of a tournament but not a woman winning in the final of the corresponding tournament on the same course at the same time. Ask why it is ok to have 190 pictures of golfers in a magazine and not one of them be of a woman. Ask if you’re really ok with why the winner of a men’s tournament receives a cheque 57 times the amount of the female winner of the corresponding tournament (yes, 57).</w:t>
      </w:r>
    </w:p>
    <w:p w14:paraId="246D1308" w14:textId="77777777" w:rsidR="006F7005" w:rsidRDefault="006F7005" w:rsidP="002006E3">
      <w:pPr>
        <w:tabs>
          <w:tab w:val="left" w:pos="7655"/>
        </w:tabs>
        <w:spacing w:after="0" w:line="480" w:lineRule="auto"/>
        <w:ind w:right="-46"/>
        <w:jc w:val="both"/>
        <w:rPr>
          <w:rFonts w:ascii="Times New Roman" w:hAnsi="Times New Roman" w:cs="Times New Roman"/>
          <w:sz w:val="24"/>
          <w:szCs w:val="24"/>
        </w:rPr>
      </w:pPr>
      <w:r>
        <w:rPr>
          <w:rFonts w:ascii="Times New Roman" w:hAnsi="Times New Roman" w:cs="Times New Roman"/>
          <w:sz w:val="24"/>
          <w:szCs w:val="24"/>
        </w:rPr>
        <w:t>In May 2020, MacLaren used another strategy of removing gender in order to highlight the absurdity of the comparisons between male and female players:</w:t>
      </w:r>
    </w:p>
    <w:p w14:paraId="077FDF5E" w14:textId="77777777" w:rsidR="006F7005" w:rsidRDefault="006F7005" w:rsidP="002006E3">
      <w:pPr>
        <w:pStyle w:val="NormalWeb"/>
        <w:spacing w:before="0" w:beforeAutospacing="0" w:after="0" w:afterAutospacing="0" w:line="480" w:lineRule="auto"/>
        <w:ind w:left="851" w:right="1088"/>
        <w:jc w:val="both"/>
        <w:textAlignment w:val="baseline"/>
      </w:pPr>
      <w:r w:rsidRPr="00CC5A07">
        <w:t xml:space="preserve">If I told you the number one player in the world broke a nearly 20-year-old record held by Tiger Woods when she went 114 consecutive holes without a bogey, would you be impressed? If I told you a rookie had a win, more top 10s and more runner up finishes than Robert McIntyre last year, would you be able to name her? … If I told you the 2019 leading PGA Tour player in GIR averaged 73.06%… and 27 LPGA players averaged </w:t>
      </w:r>
      <w:r w:rsidRPr="00CC5A07">
        <w:lastRenderedPageBreak/>
        <w:t>higher than that, what would you say? Would you tell me the courses are shorter so it’s irrelevant? Would you tell me they probably falsified their data, as one male tour pro insinuated the last time I tweeted about GIR stats?</w:t>
      </w:r>
      <w:r>
        <w:t xml:space="preserve"> (21</w:t>
      </w:r>
      <w:r w:rsidRPr="00480AA3">
        <w:rPr>
          <w:vertAlign w:val="superscript"/>
        </w:rPr>
        <w:t>st</w:t>
      </w:r>
      <w:r>
        <w:t xml:space="preserve"> May 2020)</w:t>
      </w:r>
    </w:p>
    <w:p w14:paraId="4FA8DB3C" w14:textId="21F937D9" w:rsidR="006F7005" w:rsidRDefault="006F7005" w:rsidP="00BC23A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some ways, removing gender can be linked to the ‘undoing’ of gender as written about by Channon (2014), who supposes </w:t>
      </w:r>
      <w:r w:rsidRPr="00CC5A07">
        <w:rPr>
          <w:rFonts w:ascii="Times New Roman" w:hAnsi="Times New Roman" w:cs="Times New Roman"/>
          <w:sz w:val="24"/>
          <w:szCs w:val="24"/>
        </w:rPr>
        <w:t>that by recognising gender as a flexible and changeable construct, people can act in ways that challenge the assumptions around appropriate ways for men and women to behave.</w:t>
      </w:r>
      <w:r>
        <w:rPr>
          <w:rFonts w:ascii="Times New Roman" w:hAnsi="Times New Roman" w:cs="Times New Roman"/>
          <w:sz w:val="24"/>
          <w:szCs w:val="24"/>
        </w:rPr>
        <w:t xml:space="preserve"> This stance also ties in somewhat with our previous work on sex integration in professional golf (</w:t>
      </w:r>
      <w:r w:rsidR="000003ED">
        <w:rPr>
          <w:rFonts w:ascii="Times New Roman" w:hAnsi="Times New Roman" w:cs="Times New Roman"/>
          <w:sz w:val="24"/>
          <w:szCs w:val="24"/>
        </w:rPr>
        <w:t>Bowes and Kitching 2020</w:t>
      </w:r>
      <w:r>
        <w:rPr>
          <w:rFonts w:ascii="Times New Roman" w:hAnsi="Times New Roman" w:cs="Times New Roman"/>
          <w:sz w:val="24"/>
          <w:szCs w:val="24"/>
        </w:rPr>
        <w:t xml:space="preserve">). However, in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writing, there is little or no mention of the non-binary, fluid or messy multiplicity of gender identities. </w:t>
      </w:r>
    </w:p>
    <w:p w14:paraId="1BEF6E95" w14:textId="77777777" w:rsidR="006F7005" w:rsidRDefault="006F7005" w:rsidP="00BC23AF">
      <w:pPr>
        <w:spacing w:after="0" w:line="480" w:lineRule="auto"/>
        <w:jc w:val="both"/>
        <w:rPr>
          <w:rFonts w:ascii="Times New Roman" w:hAnsi="Times New Roman" w:cs="Times New Roman"/>
          <w:sz w:val="24"/>
          <w:szCs w:val="24"/>
        </w:rPr>
      </w:pPr>
    </w:p>
    <w:p w14:paraId="4B71FF2E" w14:textId="5244706B" w:rsidR="006F7005" w:rsidRPr="009D1258" w:rsidRDefault="006F7005" w:rsidP="009D1258">
      <w:pPr>
        <w:spacing w:after="0" w:line="480" w:lineRule="auto"/>
        <w:jc w:val="both"/>
        <w:rPr>
          <w:rFonts w:ascii="Times New Roman" w:hAnsi="Times New Roman" w:cs="Times New Roman"/>
          <w:iCs/>
          <w:sz w:val="24"/>
          <w:szCs w:val="24"/>
        </w:rPr>
      </w:pPr>
      <w:r>
        <w:rPr>
          <w:rFonts w:ascii="Times New Roman" w:hAnsi="Times New Roman" w:cs="Times New Roman"/>
          <w:sz w:val="24"/>
          <w:szCs w:val="24"/>
        </w:rPr>
        <w:t xml:space="preserve">In summary, while </w:t>
      </w:r>
      <w:proofErr w:type="spellStart"/>
      <w:r>
        <w:rPr>
          <w:rFonts w:ascii="Times New Roman" w:hAnsi="Times New Roman" w:cs="Times New Roman"/>
          <w:sz w:val="24"/>
          <w:szCs w:val="24"/>
        </w:rPr>
        <w:t>MacLaren’s</w:t>
      </w:r>
      <w:proofErr w:type="spellEnd"/>
      <w:r>
        <w:rPr>
          <w:rFonts w:ascii="Times New Roman" w:hAnsi="Times New Roman" w:cs="Times New Roman"/>
          <w:sz w:val="24"/>
          <w:szCs w:val="24"/>
        </w:rPr>
        <w:t xml:space="preserve"> arguments became more nuanced over time,</w:t>
      </w:r>
      <w:r w:rsidRPr="00CC5A07">
        <w:rPr>
          <w:rFonts w:ascii="Times New Roman" w:hAnsi="Times New Roman" w:cs="Times New Roman"/>
          <w:sz w:val="24"/>
          <w:szCs w:val="24"/>
        </w:rPr>
        <w:t xml:space="preserve"> </w:t>
      </w:r>
      <w:r>
        <w:rPr>
          <w:rFonts w:ascii="Times New Roman" w:hAnsi="Times New Roman" w:cs="Times New Roman"/>
          <w:sz w:val="24"/>
          <w:szCs w:val="24"/>
        </w:rPr>
        <w:t>her</w:t>
      </w:r>
      <w:r w:rsidRPr="00CC5A07">
        <w:rPr>
          <w:rFonts w:ascii="Times New Roman" w:hAnsi="Times New Roman" w:cs="Times New Roman"/>
          <w:sz w:val="24"/>
          <w:szCs w:val="24"/>
        </w:rPr>
        <w:t xml:space="preserve"> response to equality issues</w:t>
      </w:r>
      <w:r>
        <w:rPr>
          <w:rFonts w:ascii="Times New Roman" w:hAnsi="Times New Roman" w:cs="Times New Roman"/>
          <w:sz w:val="24"/>
          <w:szCs w:val="24"/>
        </w:rPr>
        <w:t xml:space="preserve"> </w:t>
      </w:r>
      <w:r w:rsidRPr="00CC5A07">
        <w:rPr>
          <w:rFonts w:ascii="Times New Roman" w:hAnsi="Times New Roman" w:cs="Times New Roman"/>
          <w:sz w:val="24"/>
          <w:szCs w:val="24"/>
        </w:rPr>
        <w:t xml:space="preserve">is </w:t>
      </w:r>
      <w:r>
        <w:rPr>
          <w:rFonts w:ascii="Times New Roman" w:hAnsi="Times New Roman" w:cs="Times New Roman"/>
          <w:sz w:val="24"/>
          <w:szCs w:val="24"/>
        </w:rPr>
        <w:t>influenced</w:t>
      </w:r>
      <w:r w:rsidRPr="00CC5A07">
        <w:rPr>
          <w:rFonts w:ascii="Times New Roman" w:hAnsi="Times New Roman" w:cs="Times New Roman"/>
          <w:sz w:val="24"/>
          <w:szCs w:val="24"/>
        </w:rPr>
        <w:t xml:space="preserve"> </w:t>
      </w:r>
      <w:r>
        <w:rPr>
          <w:rFonts w:ascii="Times New Roman" w:hAnsi="Times New Roman" w:cs="Times New Roman"/>
          <w:sz w:val="24"/>
          <w:szCs w:val="24"/>
        </w:rPr>
        <w:t xml:space="preserve">by both </w:t>
      </w:r>
      <w:r w:rsidRPr="00CC5A07">
        <w:rPr>
          <w:rFonts w:ascii="Times New Roman" w:hAnsi="Times New Roman" w:cs="Times New Roman"/>
          <w:sz w:val="24"/>
          <w:szCs w:val="24"/>
        </w:rPr>
        <w:t xml:space="preserve">liberal </w:t>
      </w:r>
      <w:r>
        <w:rPr>
          <w:rFonts w:ascii="Times New Roman" w:hAnsi="Times New Roman" w:cs="Times New Roman"/>
          <w:sz w:val="24"/>
          <w:szCs w:val="24"/>
        </w:rPr>
        <w:t xml:space="preserve">and radical </w:t>
      </w:r>
      <w:r w:rsidRPr="00CC5A07">
        <w:rPr>
          <w:rFonts w:ascii="Times New Roman" w:hAnsi="Times New Roman" w:cs="Times New Roman"/>
          <w:sz w:val="24"/>
          <w:szCs w:val="24"/>
        </w:rPr>
        <w:t xml:space="preserve">feminist </w:t>
      </w:r>
      <w:r>
        <w:rPr>
          <w:rFonts w:ascii="Times New Roman" w:hAnsi="Times New Roman" w:cs="Times New Roman"/>
          <w:sz w:val="24"/>
          <w:szCs w:val="24"/>
        </w:rPr>
        <w:t xml:space="preserve">outlooks whilst simultaneously situated in a neoliberal or postfeminist culture. In the way that she </w:t>
      </w:r>
      <w:r w:rsidRPr="00CC5A07">
        <w:rPr>
          <w:rFonts w:ascii="Times New Roman" w:hAnsi="Times New Roman" w:cs="Times New Roman"/>
          <w:sz w:val="24"/>
          <w:szCs w:val="24"/>
        </w:rPr>
        <w:t>pitted men’s and women’s pay, access and opportunity in direct opposition</w:t>
      </w:r>
      <w:r>
        <w:rPr>
          <w:rFonts w:ascii="Times New Roman" w:hAnsi="Times New Roman" w:cs="Times New Roman"/>
          <w:sz w:val="24"/>
          <w:szCs w:val="24"/>
        </w:rPr>
        <w:t xml:space="preserve">, alongside directly confronting male commentators, fans and coaches, MacLaren is writing within the confines of traditional gender segregation associated with golf. Further, </w:t>
      </w:r>
      <w:r w:rsidRPr="00CC5A07">
        <w:rPr>
          <w:rFonts w:ascii="Times New Roman" w:hAnsi="Times New Roman" w:cs="Times New Roman"/>
          <w:sz w:val="24"/>
          <w:szCs w:val="24"/>
        </w:rPr>
        <w:t xml:space="preserve">as alluded to by </w:t>
      </w:r>
      <w:r w:rsidRPr="00CC5A07">
        <w:rPr>
          <w:rFonts w:ascii="Times New Roman" w:hAnsi="Times New Roman" w:cs="Times New Roman"/>
          <w:noProof/>
          <w:sz w:val="24"/>
          <w:szCs w:val="24"/>
        </w:rPr>
        <w:t>Fullagar et al.</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2018)</w:t>
      </w:r>
      <w:r w:rsidRPr="00CC5A07">
        <w:rPr>
          <w:rFonts w:ascii="Times New Roman" w:hAnsi="Times New Roman" w:cs="Times New Roman"/>
          <w:sz w:val="24"/>
          <w:szCs w:val="24"/>
        </w:rPr>
        <w:t xml:space="preserve">, </w:t>
      </w:r>
      <w:proofErr w:type="spellStart"/>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aren’s</w:t>
      </w:r>
      <w:proofErr w:type="spellEnd"/>
      <w:r w:rsidRPr="00CC5A07">
        <w:rPr>
          <w:rFonts w:ascii="Times New Roman" w:hAnsi="Times New Roman" w:cs="Times New Roman"/>
          <w:sz w:val="24"/>
          <w:szCs w:val="24"/>
        </w:rPr>
        <w:t xml:space="preserve"> blogs show little room for intersectional moments and non-binary identities that open </w:t>
      </w:r>
      <w:r>
        <w:rPr>
          <w:rFonts w:ascii="Times New Roman" w:hAnsi="Times New Roman" w:cs="Times New Roman"/>
          <w:sz w:val="24"/>
          <w:szCs w:val="24"/>
        </w:rPr>
        <w:t xml:space="preserve">up </w:t>
      </w:r>
      <w:r w:rsidRPr="00CC5A07">
        <w:rPr>
          <w:rFonts w:ascii="Times New Roman" w:hAnsi="Times New Roman" w:cs="Times New Roman"/>
          <w:sz w:val="24"/>
          <w:szCs w:val="24"/>
        </w:rPr>
        <w:t>the category of ‘woman’ as more than a homogenous group.</w:t>
      </w:r>
      <w:r>
        <w:rPr>
          <w:rFonts w:ascii="Times New Roman" w:hAnsi="Times New Roman" w:cs="Times New Roman"/>
          <w:sz w:val="24"/>
          <w:szCs w:val="24"/>
        </w:rPr>
        <w:t xml:space="preserve"> </w:t>
      </w:r>
      <w:r w:rsidR="00B04063">
        <w:rPr>
          <w:rFonts w:ascii="Times New Roman" w:hAnsi="Times New Roman" w:cs="Times New Roman"/>
          <w:sz w:val="24"/>
          <w:szCs w:val="24"/>
        </w:rPr>
        <w:t>In contrast to</w:t>
      </w:r>
      <w:r>
        <w:rPr>
          <w:rFonts w:ascii="Times New Roman" w:hAnsi="Times New Roman" w:cs="Times New Roman"/>
          <w:sz w:val="24"/>
          <w:szCs w:val="24"/>
        </w:rPr>
        <w:t xml:space="preserve"> the messy multiplicity and fluid identities that </w:t>
      </w:r>
      <w:r w:rsidR="009F2226">
        <w:rPr>
          <w:rFonts w:ascii="Times New Roman" w:hAnsi="Times New Roman" w:cs="Times New Roman"/>
          <w:sz w:val="24"/>
          <w:szCs w:val="24"/>
        </w:rPr>
        <w:t>are</w:t>
      </w:r>
      <w:r>
        <w:rPr>
          <w:rFonts w:ascii="Times New Roman" w:hAnsi="Times New Roman" w:cs="Times New Roman"/>
          <w:sz w:val="24"/>
          <w:szCs w:val="24"/>
        </w:rPr>
        <w:t xml:space="preserve"> often associated with action-oriented feminist online blogging </w:t>
      </w:r>
      <w:r w:rsidR="00B04063">
        <w:rPr>
          <w:rFonts w:ascii="Times New Roman" w:hAnsi="Times New Roman" w:cs="Times New Roman"/>
          <w:sz w:val="24"/>
          <w:szCs w:val="24"/>
        </w:rPr>
        <w:t xml:space="preserve">(aside from the </w:t>
      </w:r>
      <w:r>
        <w:rPr>
          <w:rFonts w:ascii="Times New Roman" w:hAnsi="Times New Roman" w:cs="Times New Roman"/>
          <w:sz w:val="24"/>
          <w:szCs w:val="24"/>
        </w:rPr>
        <w:t>critique</w:t>
      </w:r>
      <w:r w:rsidR="00B04063">
        <w:rPr>
          <w:rFonts w:ascii="Times New Roman" w:hAnsi="Times New Roman" w:cs="Times New Roman"/>
          <w:sz w:val="24"/>
          <w:szCs w:val="24"/>
        </w:rPr>
        <w:t xml:space="preserve"> of </w:t>
      </w:r>
      <w:r>
        <w:rPr>
          <w:rFonts w:ascii="Times New Roman" w:hAnsi="Times New Roman" w:cs="Times New Roman"/>
          <w:sz w:val="24"/>
          <w:szCs w:val="24"/>
        </w:rPr>
        <w:t>Hank Haney’s comments on Asian golfers</w:t>
      </w:r>
      <w:r w:rsidR="00B0406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B04063">
        <w:rPr>
          <w:rFonts w:ascii="Times New Roman" w:hAnsi="Times New Roman" w:cs="Times New Roman"/>
          <w:sz w:val="24"/>
          <w:szCs w:val="24"/>
        </w:rPr>
        <w:t>MacLaren’s</w:t>
      </w:r>
      <w:proofErr w:type="spellEnd"/>
      <w:r>
        <w:rPr>
          <w:rFonts w:ascii="Times New Roman" w:hAnsi="Times New Roman" w:cs="Times New Roman"/>
          <w:sz w:val="24"/>
          <w:szCs w:val="24"/>
        </w:rPr>
        <w:t xml:space="preserve"> arguments</w:t>
      </w:r>
      <w:r w:rsidR="00B04063">
        <w:rPr>
          <w:rFonts w:ascii="Times New Roman" w:hAnsi="Times New Roman" w:cs="Times New Roman"/>
          <w:sz w:val="24"/>
          <w:szCs w:val="24"/>
        </w:rPr>
        <w:t xml:space="preserve"> largely</w:t>
      </w:r>
      <w:r>
        <w:rPr>
          <w:rFonts w:ascii="Times New Roman" w:hAnsi="Times New Roman" w:cs="Times New Roman"/>
          <w:sz w:val="24"/>
          <w:szCs w:val="24"/>
        </w:rPr>
        <w:t xml:space="preserve"> ignore</w:t>
      </w:r>
      <w:r>
        <w:rPr>
          <w:rFonts w:ascii="Times New Roman" w:hAnsi="Times New Roman" w:cs="Times New Roman"/>
          <w:iCs/>
          <w:sz w:val="24"/>
          <w:szCs w:val="24"/>
        </w:rPr>
        <w:t xml:space="preserve"> overt discussions of class, sexuality, disability, nationality and religion. From a neoliberal feminist position, maintaining the male versus female argument could be linked to the individualism associated with her building her profile as a golf writer, and as noted by </w:t>
      </w:r>
      <w:r>
        <w:rPr>
          <w:rFonts w:ascii="Times New Roman" w:hAnsi="Times New Roman" w:cs="Times New Roman"/>
          <w:iCs/>
          <w:noProof/>
          <w:sz w:val="24"/>
          <w:szCs w:val="24"/>
        </w:rPr>
        <w:lastRenderedPageBreak/>
        <w:t>(Heinecken, 2016)</w:t>
      </w:r>
      <w:r>
        <w:rPr>
          <w:rFonts w:ascii="Times New Roman" w:hAnsi="Times New Roman" w:cs="Times New Roman"/>
          <w:iCs/>
          <w:sz w:val="24"/>
          <w:szCs w:val="24"/>
        </w:rPr>
        <w:t xml:space="preserve"> this may be part of a strategy used by the likes of female athletes to be viewed as ‘gender-acceptable’. </w:t>
      </w:r>
    </w:p>
    <w:p w14:paraId="6F575243" w14:textId="77777777" w:rsidR="006F7005" w:rsidRPr="00F97F49" w:rsidRDefault="006F7005" w:rsidP="00F97F49">
      <w:pPr>
        <w:spacing w:after="0" w:line="480" w:lineRule="auto"/>
        <w:rPr>
          <w:rFonts w:ascii="Times New Roman" w:hAnsi="Times New Roman" w:cs="Times New Roman"/>
          <w:sz w:val="24"/>
          <w:szCs w:val="24"/>
        </w:rPr>
      </w:pPr>
    </w:p>
    <w:p w14:paraId="03FBCA48" w14:textId="77777777" w:rsidR="006F7005" w:rsidRPr="00E31A05" w:rsidRDefault="006F7005" w:rsidP="00E31A05">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The end game</w:t>
      </w:r>
    </w:p>
    <w:p w14:paraId="6D8BDC08" w14:textId="46B03CF2" w:rsidR="006F7005" w:rsidRDefault="006F7005" w:rsidP="00304E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outset, the choices MacLaren makes around challenging gender inequality so publicly reflect the individualism, personal responsibility and athlete agency associated with neo-liberal feminist conditions. As a result of using her voice MacLaren has gained sponsors and one could say that she has personally benefitted in some way. Going beyond this perspective, through her blogging, </w:t>
      </w:r>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aren dedicates some space to challenging gender inequality in a deeper sense and for a broader purpose where she critiques the underlying (patriarchal and systemic) cultural conditions of female golf.</w:t>
      </w:r>
      <w:r>
        <w:rPr>
          <w:rFonts w:ascii="Times New Roman" w:hAnsi="Times New Roman" w:cs="Times New Roman"/>
          <w:sz w:val="24"/>
          <w:szCs w:val="24"/>
        </w:rPr>
        <w:t xml:space="preserve"> From a postfeminist perspective, one could say that MacLaren was left with no choice but to go out on her own to challenge the structures influencing professional women’s golf. This is also evident in the way that she individually assumes the role and responsibility of athlete advocate,</w:t>
      </w:r>
      <w:r w:rsidRPr="00B77E99">
        <w:rPr>
          <w:rFonts w:ascii="Times New Roman" w:hAnsi="Times New Roman" w:cs="Times New Roman"/>
          <w:sz w:val="24"/>
          <w:szCs w:val="24"/>
        </w:rPr>
        <w:t xml:space="preserve"> </w:t>
      </w:r>
      <w:r w:rsidRPr="00CC5A07">
        <w:rPr>
          <w:rFonts w:ascii="Times New Roman" w:hAnsi="Times New Roman" w:cs="Times New Roman"/>
          <w:sz w:val="24"/>
          <w:szCs w:val="24"/>
        </w:rPr>
        <w:t>using her online platform to speak out on behalf of others.</w:t>
      </w:r>
      <w:r>
        <w:rPr>
          <w:rFonts w:ascii="Times New Roman" w:hAnsi="Times New Roman" w:cs="Times New Roman"/>
          <w:sz w:val="24"/>
          <w:szCs w:val="24"/>
        </w:rPr>
        <w:t xml:space="preserve"> While the public choices MacLaren makes around confronting gender politics are situated in a postfeminist era, the strategies and positions in her written word around gender inequality are closely aligned with more traditional feminist discourses, whereby she perpetuates binaries related to gender that prevail in the world of golf. </w:t>
      </w:r>
      <w:r w:rsidRPr="00B77E99">
        <w:rPr>
          <w:rFonts w:ascii="Times New Roman" w:hAnsi="Times New Roman" w:cs="Times New Roman"/>
          <w:sz w:val="24"/>
          <w:szCs w:val="24"/>
        </w:rPr>
        <w:t xml:space="preserve">In </w:t>
      </w:r>
      <w:r>
        <w:rPr>
          <w:rFonts w:ascii="Times New Roman" w:hAnsi="Times New Roman" w:cs="Times New Roman"/>
          <w:sz w:val="24"/>
          <w:szCs w:val="24"/>
        </w:rPr>
        <w:t>summary</w:t>
      </w:r>
      <w:r w:rsidRPr="00B77E99">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B77E99">
        <w:rPr>
          <w:rFonts w:ascii="Times New Roman" w:hAnsi="Times New Roman" w:cs="Times New Roman"/>
          <w:sz w:val="24"/>
          <w:szCs w:val="24"/>
        </w:rPr>
        <w:t xml:space="preserve">approaches used by MacLaren to confront gender inequality in her </w:t>
      </w:r>
      <w:r>
        <w:rPr>
          <w:rFonts w:ascii="Times New Roman" w:hAnsi="Times New Roman" w:cs="Times New Roman"/>
          <w:sz w:val="24"/>
          <w:szCs w:val="24"/>
        </w:rPr>
        <w:t>profession</w:t>
      </w:r>
      <w:r w:rsidRPr="00B77E99">
        <w:rPr>
          <w:rFonts w:ascii="Times New Roman" w:hAnsi="Times New Roman" w:cs="Times New Roman"/>
          <w:sz w:val="24"/>
          <w:szCs w:val="24"/>
        </w:rPr>
        <w:t xml:space="preserve">, in </w:t>
      </w:r>
      <w:r>
        <w:rPr>
          <w:rFonts w:ascii="Times New Roman" w:hAnsi="Times New Roman" w:cs="Times New Roman"/>
          <w:sz w:val="24"/>
          <w:szCs w:val="24"/>
        </w:rPr>
        <w:t xml:space="preserve">firstly choosing to speak out, advocating on behalf of others, </w:t>
      </w:r>
      <w:r w:rsidRPr="00B77E99">
        <w:rPr>
          <w:rFonts w:ascii="Times New Roman" w:hAnsi="Times New Roman" w:cs="Times New Roman"/>
          <w:sz w:val="24"/>
          <w:szCs w:val="24"/>
        </w:rPr>
        <w:t>directly comparing</w:t>
      </w:r>
      <w:r w:rsidRPr="00CC5A07">
        <w:rPr>
          <w:rFonts w:ascii="Times New Roman" w:hAnsi="Times New Roman" w:cs="Times New Roman"/>
          <w:sz w:val="24"/>
          <w:szCs w:val="24"/>
        </w:rPr>
        <w:t xml:space="preserve"> men’s and women’s professional golf, </w:t>
      </w:r>
      <w:r>
        <w:rPr>
          <w:rFonts w:ascii="Times New Roman" w:hAnsi="Times New Roman" w:cs="Times New Roman"/>
          <w:sz w:val="24"/>
          <w:szCs w:val="24"/>
        </w:rPr>
        <w:t xml:space="preserve">publicly challenging male commentators, fans and players, and using fixed gender binaries convey </w:t>
      </w:r>
      <w:r w:rsidRPr="00CC5A07">
        <w:rPr>
          <w:rFonts w:ascii="Times New Roman" w:hAnsi="Times New Roman" w:cs="Times New Roman"/>
          <w:sz w:val="24"/>
          <w:szCs w:val="24"/>
        </w:rPr>
        <w:t>the myriad of feminist perspectives offered by Mac</w:t>
      </w:r>
      <w:r>
        <w:rPr>
          <w:rFonts w:ascii="Times New Roman" w:hAnsi="Times New Roman" w:cs="Times New Roman"/>
          <w:sz w:val="24"/>
          <w:szCs w:val="24"/>
        </w:rPr>
        <w:t>L</w:t>
      </w:r>
      <w:r w:rsidRPr="00CC5A07">
        <w:rPr>
          <w:rFonts w:ascii="Times New Roman" w:hAnsi="Times New Roman" w:cs="Times New Roman"/>
          <w:sz w:val="24"/>
          <w:szCs w:val="24"/>
        </w:rPr>
        <w:t xml:space="preserve">aren in her blog. </w:t>
      </w:r>
    </w:p>
    <w:p w14:paraId="298521BC" w14:textId="77777777" w:rsidR="006F7005" w:rsidRDefault="006F7005" w:rsidP="002006E3">
      <w:pPr>
        <w:spacing w:after="0" w:line="480" w:lineRule="auto"/>
        <w:jc w:val="both"/>
        <w:rPr>
          <w:rFonts w:ascii="Times New Roman" w:hAnsi="Times New Roman" w:cs="Times New Roman"/>
          <w:sz w:val="24"/>
          <w:szCs w:val="24"/>
        </w:rPr>
      </w:pPr>
    </w:p>
    <w:p w14:paraId="736BE277" w14:textId="126E4F41" w:rsidR="006F7005" w:rsidRDefault="00C13598" w:rsidP="00304E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By</w:t>
      </w:r>
      <w:r w:rsidR="006F7005" w:rsidRPr="00CC5A07">
        <w:rPr>
          <w:rFonts w:ascii="Times New Roman" w:hAnsi="Times New Roman" w:cs="Times New Roman"/>
          <w:sz w:val="24"/>
          <w:szCs w:val="24"/>
        </w:rPr>
        <w:t xml:space="preserve"> focusing on one female athlete’s responses to gender inequality, this paper highlights the representation and production of diverse gendered sporting subjectivities through online media. </w:t>
      </w:r>
      <w:r w:rsidR="006F7005">
        <w:rPr>
          <w:rFonts w:ascii="Times New Roman" w:hAnsi="Times New Roman" w:cs="Times New Roman"/>
          <w:sz w:val="24"/>
          <w:szCs w:val="24"/>
        </w:rPr>
        <w:lastRenderedPageBreak/>
        <w:t xml:space="preserve">By highlighting this myriad of feminist </w:t>
      </w:r>
      <w:r>
        <w:rPr>
          <w:rFonts w:ascii="Times New Roman" w:hAnsi="Times New Roman" w:cs="Times New Roman"/>
          <w:sz w:val="24"/>
          <w:szCs w:val="24"/>
        </w:rPr>
        <w:t>perspectives,</w:t>
      </w:r>
      <w:r w:rsidR="006F7005">
        <w:rPr>
          <w:rFonts w:ascii="Times New Roman" w:hAnsi="Times New Roman" w:cs="Times New Roman"/>
          <w:sz w:val="24"/>
          <w:szCs w:val="24"/>
        </w:rPr>
        <w:t xml:space="preserve"> the authors have attempted to show</w:t>
      </w:r>
      <w:r w:rsidR="006F7005" w:rsidRPr="00304E3E">
        <w:rPr>
          <w:rFonts w:ascii="Times New Roman" w:hAnsi="Times New Roman" w:cs="Times New Roman"/>
          <w:sz w:val="24"/>
          <w:szCs w:val="24"/>
        </w:rPr>
        <w:t xml:space="preserve"> the contradictory ways that a female professional golfer embodies and enacts on her subjectivities in the context of a global golf economy and marketplace.</w:t>
      </w:r>
      <w:r w:rsidR="006F7005">
        <w:rPr>
          <w:rFonts w:ascii="Times New Roman" w:hAnsi="Times New Roman" w:cs="Times New Roman"/>
          <w:sz w:val="24"/>
          <w:szCs w:val="24"/>
        </w:rPr>
        <w:t xml:space="preserve"> </w:t>
      </w:r>
      <w:r w:rsidR="006F7005" w:rsidRPr="00CC5A07">
        <w:rPr>
          <w:rFonts w:ascii="Times New Roman" w:hAnsi="Times New Roman" w:cs="Times New Roman"/>
          <w:sz w:val="24"/>
          <w:szCs w:val="24"/>
        </w:rPr>
        <w:t>These lenses allow us to see the personal and political choices made by female professional athletes as they self-represent using online media</w:t>
      </w:r>
      <w:r w:rsidR="006F7005">
        <w:rPr>
          <w:rFonts w:ascii="Times New Roman" w:hAnsi="Times New Roman" w:cs="Times New Roman"/>
          <w:sz w:val="24"/>
          <w:szCs w:val="24"/>
        </w:rPr>
        <w:t xml:space="preserve">. Further, </w:t>
      </w:r>
      <w:proofErr w:type="spellStart"/>
      <w:r w:rsidR="006F7005" w:rsidRPr="00CC5A07">
        <w:rPr>
          <w:rFonts w:ascii="Times New Roman" w:hAnsi="Times New Roman" w:cs="Times New Roman"/>
          <w:sz w:val="24"/>
          <w:szCs w:val="24"/>
        </w:rPr>
        <w:t>Mac</w:t>
      </w:r>
      <w:r w:rsidR="006F7005">
        <w:rPr>
          <w:rFonts w:ascii="Times New Roman" w:hAnsi="Times New Roman" w:cs="Times New Roman"/>
          <w:sz w:val="24"/>
          <w:szCs w:val="24"/>
        </w:rPr>
        <w:t>L</w:t>
      </w:r>
      <w:r w:rsidR="006F7005" w:rsidRPr="00CC5A07">
        <w:rPr>
          <w:rFonts w:ascii="Times New Roman" w:hAnsi="Times New Roman" w:cs="Times New Roman"/>
          <w:sz w:val="24"/>
          <w:szCs w:val="24"/>
        </w:rPr>
        <w:t>aren’s</w:t>
      </w:r>
      <w:proofErr w:type="spellEnd"/>
      <w:r w:rsidR="006F7005" w:rsidRPr="00CC5A07">
        <w:rPr>
          <w:rFonts w:ascii="Times New Roman" w:hAnsi="Times New Roman" w:cs="Times New Roman"/>
          <w:sz w:val="24"/>
          <w:szCs w:val="24"/>
        </w:rPr>
        <w:t xml:space="preserve"> online response to gender inequality inform</w:t>
      </w:r>
      <w:r w:rsidR="006F7005">
        <w:rPr>
          <w:rFonts w:ascii="Times New Roman" w:hAnsi="Times New Roman" w:cs="Times New Roman"/>
          <w:sz w:val="24"/>
          <w:szCs w:val="24"/>
        </w:rPr>
        <w:t>s</w:t>
      </w:r>
      <w:r w:rsidR="006F7005" w:rsidRPr="00CC5A07">
        <w:rPr>
          <w:rFonts w:ascii="Times New Roman" w:hAnsi="Times New Roman" w:cs="Times New Roman"/>
          <w:sz w:val="24"/>
          <w:szCs w:val="24"/>
        </w:rPr>
        <w:t xml:space="preserve"> us how contemporary gender relations are operating, particularly in a historically and culturally significant environment such as golf. This </w:t>
      </w:r>
      <w:r w:rsidR="006F7005">
        <w:rPr>
          <w:rFonts w:ascii="Times New Roman" w:hAnsi="Times New Roman" w:cs="Times New Roman"/>
          <w:sz w:val="24"/>
          <w:szCs w:val="24"/>
        </w:rPr>
        <w:t>study is one of few</w:t>
      </w:r>
      <w:r w:rsidR="006F7005" w:rsidRPr="00CC5A07">
        <w:rPr>
          <w:rFonts w:ascii="Times New Roman" w:hAnsi="Times New Roman" w:cs="Times New Roman"/>
          <w:sz w:val="24"/>
          <w:szCs w:val="24"/>
        </w:rPr>
        <w:t xml:space="preserve"> examining </w:t>
      </w:r>
      <w:r w:rsidR="006F7005">
        <w:rPr>
          <w:rFonts w:ascii="Times New Roman" w:hAnsi="Times New Roman" w:cs="Times New Roman"/>
          <w:sz w:val="24"/>
          <w:szCs w:val="24"/>
        </w:rPr>
        <w:t xml:space="preserve">the perspective of an individual </w:t>
      </w:r>
      <w:r w:rsidR="006F7005" w:rsidRPr="00CC5A07">
        <w:rPr>
          <w:rFonts w:ascii="Times New Roman" w:hAnsi="Times New Roman" w:cs="Times New Roman"/>
          <w:sz w:val="24"/>
          <w:szCs w:val="24"/>
        </w:rPr>
        <w:t xml:space="preserve">female </w:t>
      </w:r>
      <w:r w:rsidR="006F7005">
        <w:rPr>
          <w:rFonts w:ascii="Times New Roman" w:hAnsi="Times New Roman" w:cs="Times New Roman"/>
          <w:sz w:val="24"/>
          <w:szCs w:val="24"/>
        </w:rPr>
        <w:t xml:space="preserve">professional </w:t>
      </w:r>
      <w:r w:rsidR="006F7005" w:rsidRPr="00CC5A07">
        <w:rPr>
          <w:rFonts w:ascii="Times New Roman" w:hAnsi="Times New Roman" w:cs="Times New Roman"/>
          <w:sz w:val="24"/>
          <w:szCs w:val="24"/>
        </w:rPr>
        <w:t>athlete</w:t>
      </w:r>
      <w:r w:rsidR="006F7005">
        <w:rPr>
          <w:rFonts w:ascii="Times New Roman" w:hAnsi="Times New Roman" w:cs="Times New Roman"/>
          <w:sz w:val="24"/>
          <w:szCs w:val="24"/>
        </w:rPr>
        <w:t xml:space="preserve"> activist who has not yet reached the pinnacle of the world stage in their sport</w:t>
      </w:r>
      <w:r w:rsidR="006F7005" w:rsidRPr="00CC5A07">
        <w:rPr>
          <w:rFonts w:ascii="Times New Roman" w:hAnsi="Times New Roman" w:cs="Times New Roman"/>
          <w:sz w:val="24"/>
          <w:szCs w:val="24"/>
        </w:rPr>
        <w:t>.</w:t>
      </w:r>
    </w:p>
    <w:p w14:paraId="0CDBDFC7" w14:textId="77777777" w:rsidR="006F7005" w:rsidRPr="00CC5A07" w:rsidRDefault="006F7005" w:rsidP="00A42E99">
      <w:pPr>
        <w:spacing w:after="0" w:line="480" w:lineRule="auto"/>
        <w:jc w:val="both"/>
        <w:rPr>
          <w:rFonts w:ascii="Times New Roman" w:hAnsi="Times New Roman" w:cs="Times New Roman"/>
          <w:sz w:val="24"/>
          <w:szCs w:val="24"/>
        </w:rPr>
      </w:pPr>
    </w:p>
    <w:p w14:paraId="6A24822C" w14:textId="7F088B70" w:rsidR="006F7005" w:rsidRDefault="006F7005" w:rsidP="007C61BA">
      <w:pPr>
        <w:spacing w:after="0" w:line="480" w:lineRule="auto"/>
        <w:jc w:val="both"/>
        <w:rPr>
          <w:rFonts w:ascii="Times New Roman" w:hAnsi="Times New Roman" w:cs="Times New Roman"/>
          <w:sz w:val="24"/>
          <w:szCs w:val="24"/>
        </w:rPr>
      </w:pPr>
      <w:r w:rsidRPr="00CC5A07">
        <w:rPr>
          <w:rFonts w:ascii="Times New Roman" w:hAnsi="Times New Roman" w:cs="Times New Roman"/>
          <w:sz w:val="24"/>
          <w:szCs w:val="24"/>
        </w:rPr>
        <w:t xml:space="preserve">We know that golf – one of </w:t>
      </w:r>
      <w:r w:rsidRPr="00CC5A07">
        <w:rPr>
          <w:rFonts w:ascii="Times New Roman" w:hAnsi="Times New Roman" w:cs="Times New Roman"/>
          <w:iCs/>
          <w:color w:val="000000"/>
          <w:sz w:val="24"/>
          <w:szCs w:val="24"/>
        </w:rPr>
        <w:t xml:space="preserve">the safest and most popular leisure activities in the Covid era </w:t>
      </w:r>
      <w:r>
        <w:rPr>
          <w:rFonts w:ascii="Times New Roman" w:hAnsi="Times New Roman" w:cs="Times New Roman"/>
          <w:iCs/>
          <w:noProof/>
          <w:color w:val="000000"/>
          <w:sz w:val="24"/>
          <w:szCs w:val="24"/>
        </w:rPr>
        <w:t>(Sports Marketing Surveys, 2021)</w:t>
      </w:r>
      <w:r>
        <w:rPr>
          <w:rFonts w:ascii="Times New Roman" w:hAnsi="Times New Roman" w:cs="Times New Roman"/>
          <w:iCs/>
          <w:color w:val="000000"/>
          <w:sz w:val="24"/>
          <w:szCs w:val="24"/>
        </w:rPr>
        <w:t xml:space="preserve"> </w:t>
      </w:r>
      <w:r w:rsidRPr="00CC5A07">
        <w:rPr>
          <w:rFonts w:ascii="Times New Roman" w:hAnsi="Times New Roman" w:cs="Times New Roman"/>
          <w:iCs/>
          <w:color w:val="000000"/>
          <w:sz w:val="24"/>
          <w:szCs w:val="24"/>
        </w:rPr>
        <w:t>–</w:t>
      </w:r>
      <w:r w:rsidRPr="00CC5A07">
        <w:rPr>
          <w:rFonts w:ascii="Times New Roman" w:hAnsi="Times New Roman" w:cs="Times New Roman"/>
          <w:sz w:val="24"/>
          <w:szCs w:val="24"/>
        </w:rPr>
        <w:t xml:space="preserve"> has a long history in maintaining cultural ideologies around binary gender differences and valorising</w:t>
      </w:r>
      <w:r>
        <w:rPr>
          <w:rFonts w:ascii="Times New Roman" w:hAnsi="Times New Roman" w:cs="Times New Roman"/>
          <w:sz w:val="24"/>
          <w:szCs w:val="24"/>
        </w:rPr>
        <w:t xml:space="preserve"> privilege,</w:t>
      </w:r>
      <w:r w:rsidRPr="00CC5A07">
        <w:rPr>
          <w:rFonts w:ascii="Times New Roman" w:hAnsi="Times New Roman" w:cs="Times New Roman"/>
          <w:sz w:val="24"/>
          <w:szCs w:val="24"/>
        </w:rPr>
        <w:t xml:space="preserve"> able-</w:t>
      </w:r>
      <w:proofErr w:type="spellStart"/>
      <w:r w:rsidRPr="00CC5A07">
        <w:rPr>
          <w:rFonts w:ascii="Times New Roman" w:hAnsi="Times New Roman" w:cs="Times New Roman"/>
          <w:sz w:val="24"/>
          <w:szCs w:val="24"/>
        </w:rPr>
        <w:t>bodiedness</w:t>
      </w:r>
      <w:proofErr w:type="spellEnd"/>
      <w:r w:rsidRPr="00CC5A07">
        <w:rPr>
          <w:rFonts w:ascii="Times New Roman" w:hAnsi="Times New Roman" w:cs="Times New Roman"/>
          <w:sz w:val="24"/>
          <w:szCs w:val="24"/>
        </w:rPr>
        <w:t xml:space="preserve">, heterosexuality and whiteness </w:t>
      </w:r>
      <w:r w:rsidRPr="00CC5A07">
        <w:rPr>
          <w:rFonts w:ascii="Times New Roman" w:hAnsi="Times New Roman" w:cs="Times New Roman"/>
          <w:noProof/>
          <w:sz w:val="24"/>
          <w:szCs w:val="24"/>
        </w:rPr>
        <w:t>(Jamieson, 2001, 2015)</w:t>
      </w:r>
      <w:r w:rsidRPr="00CC5A07">
        <w:rPr>
          <w:rFonts w:ascii="Times New Roman" w:hAnsi="Times New Roman" w:cs="Times New Roman"/>
          <w:sz w:val="24"/>
          <w:szCs w:val="24"/>
        </w:rPr>
        <w:t xml:space="preserve">. While she may be unsettling and disrupting the status quo in women’s golf, </w:t>
      </w:r>
      <w:r>
        <w:rPr>
          <w:rFonts w:ascii="Times New Roman" w:hAnsi="Times New Roman" w:cs="Times New Roman"/>
          <w:sz w:val="24"/>
          <w:szCs w:val="24"/>
        </w:rPr>
        <w:t>in</w:t>
      </w:r>
      <w:r w:rsidRPr="00CC5A07">
        <w:rPr>
          <w:rFonts w:ascii="Times New Roman" w:hAnsi="Times New Roman" w:cs="Times New Roman"/>
          <w:sz w:val="24"/>
          <w:szCs w:val="24"/>
        </w:rPr>
        <w:t xml:space="preserve"> contrast to the skateboarding blogs which have been shown to provide a platform for awareness and recognition of </w:t>
      </w:r>
      <w:r w:rsidRPr="00CC5A07">
        <w:rPr>
          <w:rFonts w:ascii="Times New Roman" w:hAnsi="Times New Roman" w:cs="Times New Roman"/>
          <w:sz w:val="24"/>
          <w:szCs w:val="24"/>
          <w:lang w:bidi="en-US"/>
        </w:rPr>
        <w:t xml:space="preserve">intersectionality, cultural difference, alternative femininities and rejection of binaries </w:t>
      </w:r>
      <w:r w:rsidRPr="00CC5A07">
        <w:rPr>
          <w:rFonts w:ascii="Times New Roman" w:hAnsi="Times New Roman" w:cs="Times New Roman"/>
          <w:noProof/>
          <w:sz w:val="24"/>
          <w:szCs w:val="24"/>
        </w:rPr>
        <w:t>(MacKay &amp; Dallaire, 2012)</w:t>
      </w:r>
      <w:r w:rsidRPr="00CC5A07">
        <w:rPr>
          <w:rFonts w:ascii="Times New Roman" w:hAnsi="Times New Roman" w:cs="Times New Roman"/>
          <w:sz w:val="24"/>
          <w:szCs w:val="24"/>
          <w:lang w:bidi="en-US"/>
        </w:rPr>
        <w:t xml:space="preserve">, </w:t>
      </w:r>
      <w:r w:rsidRPr="00CC5A07">
        <w:rPr>
          <w:rFonts w:ascii="Times New Roman" w:hAnsi="Times New Roman" w:cs="Times New Roman"/>
          <w:sz w:val="24"/>
          <w:szCs w:val="24"/>
        </w:rPr>
        <w:t>Mac</w:t>
      </w:r>
      <w:r>
        <w:rPr>
          <w:rFonts w:ascii="Times New Roman" w:hAnsi="Times New Roman" w:cs="Times New Roman"/>
          <w:sz w:val="24"/>
          <w:szCs w:val="24"/>
        </w:rPr>
        <w:t>L</w:t>
      </w:r>
      <w:r w:rsidRPr="00CC5A07">
        <w:rPr>
          <w:rFonts w:ascii="Times New Roman" w:hAnsi="Times New Roman" w:cs="Times New Roman"/>
          <w:sz w:val="24"/>
          <w:szCs w:val="24"/>
        </w:rPr>
        <w:t xml:space="preserve">aren writes within very particular boundaries, </w:t>
      </w:r>
      <w:r>
        <w:rPr>
          <w:rFonts w:ascii="Times New Roman" w:hAnsi="Times New Roman" w:cs="Times New Roman"/>
          <w:sz w:val="24"/>
          <w:szCs w:val="24"/>
        </w:rPr>
        <w:t xml:space="preserve">hardly </w:t>
      </w:r>
      <w:r w:rsidRPr="00CC5A07">
        <w:rPr>
          <w:rFonts w:ascii="Times New Roman" w:hAnsi="Times New Roman" w:cs="Times New Roman"/>
          <w:sz w:val="24"/>
          <w:szCs w:val="24"/>
        </w:rPr>
        <w:t>challenging normative assumptions of patriarchal culture</w:t>
      </w:r>
      <w:r>
        <w:rPr>
          <w:rFonts w:ascii="Times New Roman" w:hAnsi="Times New Roman" w:cs="Times New Roman"/>
          <w:sz w:val="24"/>
          <w:szCs w:val="24"/>
        </w:rPr>
        <w:t xml:space="preserve"> and </w:t>
      </w:r>
      <w:r w:rsidRPr="00CC5A07">
        <w:rPr>
          <w:rFonts w:ascii="Times New Roman" w:hAnsi="Times New Roman" w:cs="Times New Roman"/>
          <w:sz w:val="24"/>
          <w:szCs w:val="24"/>
        </w:rPr>
        <w:t>revealing much about the way the sport may have shaped her. It is difficult for Mac</w:t>
      </w:r>
      <w:r>
        <w:rPr>
          <w:rFonts w:ascii="Times New Roman" w:hAnsi="Times New Roman" w:cs="Times New Roman"/>
          <w:sz w:val="24"/>
          <w:szCs w:val="24"/>
        </w:rPr>
        <w:t>L</w:t>
      </w:r>
      <w:r w:rsidRPr="00CC5A07">
        <w:rPr>
          <w:rFonts w:ascii="Times New Roman" w:hAnsi="Times New Roman" w:cs="Times New Roman"/>
          <w:sz w:val="24"/>
          <w:szCs w:val="24"/>
        </w:rPr>
        <w:t xml:space="preserve">aren to be radical – in order to be heard in the golf community she must display acceptable and conventional femininity (not </w:t>
      </w:r>
      <w:r>
        <w:rPr>
          <w:rFonts w:ascii="Times New Roman" w:hAnsi="Times New Roman" w:cs="Times New Roman"/>
          <w:sz w:val="24"/>
          <w:szCs w:val="24"/>
        </w:rPr>
        <w:t xml:space="preserve">be </w:t>
      </w:r>
      <w:r w:rsidRPr="00CC5A07">
        <w:rPr>
          <w:rFonts w:ascii="Times New Roman" w:hAnsi="Times New Roman" w:cs="Times New Roman"/>
          <w:sz w:val="24"/>
          <w:szCs w:val="24"/>
        </w:rPr>
        <w:t>a ‘whiny woman’, 3</w:t>
      </w:r>
      <w:r w:rsidRPr="00CC5A07">
        <w:rPr>
          <w:rFonts w:ascii="Times New Roman" w:hAnsi="Times New Roman" w:cs="Times New Roman"/>
          <w:sz w:val="24"/>
          <w:szCs w:val="24"/>
          <w:vertAlign w:val="superscript"/>
        </w:rPr>
        <w:t>rd</w:t>
      </w:r>
      <w:r w:rsidRPr="00CC5A07">
        <w:rPr>
          <w:rFonts w:ascii="Times New Roman" w:hAnsi="Times New Roman" w:cs="Times New Roman"/>
          <w:sz w:val="24"/>
          <w:szCs w:val="24"/>
        </w:rPr>
        <w:t xml:space="preserve"> June 2019) and debate acceptable subjects (e.g. ‘Don’t worry this is not a blog about periods’, 2</w:t>
      </w:r>
      <w:r w:rsidRPr="00CC5A07">
        <w:rPr>
          <w:rFonts w:ascii="Times New Roman" w:hAnsi="Times New Roman" w:cs="Times New Roman"/>
          <w:sz w:val="24"/>
          <w:szCs w:val="24"/>
          <w:vertAlign w:val="superscript"/>
        </w:rPr>
        <w:t>nd</w:t>
      </w:r>
      <w:r w:rsidRPr="00CC5A07">
        <w:rPr>
          <w:rFonts w:ascii="Times New Roman" w:hAnsi="Times New Roman" w:cs="Times New Roman"/>
          <w:sz w:val="24"/>
          <w:szCs w:val="24"/>
        </w:rPr>
        <w:t xml:space="preserve"> March 2020). Further, while she writes much about the performance of the mind, she writes nothing about her body, and unlike many other female athletes in the digital era, her blog posts have no accompanying images, instead fore fronting the power of her written word. She holds a unique position in the </w:t>
      </w:r>
      <w:r w:rsidRPr="00CC5A07">
        <w:rPr>
          <w:rFonts w:ascii="Times New Roman" w:hAnsi="Times New Roman" w:cs="Times New Roman"/>
          <w:sz w:val="24"/>
          <w:szCs w:val="24"/>
        </w:rPr>
        <w:lastRenderedPageBreak/>
        <w:t xml:space="preserve">patriarchal environment of golf where she operates within the confines of her gender, doing justice to it, while she simultaneously critiques and challenges gender inequality, even ‘undoing’ gender. </w:t>
      </w:r>
      <w:r>
        <w:rPr>
          <w:rFonts w:ascii="Times New Roman" w:hAnsi="Times New Roman" w:cs="Times New Roman"/>
          <w:sz w:val="24"/>
          <w:szCs w:val="24"/>
        </w:rPr>
        <w:t xml:space="preserve">Further, </w:t>
      </w:r>
      <w:r w:rsidR="00972B4C">
        <w:rPr>
          <w:rFonts w:ascii="Times New Roman" w:hAnsi="Times New Roman" w:cs="Times New Roman"/>
          <w:sz w:val="24"/>
          <w:szCs w:val="24"/>
        </w:rPr>
        <w:t>l</w:t>
      </w:r>
      <w:r w:rsidR="00972B4C" w:rsidRPr="00CC5A07">
        <w:rPr>
          <w:rFonts w:ascii="Times New Roman" w:hAnsi="Times New Roman" w:cs="Times New Roman"/>
          <w:sz w:val="24"/>
          <w:szCs w:val="24"/>
        </w:rPr>
        <w:t xml:space="preserve">ike </w:t>
      </w:r>
      <w:proofErr w:type="spellStart"/>
      <w:r w:rsidR="00972B4C" w:rsidRPr="00CC5A07">
        <w:rPr>
          <w:rFonts w:ascii="Times New Roman" w:hAnsi="Times New Roman" w:cs="Times New Roman"/>
          <w:sz w:val="24"/>
          <w:szCs w:val="24"/>
        </w:rPr>
        <w:t>Toffoletti</w:t>
      </w:r>
      <w:proofErr w:type="spellEnd"/>
      <w:r w:rsidRPr="00CC5A07">
        <w:rPr>
          <w:rFonts w:ascii="Times New Roman" w:hAnsi="Times New Roman" w:cs="Times New Roman"/>
          <w:noProof/>
          <w:sz w:val="24"/>
          <w:szCs w:val="24"/>
        </w:rPr>
        <w:t xml:space="preserve"> et al.</w:t>
      </w:r>
      <w:r>
        <w:rPr>
          <w:rFonts w:ascii="Times New Roman" w:hAnsi="Times New Roman" w:cs="Times New Roman"/>
          <w:noProof/>
          <w:sz w:val="24"/>
          <w:szCs w:val="24"/>
        </w:rPr>
        <w:t xml:space="preserve"> (</w:t>
      </w:r>
      <w:r w:rsidRPr="00CC5A07">
        <w:rPr>
          <w:rFonts w:ascii="Times New Roman" w:hAnsi="Times New Roman" w:cs="Times New Roman"/>
          <w:noProof/>
          <w:sz w:val="24"/>
          <w:szCs w:val="24"/>
        </w:rPr>
        <w:t>2018)</w:t>
      </w:r>
      <w:r w:rsidRPr="00CC5A07">
        <w:rPr>
          <w:rFonts w:ascii="Times New Roman" w:hAnsi="Times New Roman" w:cs="Times New Roman"/>
          <w:sz w:val="24"/>
          <w:szCs w:val="24"/>
        </w:rPr>
        <w:t xml:space="preserve"> suggest, we must acknowledge that the theoretical concepts used here predominantly serve Western culture and that this may be yet another study on narratives of female athlete empowerment that overlooks the invisibility and marginalisation of nonnormative groups and the intersections of class, race, religion, age, disability, sexuality.</w:t>
      </w:r>
      <w:r>
        <w:rPr>
          <w:rFonts w:ascii="Times New Roman" w:hAnsi="Times New Roman" w:cs="Times New Roman"/>
          <w:sz w:val="24"/>
          <w:szCs w:val="24"/>
        </w:rPr>
        <w:t xml:space="preserve"> However, while it may be argued that golf is perhaps not a sport of the oppressed nor the marginalised, this should not depreciate the lived experience for one athlete and her hope for change.</w:t>
      </w:r>
    </w:p>
    <w:p w14:paraId="15A2CA9F" w14:textId="05DA3490" w:rsidR="006F7005" w:rsidRDefault="006F7005" w:rsidP="007C61BA">
      <w:pPr>
        <w:spacing w:after="0" w:line="480" w:lineRule="auto"/>
        <w:jc w:val="both"/>
        <w:rPr>
          <w:rFonts w:ascii="Times New Roman" w:hAnsi="Times New Roman" w:cs="Times New Roman"/>
          <w:sz w:val="24"/>
          <w:szCs w:val="24"/>
        </w:rPr>
      </w:pPr>
    </w:p>
    <w:p w14:paraId="1F1F28F1" w14:textId="2151BF76" w:rsidR="00972B4C" w:rsidRDefault="00972B4C" w:rsidP="007C61B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Upon reviewing this paper prior to submission, MacLaren wrote in an email to the primary authors, referring to a mixed gender professional tournament:</w:t>
      </w:r>
    </w:p>
    <w:p w14:paraId="3473672B" w14:textId="662D5302" w:rsidR="00972B4C" w:rsidRDefault="00972B4C" w:rsidP="00972B4C">
      <w:pPr>
        <w:spacing w:after="0" w:line="480" w:lineRule="auto"/>
        <w:ind w:left="851" w:right="1088"/>
        <w:jc w:val="both"/>
        <w:rPr>
          <w:rFonts w:ascii="Times New Roman" w:hAnsi="Times New Roman" w:cs="Times New Roman"/>
          <w:sz w:val="24"/>
          <w:szCs w:val="24"/>
        </w:rPr>
      </w:pPr>
      <w:r>
        <w:rPr>
          <w:rFonts w:ascii="Times New Roman" w:hAnsi="Times New Roman" w:cs="Times New Roman"/>
          <w:sz w:val="24"/>
          <w:szCs w:val="24"/>
        </w:rPr>
        <w:t>When people either read (through my writing) or see on TV through these events – the display of what golf is when stripped back of gender differences it starts to change people’s perspective on why inequality exists. I have found over time that trying to explain or give reason for the many structural inequalities that exist does not do much to start conversations or change perspectives – instead, giving them examples of similar skill levels…opens their eyes to a perspective they may not have thought about (June 2021)</w:t>
      </w:r>
    </w:p>
    <w:p w14:paraId="7740BF54" w14:textId="475794C5" w:rsidR="006F7005" w:rsidRPr="00CC5A07" w:rsidRDefault="00972B4C" w:rsidP="00972B4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Here we see MacLaren suggesting that undoing gender is a useful strategy “to start conversations or change perspectives”, and also more evidence of her again taking the mantle to pursue change. </w:t>
      </w:r>
      <w:r w:rsidR="006F7005" w:rsidRPr="00835352">
        <w:rPr>
          <w:rFonts w:ascii="Times New Roman" w:hAnsi="Times New Roman" w:cs="Times New Roman"/>
          <w:sz w:val="24"/>
          <w:szCs w:val="24"/>
        </w:rPr>
        <w:t xml:space="preserve">In this vein, and in this search for progress in professional women’s sport, Baer (2016) suggests that the focus on the individual under neoliberalism might make change more difficult. Similarly, </w:t>
      </w:r>
      <w:r w:rsidR="006F7005" w:rsidRPr="00835352">
        <w:rPr>
          <w:rFonts w:ascii="Times New Roman" w:hAnsi="Times New Roman" w:cs="Times New Roman"/>
          <w:noProof/>
          <w:sz w:val="24"/>
          <w:szCs w:val="24"/>
        </w:rPr>
        <w:t>Antunovic &amp; Whiteside (2018)</w:t>
      </w:r>
      <w:r w:rsidR="006F7005" w:rsidRPr="00835352">
        <w:rPr>
          <w:rFonts w:ascii="Times New Roman" w:hAnsi="Times New Roman" w:cs="Times New Roman"/>
          <w:sz w:val="24"/>
          <w:szCs w:val="24"/>
        </w:rPr>
        <w:t xml:space="preserve"> suggest that combining feminist </w:t>
      </w:r>
      <w:r w:rsidR="006F7005" w:rsidRPr="00835352">
        <w:rPr>
          <w:rFonts w:ascii="Times New Roman" w:hAnsi="Times New Roman" w:cs="Times New Roman"/>
          <w:sz w:val="24"/>
          <w:szCs w:val="24"/>
        </w:rPr>
        <w:lastRenderedPageBreak/>
        <w:t xml:space="preserve">approaches to sports media research reminds us that structural transformation requires much more than individual achievement. In the way that we have both new and older feminisms, it may be that female athlete activists such as MacLaren will require a similar blend of cross-generational, cross-community collective activism in order to see beyond immediate assumptions, find the nuance, challenge power and confront the risks and uncertainties. This may guide political action and advance the change process towards gender equity in professional women’s golf. </w:t>
      </w:r>
      <w:r w:rsidR="006F7005" w:rsidRPr="00CC5A07">
        <w:rPr>
          <w:rFonts w:ascii="Times New Roman" w:hAnsi="Times New Roman" w:cs="Times New Roman"/>
          <w:sz w:val="24"/>
          <w:szCs w:val="24"/>
        </w:rPr>
        <w:br w:type="page"/>
      </w:r>
    </w:p>
    <w:p w14:paraId="09F9021D" w14:textId="77777777" w:rsidR="006F7005" w:rsidRPr="00EB0D5C" w:rsidRDefault="006F7005" w:rsidP="00194F8D">
      <w:pPr>
        <w:pStyle w:val="EndNoteBibliography"/>
        <w:ind w:left="720" w:hanging="720"/>
        <w:rPr>
          <w:rFonts w:ascii="Times New Roman" w:hAnsi="Times New Roman" w:cs="Times New Roman"/>
          <w:sz w:val="24"/>
          <w:szCs w:val="24"/>
        </w:rPr>
      </w:pPr>
      <w:bookmarkStart w:id="3" w:name="_Hlk85450252"/>
      <w:r w:rsidRPr="00EB0D5C">
        <w:rPr>
          <w:rFonts w:ascii="Times New Roman" w:hAnsi="Times New Roman" w:cs="Times New Roman"/>
          <w:sz w:val="24"/>
          <w:szCs w:val="24"/>
        </w:rPr>
        <w:lastRenderedPageBreak/>
        <w:t xml:space="preserve">Antunovic, D., &amp; Hardin, M. (2012). Activism in women's sports blogs: activism and feminist potential. </w:t>
      </w:r>
      <w:r w:rsidRPr="00EB0D5C">
        <w:rPr>
          <w:rFonts w:ascii="Times New Roman" w:hAnsi="Times New Roman" w:cs="Times New Roman"/>
          <w:i/>
          <w:sz w:val="24"/>
          <w:szCs w:val="24"/>
        </w:rPr>
        <w:t>International Journal of Sport Communication, 5</w:t>
      </w:r>
      <w:r w:rsidRPr="00EB0D5C">
        <w:rPr>
          <w:rFonts w:ascii="Times New Roman" w:hAnsi="Times New Roman" w:cs="Times New Roman"/>
          <w:sz w:val="24"/>
          <w:szCs w:val="24"/>
        </w:rPr>
        <w:t xml:space="preserve">, 305-322. </w:t>
      </w:r>
    </w:p>
    <w:p w14:paraId="30D2CB1B" w14:textId="77777777" w:rsidR="006F7005" w:rsidRPr="00EB0D5C" w:rsidRDefault="006F7005" w:rsidP="00194F8D">
      <w:pPr>
        <w:pStyle w:val="EndNoteBibliography"/>
        <w:spacing w:after="0"/>
        <w:rPr>
          <w:rFonts w:ascii="Times New Roman" w:hAnsi="Times New Roman" w:cs="Times New Roman"/>
          <w:sz w:val="24"/>
          <w:szCs w:val="24"/>
        </w:rPr>
      </w:pPr>
    </w:p>
    <w:p w14:paraId="21C6A9F8"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Antunovic, D., &amp; Hardin, M. (2013). Women bloggers: Identity and the conceptualization of sports. </w:t>
      </w:r>
      <w:r w:rsidRPr="00EB0D5C">
        <w:rPr>
          <w:rFonts w:ascii="Times New Roman" w:hAnsi="Times New Roman" w:cs="Times New Roman"/>
          <w:i/>
          <w:sz w:val="24"/>
          <w:szCs w:val="24"/>
        </w:rPr>
        <w:t>New Media &amp; Society, 15</w:t>
      </w:r>
      <w:r w:rsidRPr="00EB0D5C">
        <w:rPr>
          <w:rFonts w:ascii="Times New Roman" w:hAnsi="Times New Roman" w:cs="Times New Roman"/>
          <w:sz w:val="24"/>
          <w:szCs w:val="24"/>
        </w:rPr>
        <w:t xml:space="preserve">(8), 1374-1392. https://doi.org/10.1177/1461444812472323 </w:t>
      </w:r>
    </w:p>
    <w:p w14:paraId="5D735CCB" w14:textId="77777777" w:rsidR="006F7005" w:rsidRPr="00EB0D5C" w:rsidRDefault="006F7005" w:rsidP="00194F8D">
      <w:pPr>
        <w:pStyle w:val="EndNoteBibliography"/>
        <w:spacing w:after="0"/>
        <w:rPr>
          <w:rFonts w:ascii="Times New Roman" w:hAnsi="Times New Roman" w:cs="Times New Roman"/>
          <w:sz w:val="24"/>
          <w:szCs w:val="24"/>
        </w:rPr>
      </w:pPr>
    </w:p>
    <w:p w14:paraId="2DBBBF73"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Antunovic, D., &amp; Hardin, M. (2015). Women and the blogosphere: exploring feminist approaches to sport. </w:t>
      </w:r>
      <w:r w:rsidRPr="00EB0D5C">
        <w:rPr>
          <w:rFonts w:ascii="Times New Roman" w:hAnsi="Times New Roman" w:cs="Times New Roman"/>
          <w:i/>
          <w:sz w:val="24"/>
          <w:szCs w:val="24"/>
        </w:rPr>
        <w:t>International Review for the Sociology of Sport, 50</w:t>
      </w:r>
      <w:r w:rsidRPr="00EB0D5C">
        <w:rPr>
          <w:rFonts w:ascii="Times New Roman" w:hAnsi="Times New Roman" w:cs="Times New Roman"/>
          <w:sz w:val="24"/>
          <w:szCs w:val="24"/>
        </w:rPr>
        <w:t xml:space="preserve">(6), 661-677. </w:t>
      </w:r>
    </w:p>
    <w:p w14:paraId="16AC613E" w14:textId="77777777" w:rsidR="006F7005" w:rsidRPr="00EB0D5C" w:rsidRDefault="006F7005" w:rsidP="00194F8D">
      <w:pPr>
        <w:pStyle w:val="EndNoteBibliography"/>
        <w:spacing w:after="0"/>
        <w:rPr>
          <w:rFonts w:ascii="Times New Roman" w:hAnsi="Times New Roman" w:cs="Times New Roman"/>
          <w:sz w:val="24"/>
          <w:szCs w:val="24"/>
        </w:rPr>
      </w:pPr>
    </w:p>
    <w:p w14:paraId="6E1B3F6B"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Antunovic, D., &amp; Whiteside, E. (2018). Feminist sport media studies: state of the field [E-reader version]. In D. Harp, J. Loke, &amp; I. Bachmann (Eds.), </w:t>
      </w:r>
      <w:r w:rsidRPr="00EB0D5C">
        <w:rPr>
          <w:rFonts w:ascii="Times New Roman" w:hAnsi="Times New Roman" w:cs="Times New Roman"/>
          <w:i/>
          <w:sz w:val="24"/>
          <w:szCs w:val="24"/>
        </w:rPr>
        <w:t>Feminist Approaches to Media Theory and Research</w:t>
      </w:r>
      <w:r w:rsidRPr="00EB0D5C">
        <w:rPr>
          <w:rFonts w:ascii="Times New Roman" w:hAnsi="Times New Roman" w:cs="Times New Roman"/>
          <w:sz w:val="24"/>
          <w:szCs w:val="24"/>
        </w:rPr>
        <w:t xml:space="preserve">. https://link.springer.com/book/10.1007%2F978-3-319-90838-0 </w:t>
      </w:r>
    </w:p>
    <w:p w14:paraId="265CD90B" w14:textId="77777777" w:rsidR="006F7005" w:rsidRPr="00EB0D5C" w:rsidRDefault="006F7005" w:rsidP="00194F8D">
      <w:pPr>
        <w:pStyle w:val="EndNoteBibliography"/>
        <w:spacing w:after="0"/>
        <w:rPr>
          <w:rFonts w:ascii="Times New Roman" w:hAnsi="Times New Roman" w:cs="Times New Roman"/>
          <w:sz w:val="24"/>
          <w:szCs w:val="24"/>
        </w:rPr>
      </w:pPr>
    </w:p>
    <w:p w14:paraId="341C48C3" w14:textId="77777777" w:rsidR="006F7005" w:rsidRPr="00380B29" w:rsidRDefault="006F7005" w:rsidP="006F7005">
      <w:pPr>
        <w:pStyle w:val="EndNoteBibliography"/>
        <w:ind w:left="720" w:hanging="720"/>
        <w:rPr>
          <w:rFonts w:ascii="Times New Roman" w:hAnsi="Times New Roman" w:cs="Times New Roman"/>
          <w:sz w:val="24"/>
          <w:szCs w:val="24"/>
          <w:lang w:val="en-GB"/>
        </w:rPr>
      </w:pPr>
      <w:r w:rsidRPr="00380B29">
        <w:rPr>
          <w:rFonts w:ascii="Times New Roman" w:hAnsi="Times New Roman" w:cs="Times New Roman"/>
          <w:sz w:val="24"/>
          <w:szCs w:val="24"/>
          <w:lang w:val="es-ES_tradnl"/>
        </w:rPr>
        <w:t xml:space="preserve">Arthur, M. M., Del Campo, R. G., &amp; van Buren III, H. J. (2011). </w:t>
      </w:r>
      <w:r w:rsidRPr="006F7005">
        <w:rPr>
          <w:rFonts w:ascii="Times New Roman" w:hAnsi="Times New Roman" w:cs="Times New Roman"/>
          <w:sz w:val="24"/>
          <w:szCs w:val="24"/>
        </w:rPr>
        <w:t xml:space="preserve">The impact of gender-differentiated golf course features on women's networking. </w:t>
      </w:r>
      <w:r w:rsidRPr="006F7005">
        <w:rPr>
          <w:rFonts w:ascii="Times New Roman" w:hAnsi="Times New Roman" w:cs="Times New Roman"/>
          <w:i/>
          <w:sz w:val="24"/>
          <w:szCs w:val="24"/>
        </w:rPr>
        <w:t>Gender in Management: An International Journal, 26</w:t>
      </w:r>
      <w:r w:rsidRPr="006F7005">
        <w:rPr>
          <w:rFonts w:ascii="Times New Roman" w:hAnsi="Times New Roman" w:cs="Times New Roman"/>
          <w:sz w:val="24"/>
          <w:szCs w:val="24"/>
        </w:rPr>
        <w:t xml:space="preserve">(1), 37-56. </w:t>
      </w:r>
    </w:p>
    <w:p w14:paraId="3A052791" w14:textId="380A6B48" w:rsidR="006F7005" w:rsidRDefault="006F7005" w:rsidP="00194F8D">
      <w:pPr>
        <w:pStyle w:val="EndNoteBibliography"/>
        <w:ind w:left="720" w:hanging="720"/>
        <w:rPr>
          <w:rFonts w:ascii="Times New Roman" w:hAnsi="Times New Roman" w:cs="Times New Roman"/>
          <w:sz w:val="24"/>
          <w:szCs w:val="24"/>
        </w:rPr>
      </w:pPr>
    </w:p>
    <w:p w14:paraId="02C271EA" w14:textId="21763DD1" w:rsidR="00AA440C" w:rsidRPr="00AA440C" w:rsidRDefault="00AA440C" w:rsidP="00194F8D">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Associated Press (2021). </w:t>
      </w:r>
      <w:r>
        <w:rPr>
          <w:rFonts w:ascii="Times New Roman" w:hAnsi="Times New Roman" w:cs="Times New Roman"/>
          <w:i/>
          <w:iCs/>
          <w:sz w:val="24"/>
          <w:szCs w:val="24"/>
        </w:rPr>
        <w:t>European Tour rebranded, doubling total prize fund to over $200 million</w:t>
      </w:r>
      <w:r>
        <w:rPr>
          <w:rFonts w:ascii="Times New Roman" w:hAnsi="Times New Roman" w:cs="Times New Roman"/>
          <w:sz w:val="24"/>
          <w:szCs w:val="24"/>
        </w:rPr>
        <w:t>. Retrieved 29</w:t>
      </w:r>
      <w:r w:rsidRPr="00AA440C">
        <w:rPr>
          <w:rFonts w:ascii="Times New Roman" w:hAnsi="Times New Roman" w:cs="Times New Roman"/>
          <w:sz w:val="24"/>
          <w:szCs w:val="24"/>
          <w:vertAlign w:val="superscript"/>
        </w:rPr>
        <w:t>th</w:t>
      </w:r>
      <w:r>
        <w:rPr>
          <w:rFonts w:ascii="Times New Roman" w:hAnsi="Times New Roman" w:cs="Times New Roman"/>
          <w:sz w:val="24"/>
          <w:szCs w:val="24"/>
        </w:rPr>
        <w:t xml:space="preserve"> April 2022 from </w:t>
      </w:r>
      <w:hyperlink r:id="rId14" w:history="1">
        <w:r w:rsidRPr="00314ACF">
          <w:rPr>
            <w:rStyle w:val="Hyperlink"/>
            <w:rFonts w:ascii="Times New Roman" w:hAnsi="Times New Roman" w:cs="Times New Roman"/>
            <w:sz w:val="24"/>
            <w:szCs w:val="24"/>
          </w:rPr>
          <w:t>https://apnews.com/article/sports-middle-east-united-arab-emirates-dubai-4b77343ea4b6b4cde3dabbf13cf5d365</w:t>
        </w:r>
      </w:hyperlink>
      <w:r>
        <w:rPr>
          <w:rFonts w:ascii="Times New Roman" w:hAnsi="Times New Roman" w:cs="Times New Roman"/>
          <w:sz w:val="24"/>
          <w:szCs w:val="24"/>
        </w:rPr>
        <w:t xml:space="preserve"> </w:t>
      </w:r>
    </w:p>
    <w:p w14:paraId="179A0CE0" w14:textId="77777777" w:rsidR="00AA440C" w:rsidRDefault="00AA440C" w:rsidP="00194F8D">
      <w:pPr>
        <w:pStyle w:val="EndNoteBibliography"/>
        <w:ind w:left="720" w:hanging="720"/>
        <w:rPr>
          <w:rFonts w:ascii="Times New Roman" w:hAnsi="Times New Roman" w:cs="Times New Roman"/>
          <w:sz w:val="24"/>
          <w:szCs w:val="24"/>
        </w:rPr>
      </w:pPr>
    </w:p>
    <w:p w14:paraId="52FF477F" w14:textId="502E3452"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Baer, H. (2016). Redoing feminism: digital activism, body politics, and neoliberalism. </w:t>
      </w:r>
      <w:r w:rsidRPr="00EB0D5C">
        <w:rPr>
          <w:rFonts w:ascii="Times New Roman" w:hAnsi="Times New Roman" w:cs="Times New Roman"/>
          <w:i/>
          <w:sz w:val="24"/>
          <w:szCs w:val="24"/>
        </w:rPr>
        <w:t>Feminist Media Studies, 16</w:t>
      </w:r>
      <w:r w:rsidRPr="00EB0D5C">
        <w:rPr>
          <w:rFonts w:ascii="Times New Roman" w:hAnsi="Times New Roman" w:cs="Times New Roman"/>
          <w:sz w:val="24"/>
          <w:szCs w:val="24"/>
        </w:rPr>
        <w:t xml:space="preserve">(1), 17-34. https://doi.org/10.1080/14680777.2015.1093070 </w:t>
      </w:r>
    </w:p>
    <w:p w14:paraId="2666BE70" w14:textId="77777777" w:rsidR="006F7005" w:rsidRPr="00EB0D5C" w:rsidRDefault="006F7005" w:rsidP="00194F8D">
      <w:pPr>
        <w:pStyle w:val="EndNoteBibliography"/>
        <w:spacing w:after="0"/>
        <w:rPr>
          <w:rFonts w:ascii="Times New Roman" w:hAnsi="Times New Roman" w:cs="Times New Roman"/>
          <w:sz w:val="24"/>
          <w:szCs w:val="24"/>
        </w:rPr>
      </w:pPr>
    </w:p>
    <w:p w14:paraId="4EA4865C"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Barnett, B. (2017). Girls gone web: self-depictions of female athletes on personal websites. </w:t>
      </w:r>
      <w:r w:rsidRPr="00EB0D5C">
        <w:rPr>
          <w:rFonts w:ascii="Times New Roman" w:hAnsi="Times New Roman" w:cs="Times New Roman"/>
          <w:i/>
          <w:sz w:val="24"/>
          <w:szCs w:val="24"/>
        </w:rPr>
        <w:t>Journal of Communication Inquiry, 41</w:t>
      </w:r>
      <w:r w:rsidRPr="00EB0D5C">
        <w:rPr>
          <w:rFonts w:ascii="Times New Roman" w:hAnsi="Times New Roman" w:cs="Times New Roman"/>
          <w:sz w:val="24"/>
          <w:szCs w:val="24"/>
        </w:rPr>
        <w:t xml:space="preserve">(2), 97-123. </w:t>
      </w:r>
    </w:p>
    <w:p w14:paraId="18C34FB1" w14:textId="77777777" w:rsidR="006F7005" w:rsidRPr="00EB0D5C" w:rsidRDefault="006F7005" w:rsidP="00194F8D">
      <w:pPr>
        <w:pStyle w:val="EndNoteBibliography"/>
        <w:spacing w:after="0"/>
        <w:rPr>
          <w:rFonts w:ascii="Times New Roman" w:hAnsi="Times New Roman" w:cs="Times New Roman"/>
          <w:sz w:val="24"/>
          <w:szCs w:val="24"/>
        </w:rPr>
      </w:pPr>
    </w:p>
    <w:p w14:paraId="2AC85914" w14:textId="77777777" w:rsidR="00C673BF" w:rsidRDefault="006F7005" w:rsidP="00C673BF">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Birrell, S. (2000). Feminist theories for sport. In J. Coakley &amp; E. Dunning (Eds.), </w:t>
      </w:r>
      <w:r w:rsidRPr="006F7005">
        <w:rPr>
          <w:rFonts w:ascii="Times New Roman" w:hAnsi="Times New Roman" w:cs="Times New Roman"/>
          <w:i/>
          <w:sz w:val="24"/>
          <w:szCs w:val="24"/>
        </w:rPr>
        <w:t>Handbook of sports studies</w:t>
      </w:r>
      <w:r w:rsidRPr="006F7005">
        <w:rPr>
          <w:rFonts w:ascii="Times New Roman" w:hAnsi="Times New Roman" w:cs="Times New Roman"/>
          <w:sz w:val="24"/>
          <w:szCs w:val="24"/>
        </w:rPr>
        <w:t xml:space="preserve"> (pp. 61-). London: Sage Publications.</w:t>
      </w:r>
    </w:p>
    <w:p w14:paraId="30BE227C" w14:textId="77777777" w:rsidR="00C673BF" w:rsidRDefault="00C673BF" w:rsidP="00C673BF">
      <w:pPr>
        <w:pStyle w:val="EndNoteBibliography"/>
        <w:spacing w:after="0"/>
        <w:ind w:left="720" w:hanging="720"/>
        <w:rPr>
          <w:rFonts w:ascii="Times New Roman" w:hAnsi="Times New Roman" w:cs="Times New Roman"/>
          <w:sz w:val="24"/>
          <w:szCs w:val="24"/>
        </w:rPr>
      </w:pPr>
    </w:p>
    <w:p w14:paraId="104B66F8" w14:textId="683CF540" w:rsidR="00C673BF" w:rsidRDefault="00C673BF" w:rsidP="00C673BF">
      <w:pPr>
        <w:pStyle w:val="EndNoteBibliography"/>
        <w:spacing w:after="0"/>
        <w:ind w:left="720" w:hanging="720"/>
        <w:rPr>
          <w:rStyle w:val="nlmlpage"/>
          <w:rFonts w:ascii="Times New Roman" w:hAnsi="Times New Roman" w:cs="Times New Roman"/>
          <w:sz w:val="24"/>
          <w:szCs w:val="24"/>
        </w:rPr>
      </w:pPr>
      <w:r w:rsidRPr="00C673BF">
        <w:rPr>
          <w:rStyle w:val="hlfld-contribauthor"/>
          <w:rFonts w:ascii="Times New Roman" w:hAnsi="Times New Roman" w:cs="Times New Roman"/>
          <w:sz w:val="24"/>
          <w:szCs w:val="24"/>
        </w:rPr>
        <w:t>Bowes, </w:t>
      </w:r>
      <w:r w:rsidRPr="00C673BF">
        <w:rPr>
          <w:rStyle w:val="nlmgiven-names"/>
          <w:rFonts w:ascii="Times New Roman" w:hAnsi="Times New Roman" w:cs="Times New Roman"/>
          <w:sz w:val="24"/>
          <w:szCs w:val="24"/>
        </w:rPr>
        <w:t>A.</w:t>
      </w:r>
      <w:r w:rsidRPr="00C673BF">
        <w:rPr>
          <w:rFonts w:ascii="Times New Roman" w:hAnsi="Times New Roman" w:cs="Times New Roman"/>
          <w:sz w:val="24"/>
          <w:szCs w:val="24"/>
        </w:rPr>
        <w:t>, and N. Kitching</w:t>
      </w:r>
      <w:r>
        <w:rPr>
          <w:rFonts w:ascii="Times New Roman" w:hAnsi="Times New Roman" w:cs="Times New Roman"/>
          <w:sz w:val="24"/>
          <w:szCs w:val="24"/>
        </w:rPr>
        <w:t xml:space="preserve"> (</w:t>
      </w:r>
      <w:r w:rsidRPr="00C673BF">
        <w:rPr>
          <w:rStyle w:val="nlmyear"/>
          <w:rFonts w:ascii="Times New Roman" w:hAnsi="Times New Roman" w:cs="Times New Roman"/>
          <w:sz w:val="24"/>
          <w:szCs w:val="24"/>
        </w:rPr>
        <w:t>2019</w:t>
      </w:r>
      <w:r w:rsidR="0049636F">
        <w:rPr>
          <w:rStyle w:val="nlmyear"/>
          <w:rFonts w:ascii="Times New Roman" w:hAnsi="Times New Roman" w:cs="Times New Roman"/>
          <w:sz w:val="24"/>
          <w:szCs w:val="24"/>
        </w:rPr>
        <w:t>a</w:t>
      </w:r>
      <w:r>
        <w:rPr>
          <w:rStyle w:val="nlmyear"/>
          <w:rFonts w:ascii="Times New Roman" w:hAnsi="Times New Roman" w:cs="Times New Roman"/>
          <w:sz w:val="24"/>
          <w:szCs w:val="24"/>
        </w:rPr>
        <w:t>)</w:t>
      </w:r>
      <w:r w:rsidRPr="00C673BF">
        <w:rPr>
          <w:rFonts w:ascii="Times New Roman" w:hAnsi="Times New Roman" w:cs="Times New Roman"/>
          <w:sz w:val="24"/>
          <w:szCs w:val="24"/>
        </w:rPr>
        <w:t>. </w:t>
      </w:r>
      <w:r w:rsidRPr="00C673BF">
        <w:rPr>
          <w:rStyle w:val="nlmarticle-title"/>
          <w:rFonts w:ascii="Times New Roman" w:hAnsi="Times New Roman" w:cs="Times New Roman"/>
          <w:sz w:val="24"/>
          <w:szCs w:val="24"/>
        </w:rPr>
        <w:t>“'Battle of the Sixes': Investigating Print Media Representations of Female Professional Golfers Competing in a Men's Tour Event.”</w:t>
      </w:r>
      <w:r w:rsidRPr="00C673BF">
        <w:rPr>
          <w:rFonts w:ascii="Times New Roman" w:hAnsi="Times New Roman" w:cs="Times New Roman"/>
          <w:sz w:val="24"/>
          <w:szCs w:val="24"/>
        </w:rPr>
        <w:t> </w:t>
      </w:r>
      <w:r w:rsidRPr="00C673BF">
        <w:rPr>
          <w:rFonts w:ascii="Times New Roman" w:hAnsi="Times New Roman" w:cs="Times New Roman"/>
          <w:i/>
          <w:iCs/>
          <w:sz w:val="24"/>
          <w:szCs w:val="24"/>
        </w:rPr>
        <w:t>International Review for the Sociology of Sport</w:t>
      </w:r>
      <w:r w:rsidRPr="00C673BF">
        <w:rPr>
          <w:rFonts w:ascii="Times New Roman" w:hAnsi="Times New Roman" w:cs="Times New Roman"/>
          <w:sz w:val="24"/>
          <w:szCs w:val="24"/>
        </w:rPr>
        <w:t> 55 (6): </w:t>
      </w:r>
      <w:r w:rsidRPr="00C673BF">
        <w:rPr>
          <w:rStyle w:val="nlmfpage"/>
          <w:rFonts w:ascii="Times New Roman" w:hAnsi="Times New Roman" w:cs="Times New Roman"/>
          <w:sz w:val="24"/>
          <w:szCs w:val="24"/>
        </w:rPr>
        <w:t>664</w:t>
      </w:r>
      <w:r w:rsidRPr="00C673BF">
        <w:rPr>
          <w:rFonts w:ascii="Times New Roman" w:hAnsi="Times New Roman" w:cs="Times New Roman"/>
          <w:sz w:val="24"/>
          <w:szCs w:val="24"/>
        </w:rPr>
        <w:t>–</w:t>
      </w:r>
      <w:r w:rsidRPr="00C673BF">
        <w:rPr>
          <w:rStyle w:val="nlmlpage"/>
          <w:rFonts w:ascii="Times New Roman" w:hAnsi="Times New Roman" w:cs="Times New Roman"/>
          <w:sz w:val="24"/>
          <w:szCs w:val="24"/>
        </w:rPr>
        <w:t>684.</w:t>
      </w:r>
    </w:p>
    <w:p w14:paraId="05998486" w14:textId="6D7DCE36" w:rsidR="0049636F" w:rsidRDefault="0049636F" w:rsidP="00C673BF">
      <w:pPr>
        <w:pStyle w:val="EndNoteBibliography"/>
        <w:spacing w:after="0"/>
        <w:ind w:left="720" w:hanging="720"/>
        <w:rPr>
          <w:rStyle w:val="nlmlpage"/>
          <w:rFonts w:ascii="Times New Roman" w:hAnsi="Times New Roman" w:cs="Times New Roman"/>
          <w:sz w:val="24"/>
          <w:szCs w:val="24"/>
        </w:rPr>
      </w:pPr>
    </w:p>
    <w:p w14:paraId="0E5CDD0A" w14:textId="4DFDC0BA" w:rsidR="0049636F" w:rsidRPr="00D8641B" w:rsidRDefault="0049636F" w:rsidP="00C673BF">
      <w:pPr>
        <w:pStyle w:val="EndNoteBibliography"/>
        <w:spacing w:after="0"/>
        <w:ind w:left="720" w:hanging="720"/>
        <w:rPr>
          <w:rFonts w:ascii="Times New Roman" w:hAnsi="Times New Roman" w:cs="Times New Roman"/>
          <w:sz w:val="28"/>
          <w:szCs w:val="28"/>
        </w:rPr>
      </w:pPr>
      <w:r>
        <w:rPr>
          <w:rStyle w:val="nlmlpage"/>
          <w:rFonts w:ascii="Times New Roman" w:hAnsi="Times New Roman" w:cs="Times New Roman"/>
          <w:sz w:val="24"/>
          <w:szCs w:val="24"/>
        </w:rPr>
        <w:t xml:space="preserve">Bowes, A. and Kitching, N. (2019b) </w:t>
      </w:r>
      <w:r w:rsidR="00D8641B">
        <w:rPr>
          <w:rStyle w:val="nlmlpage"/>
          <w:rFonts w:ascii="Times New Roman" w:hAnsi="Times New Roman" w:cs="Times New Roman"/>
          <w:sz w:val="24"/>
          <w:szCs w:val="24"/>
        </w:rPr>
        <w:t xml:space="preserve">‘Here come the girls’: examining professional golf organisations’ online media representations of female professional golfers in a mixed-gender event, </w:t>
      </w:r>
      <w:r w:rsidR="00D8641B">
        <w:rPr>
          <w:rStyle w:val="nlmlpage"/>
          <w:rFonts w:ascii="Times New Roman" w:hAnsi="Times New Roman" w:cs="Times New Roman"/>
          <w:i/>
          <w:iCs/>
          <w:sz w:val="24"/>
          <w:szCs w:val="24"/>
        </w:rPr>
        <w:t>Ethical Space: The International Journal of Communication Ethics</w:t>
      </w:r>
      <w:r w:rsidR="00D8641B">
        <w:rPr>
          <w:rStyle w:val="nlmlpage"/>
          <w:rFonts w:ascii="Times New Roman" w:hAnsi="Times New Roman" w:cs="Times New Roman"/>
          <w:sz w:val="24"/>
          <w:szCs w:val="24"/>
        </w:rPr>
        <w:t>, 16(2/3), 12-20.</w:t>
      </w:r>
    </w:p>
    <w:p w14:paraId="73276ADB" w14:textId="77777777" w:rsidR="00C673BF" w:rsidRPr="00C673BF" w:rsidRDefault="00C673BF" w:rsidP="00C673BF">
      <w:pPr>
        <w:pStyle w:val="EndNoteBibliography"/>
        <w:spacing w:after="0"/>
        <w:ind w:left="720" w:hanging="720"/>
        <w:rPr>
          <w:rFonts w:ascii="Times New Roman" w:hAnsi="Times New Roman" w:cs="Times New Roman"/>
          <w:sz w:val="28"/>
          <w:szCs w:val="28"/>
        </w:rPr>
      </w:pPr>
    </w:p>
    <w:p w14:paraId="5CFB8059" w14:textId="1AD779C9" w:rsidR="00C673BF" w:rsidRDefault="00C673BF" w:rsidP="00C673BF">
      <w:pPr>
        <w:pStyle w:val="EndNoteBibliography"/>
        <w:spacing w:after="0"/>
        <w:ind w:left="720" w:hanging="720"/>
        <w:rPr>
          <w:rFonts w:ascii="Times New Roman" w:hAnsi="Times New Roman" w:cs="Times New Roman"/>
          <w:sz w:val="24"/>
          <w:szCs w:val="24"/>
        </w:rPr>
      </w:pPr>
      <w:r w:rsidRPr="00C673BF">
        <w:rPr>
          <w:rStyle w:val="hlfld-contribauthor"/>
          <w:rFonts w:ascii="Times New Roman" w:hAnsi="Times New Roman" w:cs="Times New Roman"/>
          <w:sz w:val="24"/>
          <w:szCs w:val="24"/>
        </w:rPr>
        <w:lastRenderedPageBreak/>
        <w:t>Bowes, </w:t>
      </w:r>
      <w:r w:rsidRPr="00C673BF">
        <w:rPr>
          <w:rStyle w:val="nlmgiven-names"/>
          <w:rFonts w:ascii="Times New Roman" w:hAnsi="Times New Roman" w:cs="Times New Roman"/>
          <w:sz w:val="24"/>
          <w:szCs w:val="24"/>
        </w:rPr>
        <w:t>A.</w:t>
      </w:r>
      <w:r w:rsidRPr="00C673BF">
        <w:rPr>
          <w:rFonts w:ascii="Times New Roman" w:hAnsi="Times New Roman" w:cs="Times New Roman"/>
          <w:sz w:val="24"/>
          <w:szCs w:val="24"/>
        </w:rPr>
        <w:t> and N. Kitching</w:t>
      </w:r>
      <w:r>
        <w:rPr>
          <w:rFonts w:ascii="Times New Roman" w:hAnsi="Times New Roman" w:cs="Times New Roman"/>
          <w:sz w:val="24"/>
          <w:szCs w:val="24"/>
        </w:rPr>
        <w:t xml:space="preserve"> (</w:t>
      </w:r>
      <w:r w:rsidRPr="00C673BF">
        <w:rPr>
          <w:rStyle w:val="nlmyear"/>
          <w:rFonts w:ascii="Times New Roman" w:hAnsi="Times New Roman" w:cs="Times New Roman"/>
          <w:sz w:val="24"/>
          <w:szCs w:val="24"/>
        </w:rPr>
        <w:t>2020</w:t>
      </w:r>
      <w:r>
        <w:rPr>
          <w:rStyle w:val="nlmyear"/>
          <w:rFonts w:ascii="Times New Roman" w:hAnsi="Times New Roman" w:cs="Times New Roman"/>
          <w:sz w:val="24"/>
          <w:szCs w:val="24"/>
        </w:rPr>
        <w:t>)</w:t>
      </w:r>
      <w:r w:rsidRPr="00C673BF">
        <w:rPr>
          <w:rFonts w:ascii="Times New Roman" w:hAnsi="Times New Roman" w:cs="Times New Roman"/>
          <w:sz w:val="24"/>
          <w:szCs w:val="24"/>
        </w:rPr>
        <w:t> </w:t>
      </w:r>
      <w:r w:rsidRPr="00C673BF">
        <w:rPr>
          <w:rStyle w:val="nlmarticle-title"/>
          <w:rFonts w:ascii="Times New Roman" w:hAnsi="Times New Roman" w:cs="Times New Roman"/>
          <w:sz w:val="24"/>
          <w:szCs w:val="24"/>
        </w:rPr>
        <w:t>“‘Wow These Girls Can Play’: Sex Integration in Professional Golf.”</w:t>
      </w:r>
      <w:r w:rsidRPr="00C673BF">
        <w:rPr>
          <w:rFonts w:ascii="Times New Roman" w:hAnsi="Times New Roman" w:cs="Times New Roman"/>
          <w:sz w:val="24"/>
          <w:szCs w:val="24"/>
        </w:rPr>
        <w:t> </w:t>
      </w:r>
      <w:r w:rsidRPr="00C673BF">
        <w:rPr>
          <w:rFonts w:ascii="Times New Roman" w:hAnsi="Times New Roman" w:cs="Times New Roman"/>
          <w:i/>
          <w:iCs/>
          <w:sz w:val="24"/>
          <w:szCs w:val="24"/>
        </w:rPr>
        <w:t>Qualitative Research in Sport, Exercise and Health</w:t>
      </w:r>
      <w:r w:rsidRPr="00C673BF">
        <w:rPr>
          <w:rFonts w:ascii="Times New Roman" w:hAnsi="Times New Roman" w:cs="Times New Roman"/>
          <w:sz w:val="24"/>
          <w:szCs w:val="24"/>
        </w:rPr>
        <w:t>. </w:t>
      </w:r>
      <w:hyperlink r:id="rId15" w:history="1">
        <w:r w:rsidRPr="00FA1C39">
          <w:rPr>
            <w:rStyle w:val="Hyperlink"/>
            <w:rFonts w:ascii="Times New Roman" w:hAnsi="Times New Roman" w:cs="Times New Roman"/>
            <w:sz w:val="24"/>
            <w:szCs w:val="24"/>
          </w:rPr>
          <w:t>https://doi.org/10.1080/2159676X.2020.1729232</w:t>
        </w:r>
      </w:hyperlink>
      <w:r>
        <w:rPr>
          <w:rFonts w:ascii="Times New Roman" w:hAnsi="Times New Roman" w:cs="Times New Roman"/>
          <w:sz w:val="24"/>
          <w:szCs w:val="24"/>
        </w:rPr>
        <w:t xml:space="preserve"> </w:t>
      </w:r>
    </w:p>
    <w:p w14:paraId="5767E22B" w14:textId="475C76C5" w:rsidR="00D8641B" w:rsidRDefault="00D8641B" w:rsidP="00C673BF">
      <w:pPr>
        <w:pStyle w:val="EndNoteBibliography"/>
        <w:spacing w:after="0"/>
        <w:ind w:left="720" w:hanging="720"/>
        <w:rPr>
          <w:rFonts w:ascii="Times New Roman" w:hAnsi="Times New Roman" w:cs="Times New Roman"/>
          <w:sz w:val="24"/>
          <w:szCs w:val="24"/>
        </w:rPr>
      </w:pPr>
    </w:p>
    <w:p w14:paraId="414533AA" w14:textId="0512EC79" w:rsidR="00D8641B" w:rsidRPr="00D8641B" w:rsidRDefault="00D8641B" w:rsidP="00C673BF">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Bowes, A. and Kitching, N. (2021) ‘The Solheim Cup: media representations of golf, gender and national identity’, in Dashper, K. (Ed.) </w:t>
      </w:r>
      <w:r>
        <w:rPr>
          <w:rFonts w:ascii="Times New Roman" w:hAnsi="Times New Roman" w:cs="Times New Roman"/>
          <w:i/>
          <w:iCs/>
          <w:sz w:val="24"/>
          <w:szCs w:val="24"/>
        </w:rPr>
        <w:t>Sport, Gender and Mega-events (Emerald Studies in Sport and Gender)</w:t>
      </w:r>
      <w:r>
        <w:rPr>
          <w:rFonts w:ascii="Times New Roman" w:hAnsi="Times New Roman" w:cs="Times New Roman"/>
          <w:sz w:val="24"/>
          <w:szCs w:val="24"/>
        </w:rPr>
        <w:t xml:space="preserve">, Emerald Publishing Limited, Bingley, pp.201-219. </w:t>
      </w:r>
    </w:p>
    <w:p w14:paraId="066EF0FF" w14:textId="77777777" w:rsidR="00C673BF" w:rsidRDefault="00C673BF" w:rsidP="00C673BF">
      <w:pPr>
        <w:pStyle w:val="EndNoteBibliography"/>
        <w:spacing w:after="0"/>
        <w:ind w:left="720" w:hanging="720"/>
        <w:rPr>
          <w:rFonts w:ascii="Open Sans" w:hAnsi="Open Sans" w:cs="Open Sans"/>
          <w:color w:val="333333"/>
        </w:rPr>
      </w:pPr>
    </w:p>
    <w:p w14:paraId="17D4EBBB" w14:textId="3777B531" w:rsidR="006F7005" w:rsidRPr="00EB0D5C" w:rsidRDefault="006F7005" w:rsidP="00C673BF">
      <w:pPr>
        <w:pStyle w:val="EndNoteBibliography"/>
        <w:spacing w:after="0"/>
        <w:ind w:left="720" w:hanging="720"/>
        <w:rPr>
          <w:rFonts w:ascii="Times New Roman" w:hAnsi="Times New Roman" w:cs="Times New Roman"/>
          <w:sz w:val="24"/>
          <w:szCs w:val="24"/>
        </w:rPr>
      </w:pPr>
      <w:r w:rsidRPr="00C673BF">
        <w:rPr>
          <w:rFonts w:ascii="Times New Roman" w:hAnsi="Times New Roman" w:cs="Times New Roman"/>
          <w:sz w:val="24"/>
          <w:szCs w:val="24"/>
        </w:rPr>
        <w:t xml:space="preserve">Braun, V., &amp; Clarke, V. (2013). </w:t>
      </w:r>
      <w:r w:rsidRPr="00C673BF">
        <w:rPr>
          <w:rFonts w:ascii="Times New Roman" w:hAnsi="Times New Roman" w:cs="Times New Roman"/>
          <w:i/>
          <w:sz w:val="24"/>
          <w:szCs w:val="24"/>
        </w:rPr>
        <w:t>Successful qualitative research: a practical guide for</w:t>
      </w:r>
      <w:r w:rsidRPr="00EB0D5C">
        <w:rPr>
          <w:rFonts w:ascii="Times New Roman" w:hAnsi="Times New Roman" w:cs="Times New Roman"/>
          <w:i/>
          <w:sz w:val="24"/>
          <w:szCs w:val="24"/>
        </w:rPr>
        <w:t xml:space="preserve"> beginners</w:t>
      </w:r>
      <w:r w:rsidRPr="00EB0D5C">
        <w:rPr>
          <w:rFonts w:ascii="Times New Roman" w:hAnsi="Times New Roman" w:cs="Times New Roman"/>
          <w:sz w:val="24"/>
          <w:szCs w:val="24"/>
        </w:rPr>
        <w:t xml:space="preserve">. Sage. </w:t>
      </w:r>
    </w:p>
    <w:p w14:paraId="5E6421C6" w14:textId="77777777" w:rsidR="006F7005" w:rsidRPr="00EB0D5C" w:rsidRDefault="006F7005" w:rsidP="00194F8D">
      <w:pPr>
        <w:pStyle w:val="EndNoteBibliography"/>
        <w:spacing w:after="0"/>
        <w:rPr>
          <w:rFonts w:ascii="Times New Roman" w:hAnsi="Times New Roman" w:cs="Times New Roman"/>
          <w:sz w:val="24"/>
          <w:szCs w:val="24"/>
        </w:rPr>
      </w:pPr>
    </w:p>
    <w:p w14:paraId="427095A7"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Braun, V., &amp; Clarke, V. (2019, 2019/08/08). Reflecting on reflexive thematic analysis. </w:t>
      </w:r>
      <w:r w:rsidRPr="00EB0D5C">
        <w:rPr>
          <w:rFonts w:ascii="Times New Roman" w:hAnsi="Times New Roman" w:cs="Times New Roman"/>
          <w:i/>
          <w:sz w:val="24"/>
          <w:szCs w:val="24"/>
        </w:rPr>
        <w:t>Qualitative Research in Sport, Exercise and Health, 11</w:t>
      </w:r>
      <w:r w:rsidRPr="00EB0D5C">
        <w:rPr>
          <w:rFonts w:ascii="Times New Roman" w:hAnsi="Times New Roman" w:cs="Times New Roman"/>
          <w:sz w:val="24"/>
          <w:szCs w:val="24"/>
        </w:rPr>
        <w:t xml:space="preserve">(4), 589-597. https://doi.org/10.1080/2159676X.2019.1628806 </w:t>
      </w:r>
    </w:p>
    <w:p w14:paraId="4C07A49F" w14:textId="77777777" w:rsidR="006F7005" w:rsidRPr="00EB0D5C" w:rsidRDefault="006F7005" w:rsidP="00194F8D">
      <w:pPr>
        <w:pStyle w:val="EndNoteBibliography"/>
        <w:spacing w:after="0"/>
        <w:rPr>
          <w:rFonts w:ascii="Times New Roman" w:hAnsi="Times New Roman" w:cs="Times New Roman"/>
          <w:sz w:val="24"/>
          <w:szCs w:val="24"/>
        </w:rPr>
      </w:pPr>
    </w:p>
    <w:p w14:paraId="5C433563"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Bruce, T., &amp; Hardin, M. (2014). Reclaiming our voices: sportswomen and social media. In A. C. Billings &amp; M. Hardin (Eds.), </w:t>
      </w:r>
      <w:r w:rsidRPr="00EB0D5C">
        <w:rPr>
          <w:rFonts w:ascii="Times New Roman" w:hAnsi="Times New Roman" w:cs="Times New Roman"/>
          <w:i/>
          <w:sz w:val="24"/>
          <w:szCs w:val="24"/>
        </w:rPr>
        <w:t>Routledge handbook of sport and new media</w:t>
      </w:r>
      <w:r w:rsidRPr="00EB0D5C">
        <w:rPr>
          <w:rFonts w:ascii="Times New Roman" w:hAnsi="Times New Roman" w:cs="Times New Roman"/>
          <w:sz w:val="24"/>
          <w:szCs w:val="24"/>
        </w:rPr>
        <w:t xml:space="preserve"> (pp. 311-319). Routledge. </w:t>
      </w:r>
    </w:p>
    <w:p w14:paraId="1963F7B3" w14:textId="77777777" w:rsidR="006F7005" w:rsidRPr="00EB0D5C" w:rsidRDefault="006F7005" w:rsidP="00194F8D">
      <w:pPr>
        <w:pStyle w:val="EndNoteBibliography"/>
        <w:spacing w:after="0"/>
        <w:rPr>
          <w:rFonts w:ascii="Times New Roman" w:hAnsi="Times New Roman" w:cs="Times New Roman"/>
          <w:sz w:val="24"/>
          <w:szCs w:val="24"/>
        </w:rPr>
      </w:pPr>
    </w:p>
    <w:p w14:paraId="2B22549D"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Caudwell, J. (2011). Sport feminism(s): narratives of linearity? </w:t>
      </w:r>
      <w:r w:rsidRPr="00EB0D5C">
        <w:rPr>
          <w:rFonts w:ascii="Times New Roman" w:hAnsi="Times New Roman" w:cs="Times New Roman"/>
          <w:i/>
          <w:sz w:val="24"/>
          <w:szCs w:val="24"/>
        </w:rPr>
        <w:t>Journal of Sport and Social Issues, 35</w:t>
      </w:r>
      <w:r w:rsidRPr="00EB0D5C">
        <w:rPr>
          <w:rFonts w:ascii="Times New Roman" w:hAnsi="Times New Roman" w:cs="Times New Roman"/>
          <w:sz w:val="24"/>
          <w:szCs w:val="24"/>
        </w:rPr>
        <w:t xml:space="preserve">(2), 111-125. </w:t>
      </w:r>
    </w:p>
    <w:p w14:paraId="5F14C28E" w14:textId="77777777" w:rsidR="006F7005" w:rsidRPr="00EB0D5C" w:rsidRDefault="006F7005" w:rsidP="00194F8D">
      <w:pPr>
        <w:pStyle w:val="EndNoteBibliography"/>
        <w:spacing w:after="0"/>
        <w:rPr>
          <w:rFonts w:ascii="Times New Roman" w:hAnsi="Times New Roman" w:cs="Times New Roman"/>
          <w:sz w:val="24"/>
          <w:szCs w:val="24"/>
        </w:rPr>
      </w:pPr>
    </w:p>
    <w:p w14:paraId="3A78B247"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Channon, A. (2014). Towards the "undoing" of gender in mixed-sex martial arts and combat sports. </w:t>
      </w:r>
      <w:r w:rsidRPr="00EB0D5C">
        <w:rPr>
          <w:rFonts w:ascii="Times New Roman" w:hAnsi="Times New Roman" w:cs="Times New Roman"/>
          <w:i/>
          <w:sz w:val="24"/>
          <w:szCs w:val="24"/>
        </w:rPr>
        <w:t>Societies, 4</w:t>
      </w:r>
      <w:r w:rsidRPr="00EB0D5C">
        <w:rPr>
          <w:rFonts w:ascii="Times New Roman" w:hAnsi="Times New Roman" w:cs="Times New Roman"/>
          <w:sz w:val="24"/>
          <w:szCs w:val="24"/>
        </w:rPr>
        <w:t xml:space="preserve">(4), 587-605. </w:t>
      </w:r>
    </w:p>
    <w:p w14:paraId="435C2ED3" w14:textId="77777777" w:rsidR="006F7005" w:rsidRPr="00EB0D5C" w:rsidRDefault="006F7005" w:rsidP="00194F8D">
      <w:pPr>
        <w:pStyle w:val="EndNoteBibliography"/>
        <w:spacing w:after="0"/>
        <w:rPr>
          <w:rFonts w:ascii="Times New Roman" w:hAnsi="Times New Roman" w:cs="Times New Roman"/>
          <w:sz w:val="24"/>
          <w:szCs w:val="24"/>
        </w:rPr>
      </w:pPr>
    </w:p>
    <w:p w14:paraId="427D371C"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Cooky, C., &amp; Antunovic, D. (2020). "This isn't just about us": articulations of feminism in media narratives of athlete activism. </w:t>
      </w:r>
      <w:r w:rsidRPr="00EB0D5C">
        <w:rPr>
          <w:rFonts w:ascii="Times New Roman" w:hAnsi="Times New Roman" w:cs="Times New Roman"/>
          <w:i/>
          <w:sz w:val="24"/>
          <w:szCs w:val="24"/>
        </w:rPr>
        <w:t>Communication &amp; Sport, 8</w:t>
      </w:r>
      <w:r w:rsidRPr="00EB0D5C">
        <w:rPr>
          <w:rFonts w:ascii="Times New Roman" w:hAnsi="Times New Roman" w:cs="Times New Roman"/>
          <w:sz w:val="24"/>
          <w:szCs w:val="24"/>
        </w:rPr>
        <w:t xml:space="preserve">(4-5), 692-711. </w:t>
      </w:r>
    </w:p>
    <w:p w14:paraId="76F895E4" w14:textId="77777777" w:rsidR="006F7005" w:rsidRPr="00EB0D5C" w:rsidRDefault="006F7005" w:rsidP="00194F8D">
      <w:pPr>
        <w:pStyle w:val="EndNoteBibliography"/>
        <w:spacing w:after="0"/>
        <w:rPr>
          <w:rFonts w:ascii="Times New Roman" w:hAnsi="Times New Roman" w:cs="Times New Roman"/>
          <w:sz w:val="24"/>
          <w:szCs w:val="24"/>
        </w:rPr>
      </w:pPr>
    </w:p>
    <w:p w14:paraId="14988DE7"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Crouse, K. (2013). Why Female Athletes Remain on Sport’s Periphery. </w:t>
      </w:r>
      <w:r w:rsidRPr="00EB0D5C">
        <w:rPr>
          <w:rFonts w:ascii="Times New Roman" w:hAnsi="Times New Roman" w:cs="Times New Roman"/>
          <w:i/>
          <w:sz w:val="24"/>
          <w:szCs w:val="24"/>
        </w:rPr>
        <w:t>Communication &amp; Sport, 1</w:t>
      </w:r>
      <w:r w:rsidRPr="00EB0D5C">
        <w:rPr>
          <w:rFonts w:ascii="Times New Roman" w:hAnsi="Times New Roman" w:cs="Times New Roman"/>
          <w:sz w:val="24"/>
          <w:szCs w:val="24"/>
        </w:rPr>
        <w:t xml:space="preserve">(3), 237-240. https://doi.org/10.1177/2167479513487722 </w:t>
      </w:r>
    </w:p>
    <w:p w14:paraId="3B888C6B" w14:textId="77777777" w:rsidR="006F7005" w:rsidRPr="00EB0D5C" w:rsidRDefault="006F7005" w:rsidP="00194F8D">
      <w:pPr>
        <w:pStyle w:val="EndNoteBibliography"/>
        <w:spacing w:after="0"/>
        <w:rPr>
          <w:rFonts w:ascii="Times New Roman" w:hAnsi="Times New Roman" w:cs="Times New Roman"/>
          <w:sz w:val="24"/>
          <w:szCs w:val="24"/>
        </w:rPr>
      </w:pPr>
    </w:p>
    <w:p w14:paraId="52424D0C"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Douglas, K., &amp; Carless, D. (2009). Abandoning The Performance Narrative: Two Women's Stories of Transition from Professional Sport. </w:t>
      </w:r>
      <w:r w:rsidRPr="00EB0D5C">
        <w:rPr>
          <w:rFonts w:ascii="Times New Roman" w:hAnsi="Times New Roman" w:cs="Times New Roman"/>
          <w:i/>
          <w:sz w:val="24"/>
          <w:szCs w:val="24"/>
        </w:rPr>
        <w:t>Journal of Applied Sport Psychology, 21</w:t>
      </w:r>
      <w:r w:rsidRPr="00EB0D5C">
        <w:rPr>
          <w:rFonts w:ascii="Times New Roman" w:hAnsi="Times New Roman" w:cs="Times New Roman"/>
          <w:sz w:val="24"/>
          <w:szCs w:val="24"/>
        </w:rPr>
        <w:t xml:space="preserve">(2), 213-230. http://search.ebscohost.com/login.aspx?direct=true&amp;db=s3h&amp;AN=37604110&amp;site=ehost-live </w:t>
      </w:r>
    </w:p>
    <w:p w14:paraId="5492B095" w14:textId="77777777" w:rsidR="006F7005" w:rsidRPr="00EB0D5C" w:rsidRDefault="006F7005" w:rsidP="00194F8D">
      <w:pPr>
        <w:pStyle w:val="EndNoteBibliography"/>
        <w:spacing w:after="0"/>
        <w:rPr>
          <w:rFonts w:ascii="Times New Roman" w:hAnsi="Times New Roman" w:cs="Times New Roman"/>
          <w:sz w:val="24"/>
          <w:szCs w:val="24"/>
        </w:rPr>
      </w:pPr>
    </w:p>
    <w:p w14:paraId="1A8D1B33"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Douglas, K., &amp; Carless, D. (2015). </w:t>
      </w:r>
      <w:r w:rsidRPr="00EB0D5C">
        <w:rPr>
          <w:rFonts w:ascii="Times New Roman" w:hAnsi="Times New Roman" w:cs="Times New Roman"/>
          <w:i/>
          <w:sz w:val="24"/>
          <w:szCs w:val="24"/>
        </w:rPr>
        <w:t>Life story research in sport: understanding the experiences of elite and professional athletes through narrative</w:t>
      </w:r>
      <w:r w:rsidRPr="00EB0D5C">
        <w:rPr>
          <w:rFonts w:ascii="Times New Roman" w:hAnsi="Times New Roman" w:cs="Times New Roman"/>
          <w:sz w:val="24"/>
          <w:szCs w:val="24"/>
        </w:rPr>
        <w:t xml:space="preserve">. Routledge. </w:t>
      </w:r>
    </w:p>
    <w:p w14:paraId="3259298D" w14:textId="77777777" w:rsidR="006F7005" w:rsidRPr="00EB0D5C" w:rsidRDefault="006F7005" w:rsidP="00194F8D">
      <w:pPr>
        <w:pStyle w:val="EndNoteBibliography"/>
        <w:spacing w:after="0"/>
        <w:rPr>
          <w:rFonts w:ascii="Times New Roman" w:hAnsi="Times New Roman" w:cs="Times New Roman"/>
          <w:sz w:val="24"/>
          <w:szCs w:val="24"/>
        </w:rPr>
      </w:pPr>
    </w:p>
    <w:p w14:paraId="4CE4BA08"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Francombe-Webb, J., &amp; Toffoletti, K. (2018). Sporting females: power, diversity and the body. In L. Mansfield, J. Caudwell, B. Wheaton, &amp; B. Watson (Eds.), </w:t>
      </w:r>
      <w:r w:rsidRPr="006F7005">
        <w:rPr>
          <w:rFonts w:ascii="Times New Roman" w:hAnsi="Times New Roman" w:cs="Times New Roman"/>
          <w:i/>
          <w:sz w:val="24"/>
          <w:szCs w:val="24"/>
        </w:rPr>
        <w:t>The palgrave handbook of feminism and sport, leisure and physical education</w:t>
      </w:r>
      <w:r w:rsidRPr="006F7005">
        <w:rPr>
          <w:rFonts w:ascii="Times New Roman" w:hAnsi="Times New Roman" w:cs="Times New Roman"/>
          <w:sz w:val="24"/>
          <w:szCs w:val="24"/>
        </w:rPr>
        <w:t xml:space="preserve"> (pp. 43-56). London: Palgrave.</w:t>
      </w:r>
    </w:p>
    <w:p w14:paraId="2FD22ECE" w14:textId="77777777" w:rsidR="006F7005" w:rsidRPr="00380B29" w:rsidRDefault="006F7005" w:rsidP="00B16D78">
      <w:pPr>
        <w:pStyle w:val="EndNoteBibliography"/>
        <w:ind w:left="720" w:hanging="720"/>
        <w:rPr>
          <w:rFonts w:ascii="Times New Roman" w:hAnsi="Times New Roman" w:cs="Times New Roman"/>
          <w:sz w:val="24"/>
          <w:szCs w:val="24"/>
          <w:lang w:val="en-GB"/>
        </w:rPr>
      </w:pPr>
    </w:p>
    <w:p w14:paraId="1A596D84" w14:textId="39954DB0" w:rsidR="006F7005" w:rsidRPr="00EB0D5C" w:rsidRDefault="006F7005" w:rsidP="00B16D78">
      <w:pPr>
        <w:pStyle w:val="EndNoteBibliography"/>
        <w:ind w:left="720" w:hanging="720"/>
        <w:rPr>
          <w:rFonts w:ascii="Times New Roman" w:hAnsi="Times New Roman" w:cs="Times New Roman"/>
          <w:sz w:val="24"/>
          <w:szCs w:val="24"/>
        </w:rPr>
      </w:pPr>
      <w:r w:rsidRPr="00380B29">
        <w:rPr>
          <w:rFonts w:ascii="Times New Roman" w:hAnsi="Times New Roman" w:cs="Times New Roman"/>
          <w:sz w:val="24"/>
          <w:szCs w:val="24"/>
          <w:lang w:val="en-GB"/>
        </w:rPr>
        <w:lastRenderedPageBreak/>
        <w:t xml:space="preserve">Fullagar, S., Pavlidis, A., &amp; Francombe-Webb, J. (2018). </w:t>
      </w:r>
      <w:r w:rsidRPr="00EB0D5C">
        <w:rPr>
          <w:rFonts w:ascii="Times New Roman" w:hAnsi="Times New Roman" w:cs="Times New Roman"/>
          <w:sz w:val="24"/>
          <w:szCs w:val="24"/>
        </w:rPr>
        <w:t xml:space="preserve">Feminist theories after the poststructuralist turn. In D. Parry (Ed.), </w:t>
      </w:r>
      <w:r w:rsidRPr="00EB0D5C">
        <w:rPr>
          <w:rFonts w:ascii="Times New Roman" w:hAnsi="Times New Roman" w:cs="Times New Roman"/>
          <w:i/>
          <w:sz w:val="24"/>
          <w:szCs w:val="24"/>
        </w:rPr>
        <w:t>Feminisms in Leisure Studies: Advancing a Fourth Wave</w:t>
      </w:r>
      <w:r w:rsidRPr="00EB0D5C">
        <w:rPr>
          <w:rFonts w:ascii="Times New Roman" w:hAnsi="Times New Roman" w:cs="Times New Roman"/>
          <w:sz w:val="24"/>
          <w:szCs w:val="24"/>
        </w:rPr>
        <w:t>. Routledge</w:t>
      </w:r>
      <w:r>
        <w:rPr>
          <w:rFonts w:ascii="Times New Roman" w:hAnsi="Times New Roman" w:cs="Times New Roman"/>
          <w:sz w:val="24"/>
          <w:szCs w:val="24"/>
        </w:rPr>
        <w:t>.</w:t>
      </w:r>
    </w:p>
    <w:p w14:paraId="73CB2835" w14:textId="77777777" w:rsidR="006F7005" w:rsidRPr="00EB0D5C" w:rsidRDefault="006F7005" w:rsidP="00194F8D">
      <w:pPr>
        <w:pStyle w:val="EndNoteBibliography"/>
        <w:spacing w:after="0"/>
        <w:rPr>
          <w:rFonts w:ascii="Times New Roman" w:hAnsi="Times New Roman" w:cs="Times New Roman"/>
          <w:sz w:val="24"/>
          <w:szCs w:val="24"/>
        </w:rPr>
      </w:pPr>
    </w:p>
    <w:p w14:paraId="53D26F7D"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Gill, R. (2007). </w:t>
      </w:r>
      <w:r w:rsidRPr="00EB0D5C">
        <w:rPr>
          <w:rFonts w:ascii="Times New Roman" w:hAnsi="Times New Roman" w:cs="Times New Roman"/>
          <w:i/>
          <w:sz w:val="24"/>
          <w:szCs w:val="24"/>
        </w:rPr>
        <w:t>Gender and the media</w:t>
      </w:r>
      <w:r w:rsidRPr="00EB0D5C">
        <w:rPr>
          <w:rFonts w:ascii="Times New Roman" w:hAnsi="Times New Roman" w:cs="Times New Roman"/>
          <w:sz w:val="24"/>
          <w:szCs w:val="24"/>
        </w:rPr>
        <w:t xml:space="preserve">. Polity. </w:t>
      </w:r>
    </w:p>
    <w:p w14:paraId="4B0C0087" w14:textId="77777777" w:rsidR="006F7005" w:rsidRPr="00EB0D5C" w:rsidRDefault="006F7005" w:rsidP="00194F8D">
      <w:pPr>
        <w:pStyle w:val="EndNoteBibliography"/>
        <w:spacing w:after="0"/>
        <w:rPr>
          <w:rFonts w:ascii="Times New Roman" w:hAnsi="Times New Roman" w:cs="Times New Roman"/>
          <w:sz w:val="24"/>
          <w:szCs w:val="24"/>
        </w:rPr>
      </w:pPr>
    </w:p>
    <w:p w14:paraId="267D0706" w14:textId="1556665C"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Gill, R. (2016). Post-postfeminism?: new feminist visibilities in postfeminist times. </w:t>
      </w:r>
      <w:r w:rsidRPr="00EB0D5C">
        <w:rPr>
          <w:rFonts w:ascii="Times New Roman" w:hAnsi="Times New Roman" w:cs="Times New Roman"/>
          <w:i/>
          <w:sz w:val="24"/>
          <w:szCs w:val="24"/>
        </w:rPr>
        <w:t>Feminist Media Studies, 16</w:t>
      </w:r>
      <w:r w:rsidRPr="00EB0D5C">
        <w:rPr>
          <w:rFonts w:ascii="Times New Roman" w:hAnsi="Times New Roman" w:cs="Times New Roman"/>
          <w:sz w:val="24"/>
          <w:szCs w:val="24"/>
        </w:rPr>
        <w:t xml:space="preserve">(4), 610-630. https://doi.org/10.1080/14680777.2016.1193293 </w:t>
      </w:r>
    </w:p>
    <w:p w14:paraId="25832BB3" w14:textId="77777777" w:rsidR="006F7005" w:rsidRPr="00EB0D5C" w:rsidRDefault="006F7005" w:rsidP="00194F8D">
      <w:pPr>
        <w:pStyle w:val="EndNoteBibliography"/>
        <w:spacing w:after="0"/>
        <w:rPr>
          <w:rFonts w:ascii="Times New Roman" w:hAnsi="Times New Roman" w:cs="Times New Roman"/>
          <w:sz w:val="24"/>
          <w:szCs w:val="24"/>
        </w:rPr>
      </w:pPr>
    </w:p>
    <w:p w14:paraId="2D5A74D2"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Heinecken, D. (2016). Gender and jockography: post-feminism and resistance in female sports autobiographies. </w:t>
      </w:r>
      <w:r w:rsidRPr="006F7005">
        <w:rPr>
          <w:rFonts w:ascii="Times New Roman" w:hAnsi="Times New Roman" w:cs="Times New Roman"/>
          <w:i/>
          <w:sz w:val="24"/>
          <w:szCs w:val="24"/>
        </w:rPr>
        <w:t>Feminist Media Studies, 16</w:t>
      </w:r>
      <w:r w:rsidRPr="006F7005">
        <w:rPr>
          <w:rFonts w:ascii="Times New Roman" w:hAnsi="Times New Roman" w:cs="Times New Roman"/>
          <w:sz w:val="24"/>
          <w:szCs w:val="24"/>
        </w:rPr>
        <w:t>(2), 325-343. Retrieved from https://doi.org/10.1080/14680777.2015.1052006. doi:10.1080/14680777.2015.1052006</w:t>
      </w:r>
    </w:p>
    <w:p w14:paraId="42713D9C" w14:textId="77777777" w:rsidR="006F7005" w:rsidRDefault="006F7005" w:rsidP="006F7005">
      <w:pPr>
        <w:pStyle w:val="EndNoteBibliography"/>
        <w:spacing w:after="0"/>
        <w:ind w:left="720" w:hanging="720"/>
        <w:rPr>
          <w:rFonts w:ascii="Times New Roman" w:hAnsi="Times New Roman" w:cs="Times New Roman"/>
          <w:sz w:val="24"/>
          <w:szCs w:val="24"/>
        </w:rPr>
      </w:pPr>
    </w:p>
    <w:p w14:paraId="024069EB" w14:textId="7C2C16BD"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Hundley, H. L. (2004). Keeping the Score: The Hegemonic Everyday Practices in Golf. </w:t>
      </w:r>
      <w:r w:rsidRPr="006F7005">
        <w:rPr>
          <w:rFonts w:ascii="Times New Roman" w:hAnsi="Times New Roman" w:cs="Times New Roman"/>
          <w:i/>
          <w:sz w:val="24"/>
          <w:szCs w:val="24"/>
        </w:rPr>
        <w:t>Communication Reports, 17</w:t>
      </w:r>
      <w:r w:rsidRPr="006F7005">
        <w:rPr>
          <w:rFonts w:ascii="Times New Roman" w:hAnsi="Times New Roman" w:cs="Times New Roman"/>
          <w:sz w:val="24"/>
          <w:szCs w:val="24"/>
        </w:rPr>
        <w:t xml:space="preserve">(1), 39-48. Retrieved from http://search.ebscohost.com/login.aspx?direct=true&amp;db=a9h&amp;AN=12349290&amp;site=ehost-live. </w:t>
      </w:r>
    </w:p>
    <w:p w14:paraId="1E283DAA" w14:textId="77777777" w:rsidR="006F7005" w:rsidRDefault="006F7005" w:rsidP="00194F8D">
      <w:pPr>
        <w:pStyle w:val="EndNoteBibliography"/>
        <w:ind w:left="720" w:hanging="720"/>
        <w:rPr>
          <w:rFonts w:ascii="Times New Roman" w:hAnsi="Times New Roman" w:cs="Times New Roman"/>
          <w:sz w:val="24"/>
          <w:szCs w:val="24"/>
        </w:rPr>
      </w:pPr>
    </w:p>
    <w:p w14:paraId="52DDA5F1"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Jackson, D., Trevisan, F., Pullen, E., &amp; Silk, M. (2020). Towards a social justice disposition in communication and sport scholarship. </w:t>
      </w:r>
      <w:r w:rsidRPr="00EB0D5C">
        <w:rPr>
          <w:rFonts w:ascii="Times New Roman" w:hAnsi="Times New Roman" w:cs="Times New Roman"/>
          <w:i/>
          <w:sz w:val="24"/>
          <w:szCs w:val="24"/>
        </w:rPr>
        <w:t>Communication &amp; Sport, 8</w:t>
      </w:r>
      <w:r w:rsidRPr="00EB0D5C">
        <w:rPr>
          <w:rFonts w:ascii="Times New Roman" w:hAnsi="Times New Roman" w:cs="Times New Roman"/>
          <w:sz w:val="24"/>
          <w:szCs w:val="24"/>
        </w:rPr>
        <w:t xml:space="preserve">(4-5), 435-451. </w:t>
      </w:r>
    </w:p>
    <w:p w14:paraId="1C33E88B" w14:textId="77777777" w:rsidR="006F7005" w:rsidRPr="00EB0D5C" w:rsidRDefault="006F7005" w:rsidP="00194F8D">
      <w:pPr>
        <w:pStyle w:val="EndNoteBibliography"/>
        <w:spacing w:after="0"/>
        <w:rPr>
          <w:rFonts w:ascii="Times New Roman" w:hAnsi="Times New Roman" w:cs="Times New Roman"/>
          <w:sz w:val="24"/>
          <w:szCs w:val="24"/>
        </w:rPr>
      </w:pPr>
    </w:p>
    <w:p w14:paraId="0E6CD5BF"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Jamieson, K. M. (2001). Reading Nancy Lopez: decoding representations of race, class, and sexuality. In A. Yiannakis, Melnick., M. (Ed.), </w:t>
      </w:r>
      <w:r w:rsidRPr="00EB0D5C">
        <w:rPr>
          <w:rFonts w:ascii="Times New Roman" w:hAnsi="Times New Roman" w:cs="Times New Roman"/>
          <w:i/>
          <w:sz w:val="24"/>
          <w:szCs w:val="24"/>
        </w:rPr>
        <w:t>Contemporary issues in sociology of sport</w:t>
      </w:r>
      <w:r w:rsidRPr="00EB0D5C">
        <w:rPr>
          <w:rFonts w:ascii="Times New Roman" w:hAnsi="Times New Roman" w:cs="Times New Roman"/>
          <w:sz w:val="24"/>
          <w:szCs w:val="24"/>
        </w:rPr>
        <w:t xml:space="preserve">. Human Kinetics. </w:t>
      </w:r>
    </w:p>
    <w:p w14:paraId="0050AB2D" w14:textId="77777777" w:rsidR="006F7005" w:rsidRPr="00EB0D5C" w:rsidRDefault="006F7005" w:rsidP="00194F8D">
      <w:pPr>
        <w:pStyle w:val="EndNoteBibliography"/>
        <w:spacing w:after="0"/>
        <w:rPr>
          <w:rFonts w:ascii="Times New Roman" w:hAnsi="Times New Roman" w:cs="Times New Roman"/>
          <w:sz w:val="24"/>
          <w:szCs w:val="24"/>
        </w:rPr>
      </w:pPr>
    </w:p>
    <w:p w14:paraId="31C385F6"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Jamieson, K. M. (2015). Making the global turn: the USLPGA, </w:t>
      </w:r>
      <w:r>
        <w:rPr>
          <w:rFonts w:ascii="Times New Roman" w:hAnsi="Times New Roman" w:cs="Times New Roman"/>
          <w:sz w:val="24"/>
          <w:szCs w:val="24"/>
        </w:rPr>
        <w:t>c</w:t>
      </w:r>
      <w:r w:rsidRPr="00EB0D5C">
        <w:rPr>
          <w:rFonts w:ascii="Times New Roman" w:hAnsi="Times New Roman" w:cs="Times New Roman"/>
          <w:sz w:val="24"/>
          <w:szCs w:val="24"/>
        </w:rPr>
        <w:t xml:space="preserve">ommissioner rhetoric of difference, and "new imperialism". </w:t>
      </w:r>
      <w:r w:rsidRPr="00EB0D5C">
        <w:rPr>
          <w:rFonts w:ascii="Times New Roman" w:hAnsi="Times New Roman" w:cs="Times New Roman"/>
          <w:i/>
          <w:sz w:val="24"/>
          <w:szCs w:val="24"/>
        </w:rPr>
        <w:t>Journal of Sport and Social Issues, 39</w:t>
      </w:r>
      <w:r w:rsidRPr="00EB0D5C">
        <w:rPr>
          <w:rFonts w:ascii="Times New Roman" w:hAnsi="Times New Roman" w:cs="Times New Roman"/>
          <w:sz w:val="24"/>
          <w:szCs w:val="24"/>
        </w:rPr>
        <w:t xml:space="preserve">(6), 501-520. </w:t>
      </w:r>
    </w:p>
    <w:p w14:paraId="7DFB617C" w14:textId="77777777" w:rsidR="006F7005" w:rsidRPr="00EB0D5C" w:rsidRDefault="006F7005" w:rsidP="00194F8D">
      <w:pPr>
        <w:pStyle w:val="EndNoteBibliography"/>
        <w:spacing w:after="0"/>
        <w:rPr>
          <w:rFonts w:ascii="Times New Roman" w:hAnsi="Times New Roman" w:cs="Times New Roman"/>
          <w:sz w:val="24"/>
          <w:szCs w:val="24"/>
        </w:rPr>
      </w:pPr>
    </w:p>
    <w:p w14:paraId="08D886BF"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Kitching, N. (2017). Women in golf: A critical reflection. In M. R. Toms (Ed.), </w:t>
      </w:r>
      <w:r w:rsidRPr="006F7005">
        <w:rPr>
          <w:rFonts w:ascii="Times New Roman" w:hAnsi="Times New Roman" w:cs="Times New Roman"/>
          <w:i/>
          <w:sz w:val="24"/>
          <w:szCs w:val="24"/>
        </w:rPr>
        <w:t>Routledge International Handbook of Golf Science</w:t>
      </w:r>
      <w:r w:rsidRPr="006F7005">
        <w:rPr>
          <w:rFonts w:ascii="Times New Roman" w:hAnsi="Times New Roman" w:cs="Times New Roman"/>
          <w:sz w:val="24"/>
          <w:szCs w:val="24"/>
        </w:rPr>
        <w:t xml:space="preserve"> (pp. 404-413). London: Routledge.</w:t>
      </w:r>
    </w:p>
    <w:p w14:paraId="649C1550" w14:textId="77777777" w:rsidR="006F7005" w:rsidRDefault="006F7005" w:rsidP="00194F8D">
      <w:pPr>
        <w:pStyle w:val="EndNoteBibliography"/>
        <w:ind w:left="720" w:hanging="720"/>
        <w:rPr>
          <w:rFonts w:ascii="Times New Roman" w:hAnsi="Times New Roman" w:cs="Times New Roman"/>
          <w:sz w:val="24"/>
          <w:szCs w:val="24"/>
        </w:rPr>
      </w:pPr>
    </w:p>
    <w:p w14:paraId="2FD7DE77" w14:textId="140F513F" w:rsidR="006F7005"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Kitching, N., Grix, J., &amp; Phillpotts, L. (2017). Shifting hegemony in "a man's world": incremental change for female golf professional employment. </w:t>
      </w:r>
      <w:r w:rsidRPr="00EB0D5C">
        <w:rPr>
          <w:rFonts w:ascii="Times New Roman" w:hAnsi="Times New Roman" w:cs="Times New Roman"/>
          <w:i/>
          <w:sz w:val="24"/>
          <w:szCs w:val="24"/>
        </w:rPr>
        <w:t>Sport in Society</w:t>
      </w:r>
      <w:r w:rsidRPr="00EB0D5C">
        <w:rPr>
          <w:rFonts w:ascii="Times New Roman" w:hAnsi="Times New Roman" w:cs="Times New Roman"/>
          <w:sz w:val="24"/>
          <w:szCs w:val="24"/>
        </w:rPr>
        <w:t xml:space="preserve">. https://doi.org/10.1080/17430437.2017.1284803 </w:t>
      </w:r>
    </w:p>
    <w:p w14:paraId="66A4D1BA" w14:textId="77777777" w:rsidR="00093A13" w:rsidRDefault="00093A13" w:rsidP="00142FEF">
      <w:pPr>
        <w:pStyle w:val="EndNoteBibliography"/>
        <w:ind w:left="720" w:hanging="720"/>
        <w:rPr>
          <w:rFonts w:ascii="Times New Roman" w:hAnsi="Times New Roman" w:cs="Times New Roman"/>
          <w:sz w:val="24"/>
          <w:szCs w:val="24"/>
        </w:rPr>
      </w:pPr>
    </w:p>
    <w:p w14:paraId="0F5F1879" w14:textId="0D5474E0" w:rsidR="00601983" w:rsidRDefault="00142FEF" w:rsidP="00601983">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Kitching, N. and Bowes, A. (2020) ‘Top of the tree’: examining the print news portrayal of the world’s best female amateur golfer during her transition to professional golf. In M. Free and N. O’Boyle (Eds.) </w:t>
      </w:r>
      <w:r>
        <w:rPr>
          <w:rFonts w:ascii="Times New Roman" w:hAnsi="Times New Roman" w:cs="Times New Roman"/>
          <w:i/>
          <w:iCs/>
          <w:sz w:val="24"/>
          <w:szCs w:val="24"/>
        </w:rPr>
        <w:t>Sport, the Media and Ireland: Interdisciplinary Perspectives</w:t>
      </w:r>
      <w:r>
        <w:rPr>
          <w:rFonts w:ascii="Times New Roman" w:hAnsi="Times New Roman" w:cs="Times New Roman"/>
          <w:sz w:val="24"/>
          <w:szCs w:val="24"/>
        </w:rPr>
        <w:t xml:space="preserve"> (pp.). Cork: Cork University Press.</w:t>
      </w:r>
    </w:p>
    <w:p w14:paraId="7C14621B" w14:textId="35049082" w:rsidR="00802581" w:rsidRDefault="00802581" w:rsidP="00601983">
      <w:pPr>
        <w:pStyle w:val="EndNoteBibliography"/>
        <w:ind w:left="720" w:hanging="720"/>
        <w:rPr>
          <w:rFonts w:ascii="Times New Roman" w:hAnsi="Times New Roman" w:cs="Times New Roman"/>
          <w:sz w:val="24"/>
          <w:szCs w:val="24"/>
        </w:rPr>
      </w:pPr>
    </w:p>
    <w:p w14:paraId="0B2897E2" w14:textId="72AA6C35" w:rsidR="00802581" w:rsidRDefault="00802581" w:rsidP="00601983">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Kitching, N., Bowes, A., and MacLaren, M. (2020) ‘‘Write when it hurts. Then write till it doesn’t’: athlete voice and the lived realities of one female professional athlete’, </w:t>
      </w:r>
      <w:r>
        <w:rPr>
          <w:rFonts w:ascii="Times New Roman" w:hAnsi="Times New Roman" w:cs="Times New Roman"/>
          <w:i/>
          <w:iCs/>
          <w:sz w:val="24"/>
          <w:szCs w:val="24"/>
        </w:rPr>
        <w:t>Qualitative Research in Sport, Exercise and Health,</w:t>
      </w:r>
      <w:r>
        <w:rPr>
          <w:rFonts w:ascii="Times New Roman" w:hAnsi="Times New Roman" w:cs="Times New Roman"/>
          <w:sz w:val="24"/>
          <w:szCs w:val="24"/>
        </w:rPr>
        <w:t xml:space="preserve"> DOI: </w:t>
      </w:r>
      <w:hyperlink r:id="rId16" w:history="1">
        <w:r w:rsidRPr="00FA1C39">
          <w:rPr>
            <w:rStyle w:val="Hyperlink"/>
            <w:rFonts w:ascii="Times New Roman" w:hAnsi="Times New Roman" w:cs="Times New Roman"/>
            <w:sz w:val="24"/>
            <w:szCs w:val="24"/>
          </w:rPr>
          <w:t>https://doi.org/10.1080/2159676X.2020.1836507</w:t>
        </w:r>
      </w:hyperlink>
      <w:r>
        <w:rPr>
          <w:rFonts w:ascii="Times New Roman" w:hAnsi="Times New Roman" w:cs="Times New Roman"/>
          <w:sz w:val="24"/>
          <w:szCs w:val="24"/>
        </w:rPr>
        <w:t xml:space="preserve"> </w:t>
      </w:r>
    </w:p>
    <w:p w14:paraId="2D2097B9" w14:textId="56695206" w:rsidR="00802581" w:rsidRDefault="00802581" w:rsidP="00601983">
      <w:pPr>
        <w:pStyle w:val="EndNoteBibliography"/>
        <w:ind w:left="720" w:hanging="720"/>
        <w:rPr>
          <w:rFonts w:ascii="Times New Roman" w:hAnsi="Times New Roman" w:cs="Times New Roman"/>
          <w:sz w:val="24"/>
          <w:szCs w:val="24"/>
        </w:rPr>
      </w:pPr>
    </w:p>
    <w:p w14:paraId="217C8467" w14:textId="6826764C" w:rsidR="00802581" w:rsidRPr="00802581" w:rsidRDefault="00802581" w:rsidP="00601983">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Kitching, N., Bowes, A., and MacLaren, M. (2021) ‘Online activism and athlete advocacy in professional women’s golf: risk or reward?’ in Magrath, R. (Ed.) </w:t>
      </w:r>
      <w:r>
        <w:rPr>
          <w:rFonts w:ascii="Times New Roman" w:hAnsi="Times New Roman" w:cs="Times New Roman"/>
          <w:i/>
          <w:iCs/>
          <w:sz w:val="24"/>
          <w:szCs w:val="24"/>
        </w:rPr>
        <w:t>Athlete Activism: Contemporary Perspectives</w:t>
      </w:r>
      <w:r>
        <w:rPr>
          <w:rFonts w:ascii="Times New Roman" w:hAnsi="Times New Roman" w:cs="Times New Roman"/>
          <w:sz w:val="24"/>
          <w:szCs w:val="24"/>
        </w:rPr>
        <w:t>, Routledge Research in Sport, Culture and Society, Routledge, London, pp. 181-192.</w:t>
      </w:r>
    </w:p>
    <w:p w14:paraId="53CF157C" w14:textId="77777777" w:rsidR="00601983" w:rsidRPr="00601983" w:rsidRDefault="00601983" w:rsidP="00802581">
      <w:pPr>
        <w:pStyle w:val="EndNoteBibliography"/>
        <w:rPr>
          <w:rFonts w:ascii="Times New Roman" w:hAnsi="Times New Roman" w:cs="Times New Roman"/>
          <w:sz w:val="24"/>
          <w:szCs w:val="24"/>
        </w:rPr>
      </w:pPr>
    </w:p>
    <w:p w14:paraId="1C591B11" w14:textId="45C93A51" w:rsidR="006F7005" w:rsidRDefault="006F7005" w:rsidP="00601983">
      <w:pPr>
        <w:pStyle w:val="EndNoteBibliography"/>
        <w:ind w:left="720" w:hanging="720"/>
        <w:rPr>
          <w:rFonts w:ascii="Times New Roman" w:hAnsi="Times New Roman" w:cs="Times New Roman"/>
          <w:sz w:val="24"/>
          <w:szCs w:val="24"/>
        </w:rPr>
      </w:pPr>
      <w:r w:rsidRPr="00601983">
        <w:rPr>
          <w:rFonts w:ascii="Times New Roman" w:hAnsi="Times New Roman" w:cs="Times New Roman"/>
          <w:sz w:val="24"/>
          <w:szCs w:val="24"/>
          <w:lang w:val="es-ES"/>
        </w:rPr>
        <w:t xml:space="preserve">La Voi, N. M., &amp; Calhoun, A. S. (2014). </w:t>
      </w:r>
      <w:r w:rsidRPr="00601983">
        <w:rPr>
          <w:rFonts w:ascii="Times New Roman" w:hAnsi="Times New Roman" w:cs="Times New Roman"/>
          <w:sz w:val="24"/>
          <w:szCs w:val="24"/>
        </w:rPr>
        <w:t xml:space="preserve">Digital media and women's sport: an old view on 'new' media. In A. Billings &amp; M. Hardin (Eds.), </w:t>
      </w:r>
      <w:r w:rsidRPr="00601983">
        <w:rPr>
          <w:rFonts w:ascii="Times New Roman" w:hAnsi="Times New Roman" w:cs="Times New Roman"/>
          <w:i/>
          <w:sz w:val="24"/>
          <w:szCs w:val="24"/>
        </w:rPr>
        <w:t>Routledge handbook of sport and new</w:t>
      </w:r>
      <w:r w:rsidRPr="00EB0D5C">
        <w:rPr>
          <w:rFonts w:ascii="Times New Roman" w:hAnsi="Times New Roman" w:cs="Times New Roman"/>
          <w:i/>
          <w:sz w:val="24"/>
          <w:szCs w:val="24"/>
        </w:rPr>
        <w:t xml:space="preserve"> media</w:t>
      </w:r>
      <w:r w:rsidRPr="00EB0D5C">
        <w:rPr>
          <w:rFonts w:ascii="Times New Roman" w:hAnsi="Times New Roman" w:cs="Times New Roman"/>
          <w:sz w:val="24"/>
          <w:szCs w:val="24"/>
        </w:rPr>
        <w:t xml:space="preserve"> (pp. 320-330). Routledge. </w:t>
      </w:r>
    </w:p>
    <w:p w14:paraId="3B8DAF78" w14:textId="77777777" w:rsidR="00093A13" w:rsidRPr="00EB0D5C" w:rsidRDefault="00093A13" w:rsidP="00093A13">
      <w:pPr>
        <w:pStyle w:val="EndNoteBibliography"/>
        <w:ind w:left="720" w:hanging="720"/>
        <w:rPr>
          <w:rFonts w:ascii="Times New Roman" w:hAnsi="Times New Roman" w:cs="Times New Roman"/>
          <w:sz w:val="24"/>
          <w:szCs w:val="24"/>
        </w:rPr>
      </w:pPr>
    </w:p>
    <w:p w14:paraId="39D65FE1" w14:textId="6944D666" w:rsidR="00CE6A07" w:rsidRPr="00601983" w:rsidRDefault="006F7005" w:rsidP="00093A13">
      <w:pPr>
        <w:pStyle w:val="EndNoteBibliography"/>
        <w:ind w:left="720" w:hanging="720"/>
        <w:rPr>
          <w:rFonts w:ascii="Times New Roman" w:hAnsi="Times New Roman" w:cs="Times New Roman"/>
          <w:sz w:val="24"/>
          <w:szCs w:val="24"/>
        </w:rPr>
      </w:pPr>
      <w:r w:rsidRPr="00601983">
        <w:rPr>
          <w:rFonts w:ascii="Times New Roman" w:hAnsi="Times New Roman" w:cs="Times New Roman"/>
          <w:sz w:val="24"/>
          <w:szCs w:val="24"/>
        </w:rPr>
        <w:t>Ladies European Tour. (202</w:t>
      </w:r>
      <w:r w:rsidR="00CE6A07" w:rsidRPr="00601983">
        <w:rPr>
          <w:rFonts w:ascii="Times New Roman" w:hAnsi="Times New Roman" w:cs="Times New Roman"/>
          <w:sz w:val="24"/>
          <w:szCs w:val="24"/>
        </w:rPr>
        <w:t>2</w:t>
      </w:r>
      <w:r w:rsidRPr="00601983">
        <w:rPr>
          <w:rFonts w:ascii="Times New Roman" w:hAnsi="Times New Roman" w:cs="Times New Roman"/>
          <w:sz w:val="24"/>
          <w:szCs w:val="24"/>
        </w:rPr>
        <w:t xml:space="preserve">). </w:t>
      </w:r>
      <w:r w:rsidRPr="00601983">
        <w:rPr>
          <w:rFonts w:ascii="Times New Roman" w:hAnsi="Times New Roman" w:cs="Times New Roman"/>
          <w:i/>
          <w:sz w:val="24"/>
          <w:szCs w:val="24"/>
        </w:rPr>
        <w:t xml:space="preserve">Ladies European Tour </w:t>
      </w:r>
      <w:r w:rsidR="00CE6A07" w:rsidRPr="00601983">
        <w:rPr>
          <w:rFonts w:ascii="Times New Roman" w:hAnsi="Times New Roman" w:cs="Times New Roman"/>
          <w:i/>
          <w:sz w:val="24"/>
          <w:szCs w:val="24"/>
        </w:rPr>
        <w:t>money list</w:t>
      </w:r>
      <w:r w:rsidRPr="00601983">
        <w:rPr>
          <w:rFonts w:ascii="Times New Roman" w:hAnsi="Times New Roman" w:cs="Times New Roman"/>
          <w:sz w:val="24"/>
          <w:szCs w:val="24"/>
        </w:rPr>
        <w:t xml:space="preserve">. Retrieved </w:t>
      </w:r>
      <w:r w:rsidR="00601983">
        <w:rPr>
          <w:rFonts w:ascii="Times New Roman" w:hAnsi="Times New Roman" w:cs="Times New Roman"/>
          <w:sz w:val="24"/>
          <w:szCs w:val="24"/>
        </w:rPr>
        <w:t>6</w:t>
      </w:r>
      <w:r w:rsidR="00601983" w:rsidRPr="00601983">
        <w:rPr>
          <w:rFonts w:ascii="Times New Roman" w:hAnsi="Times New Roman" w:cs="Times New Roman"/>
          <w:sz w:val="24"/>
          <w:szCs w:val="24"/>
          <w:vertAlign w:val="superscript"/>
        </w:rPr>
        <w:t>th</w:t>
      </w:r>
      <w:r w:rsidR="00601983">
        <w:rPr>
          <w:rFonts w:ascii="Times New Roman" w:hAnsi="Times New Roman" w:cs="Times New Roman"/>
          <w:sz w:val="24"/>
          <w:szCs w:val="24"/>
        </w:rPr>
        <w:t xml:space="preserve"> September</w:t>
      </w:r>
      <w:r w:rsidRPr="00601983">
        <w:rPr>
          <w:rFonts w:ascii="Times New Roman" w:hAnsi="Times New Roman" w:cs="Times New Roman"/>
          <w:sz w:val="24"/>
          <w:szCs w:val="24"/>
        </w:rPr>
        <w:t xml:space="preserve"> </w:t>
      </w:r>
      <w:r w:rsidR="00CE6A07" w:rsidRPr="00601983">
        <w:rPr>
          <w:rFonts w:ascii="Times New Roman" w:hAnsi="Times New Roman" w:cs="Times New Roman"/>
          <w:sz w:val="24"/>
          <w:szCs w:val="24"/>
        </w:rPr>
        <w:t xml:space="preserve">2022 </w:t>
      </w:r>
      <w:r w:rsidRPr="00601983">
        <w:rPr>
          <w:rFonts w:ascii="Times New Roman" w:hAnsi="Times New Roman" w:cs="Times New Roman"/>
          <w:sz w:val="24"/>
          <w:szCs w:val="24"/>
        </w:rPr>
        <w:t xml:space="preserve">from </w:t>
      </w:r>
      <w:hyperlink r:id="rId17" w:history="1">
        <w:r w:rsidR="00601983" w:rsidRPr="00601983">
          <w:rPr>
            <w:rStyle w:val="Hyperlink"/>
            <w:rFonts w:ascii="Times New Roman" w:hAnsi="Times New Roman" w:cs="Times New Roman"/>
            <w:sz w:val="24"/>
            <w:szCs w:val="24"/>
          </w:rPr>
          <w:t>https://ladieseuropeantour.com/costa-del-sol-order-of-merit/</w:t>
        </w:r>
      </w:hyperlink>
      <w:r w:rsidR="00601983" w:rsidRPr="00601983">
        <w:rPr>
          <w:rFonts w:ascii="Times New Roman" w:hAnsi="Times New Roman" w:cs="Times New Roman"/>
          <w:sz w:val="24"/>
          <w:szCs w:val="24"/>
        </w:rPr>
        <w:t xml:space="preserve"> </w:t>
      </w:r>
    </w:p>
    <w:p w14:paraId="2C71AF30" w14:textId="77777777" w:rsidR="00CE6A07" w:rsidRDefault="00CE6A07" w:rsidP="00093A13">
      <w:pPr>
        <w:pStyle w:val="EndNoteBibliography"/>
        <w:ind w:left="720" w:hanging="720"/>
        <w:rPr>
          <w:rFonts w:ascii="Times New Roman" w:hAnsi="Times New Roman" w:cs="Times New Roman"/>
          <w:sz w:val="24"/>
          <w:szCs w:val="24"/>
        </w:rPr>
      </w:pPr>
    </w:p>
    <w:p w14:paraId="6803CAB3" w14:textId="7D8D2FDA" w:rsidR="00093A13" w:rsidRPr="00093A13" w:rsidRDefault="00093A13" w:rsidP="00093A13">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Ladies Professional Golf Association (2022). </w:t>
      </w:r>
      <w:r>
        <w:rPr>
          <w:rFonts w:ascii="Times New Roman" w:hAnsi="Times New Roman" w:cs="Times New Roman"/>
          <w:i/>
          <w:iCs/>
          <w:sz w:val="24"/>
          <w:szCs w:val="24"/>
        </w:rPr>
        <w:t xml:space="preserve">Tournaments. </w:t>
      </w:r>
      <w:r>
        <w:rPr>
          <w:rFonts w:ascii="Times New Roman" w:hAnsi="Times New Roman" w:cs="Times New Roman"/>
          <w:sz w:val="24"/>
          <w:szCs w:val="24"/>
        </w:rPr>
        <w:t>Retrieved 29</w:t>
      </w:r>
      <w:r w:rsidRPr="00093A13">
        <w:rPr>
          <w:rFonts w:ascii="Times New Roman" w:hAnsi="Times New Roman" w:cs="Times New Roman"/>
          <w:sz w:val="24"/>
          <w:szCs w:val="24"/>
          <w:vertAlign w:val="superscript"/>
        </w:rPr>
        <w:t>th</w:t>
      </w:r>
      <w:r>
        <w:rPr>
          <w:rFonts w:ascii="Times New Roman" w:hAnsi="Times New Roman" w:cs="Times New Roman"/>
          <w:sz w:val="24"/>
          <w:szCs w:val="24"/>
        </w:rPr>
        <w:t xml:space="preserve"> April from </w:t>
      </w:r>
      <w:hyperlink r:id="rId18" w:history="1">
        <w:r w:rsidRPr="00314ACF">
          <w:rPr>
            <w:rStyle w:val="Hyperlink"/>
            <w:rFonts w:ascii="Times New Roman" w:hAnsi="Times New Roman" w:cs="Times New Roman"/>
            <w:sz w:val="24"/>
            <w:szCs w:val="24"/>
          </w:rPr>
          <w:t>https://www.lpga.com/tournaments</w:t>
        </w:r>
      </w:hyperlink>
    </w:p>
    <w:p w14:paraId="3CFBAD1E" w14:textId="77777777" w:rsidR="00093A13" w:rsidRDefault="00093A13" w:rsidP="00093A13">
      <w:pPr>
        <w:pStyle w:val="EndNoteBibliography"/>
        <w:ind w:left="720" w:hanging="720"/>
        <w:rPr>
          <w:rFonts w:ascii="Times New Roman" w:hAnsi="Times New Roman" w:cs="Times New Roman"/>
          <w:sz w:val="24"/>
          <w:szCs w:val="24"/>
        </w:rPr>
      </w:pPr>
    </w:p>
    <w:p w14:paraId="15FCDEE9" w14:textId="56C0C969" w:rsidR="006F7005" w:rsidRPr="00EB0D5C" w:rsidRDefault="006F7005" w:rsidP="00093A13">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MacKay, S., &amp; Dallaire, C. (2012). Skirtboarder net-a-narratives: young women creating their own skateboarding (re)presentations. </w:t>
      </w:r>
      <w:r w:rsidRPr="00EB0D5C">
        <w:rPr>
          <w:rFonts w:ascii="Times New Roman" w:hAnsi="Times New Roman" w:cs="Times New Roman"/>
          <w:i/>
          <w:sz w:val="24"/>
          <w:szCs w:val="24"/>
        </w:rPr>
        <w:t>International Review for the Sociology of Sport, 48</w:t>
      </w:r>
      <w:r w:rsidRPr="00EB0D5C">
        <w:rPr>
          <w:rFonts w:ascii="Times New Roman" w:hAnsi="Times New Roman" w:cs="Times New Roman"/>
          <w:sz w:val="24"/>
          <w:szCs w:val="24"/>
        </w:rPr>
        <w:t xml:space="preserve">(2), 171-195. </w:t>
      </w:r>
    </w:p>
    <w:p w14:paraId="1A5A5139" w14:textId="77777777" w:rsidR="00093A13" w:rsidRDefault="00093A13" w:rsidP="00093A13">
      <w:pPr>
        <w:pStyle w:val="EndNoteBibliography"/>
        <w:ind w:left="720" w:hanging="720"/>
        <w:rPr>
          <w:rFonts w:ascii="Times New Roman" w:hAnsi="Times New Roman" w:cs="Times New Roman"/>
          <w:sz w:val="24"/>
          <w:szCs w:val="24"/>
        </w:rPr>
      </w:pPr>
    </w:p>
    <w:p w14:paraId="210055E1" w14:textId="4F1CAE5F" w:rsidR="006F7005" w:rsidRPr="00EB0D5C" w:rsidRDefault="006F7005" w:rsidP="00093A13">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MacKay, S., &amp; Dallaire, C. (2013). Skirtboarders.com: skateboarding women and self-formation as ethical subjects. </w:t>
      </w:r>
      <w:r w:rsidRPr="00EB0D5C">
        <w:rPr>
          <w:rFonts w:ascii="Times New Roman" w:hAnsi="Times New Roman" w:cs="Times New Roman"/>
          <w:i/>
          <w:sz w:val="24"/>
          <w:szCs w:val="24"/>
        </w:rPr>
        <w:t>Sociology of Sport Journal, 30</w:t>
      </w:r>
      <w:r w:rsidRPr="00EB0D5C">
        <w:rPr>
          <w:rFonts w:ascii="Times New Roman" w:hAnsi="Times New Roman" w:cs="Times New Roman"/>
          <w:sz w:val="24"/>
          <w:szCs w:val="24"/>
        </w:rPr>
        <w:t xml:space="preserve">, 173-196. </w:t>
      </w:r>
    </w:p>
    <w:p w14:paraId="24EB6C49" w14:textId="77777777" w:rsidR="006F7005" w:rsidRPr="00EB0D5C" w:rsidRDefault="006F7005" w:rsidP="00194F8D">
      <w:pPr>
        <w:pStyle w:val="EndNoteBibliography"/>
        <w:spacing w:after="0"/>
        <w:rPr>
          <w:rFonts w:ascii="Times New Roman" w:hAnsi="Times New Roman" w:cs="Times New Roman"/>
          <w:sz w:val="24"/>
          <w:szCs w:val="24"/>
        </w:rPr>
      </w:pPr>
    </w:p>
    <w:p w14:paraId="0CF771B1"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MacKay, S., &amp; Dallaire, C. (2014). Skateboarding women: building collective identity in cyberspace. </w:t>
      </w:r>
      <w:r w:rsidRPr="006F7005">
        <w:rPr>
          <w:rFonts w:ascii="Times New Roman" w:hAnsi="Times New Roman" w:cs="Times New Roman"/>
          <w:i/>
          <w:sz w:val="24"/>
          <w:szCs w:val="24"/>
        </w:rPr>
        <w:t>Journal of Sport and Social Issues, 38</w:t>
      </w:r>
      <w:r w:rsidRPr="006F7005">
        <w:rPr>
          <w:rFonts w:ascii="Times New Roman" w:hAnsi="Times New Roman" w:cs="Times New Roman"/>
          <w:sz w:val="24"/>
          <w:szCs w:val="24"/>
        </w:rPr>
        <w:t xml:space="preserve">(6), 548-566. </w:t>
      </w:r>
    </w:p>
    <w:p w14:paraId="74FCE454" w14:textId="77777777" w:rsidR="006F7005" w:rsidRDefault="006F7005" w:rsidP="00194F8D">
      <w:pPr>
        <w:pStyle w:val="EndNoteBibliography"/>
        <w:ind w:left="720" w:hanging="720"/>
        <w:rPr>
          <w:rFonts w:ascii="Times New Roman" w:hAnsi="Times New Roman" w:cs="Times New Roman"/>
          <w:sz w:val="24"/>
          <w:szCs w:val="24"/>
        </w:rPr>
      </w:pPr>
    </w:p>
    <w:p w14:paraId="76A5F44C" w14:textId="28554A22" w:rsidR="006F7005"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McClearen, J. (2018). Don't be a do-nothing-bitch: popular feminism and women's physical empowerment in the UFC. In K. Toffoletti, H. Thorpe, &amp; J. Francombe-Webb (Eds.), </w:t>
      </w:r>
      <w:r w:rsidRPr="00EB0D5C">
        <w:rPr>
          <w:rFonts w:ascii="Times New Roman" w:hAnsi="Times New Roman" w:cs="Times New Roman"/>
          <w:i/>
          <w:sz w:val="24"/>
          <w:szCs w:val="24"/>
        </w:rPr>
        <w:t>New sporting femininities: embodied politics in postfeminist times</w:t>
      </w:r>
      <w:r w:rsidRPr="00EB0D5C">
        <w:rPr>
          <w:rFonts w:ascii="Times New Roman" w:hAnsi="Times New Roman" w:cs="Times New Roman"/>
          <w:sz w:val="24"/>
          <w:szCs w:val="24"/>
        </w:rPr>
        <w:t xml:space="preserve"> (pp. 43-62). Palgrave Macmillan. </w:t>
      </w:r>
    </w:p>
    <w:p w14:paraId="07AE0544" w14:textId="77777777" w:rsidR="00835E9A" w:rsidRDefault="00835E9A" w:rsidP="00194F8D">
      <w:pPr>
        <w:pStyle w:val="EndNoteBibliography"/>
        <w:ind w:left="720" w:hanging="720"/>
        <w:rPr>
          <w:rFonts w:ascii="Times New Roman" w:hAnsi="Times New Roman" w:cs="Times New Roman"/>
          <w:color w:val="FF0000"/>
          <w:sz w:val="24"/>
          <w:szCs w:val="24"/>
        </w:rPr>
      </w:pPr>
    </w:p>
    <w:p w14:paraId="418B7279" w14:textId="1C1DC947" w:rsidR="00835E9A" w:rsidRPr="004C7614" w:rsidRDefault="00835E9A" w:rsidP="00194F8D">
      <w:pPr>
        <w:pStyle w:val="EndNoteBibliography"/>
        <w:ind w:left="720" w:hanging="720"/>
        <w:rPr>
          <w:rFonts w:ascii="Times New Roman" w:hAnsi="Times New Roman" w:cs="Times New Roman"/>
          <w:color w:val="FF0000"/>
          <w:sz w:val="24"/>
          <w:szCs w:val="24"/>
        </w:rPr>
      </w:pPr>
      <w:r w:rsidRPr="004C7614">
        <w:rPr>
          <w:rFonts w:ascii="Times New Roman" w:hAnsi="Times New Roman" w:cs="Times New Roman"/>
          <w:sz w:val="24"/>
          <w:szCs w:val="24"/>
        </w:rPr>
        <w:t>PGA Tour (202</w:t>
      </w:r>
      <w:r w:rsidR="004C7614" w:rsidRPr="004C7614">
        <w:rPr>
          <w:rFonts w:ascii="Times New Roman" w:hAnsi="Times New Roman" w:cs="Times New Roman"/>
          <w:sz w:val="24"/>
          <w:szCs w:val="24"/>
        </w:rPr>
        <w:t>2</w:t>
      </w:r>
      <w:r w:rsidRPr="004C7614">
        <w:rPr>
          <w:rFonts w:ascii="Times New Roman" w:hAnsi="Times New Roman" w:cs="Times New Roman"/>
          <w:sz w:val="24"/>
          <w:szCs w:val="24"/>
        </w:rPr>
        <w:t xml:space="preserve">). </w:t>
      </w:r>
      <w:r w:rsidR="004C7614">
        <w:rPr>
          <w:rFonts w:ascii="Times New Roman" w:hAnsi="Times New Roman" w:cs="Times New Roman"/>
          <w:i/>
          <w:iCs/>
          <w:sz w:val="24"/>
          <w:szCs w:val="24"/>
        </w:rPr>
        <w:t>Tour Championship: FedExCup bonus money for all 30 players,</w:t>
      </w:r>
      <w:r w:rsidRPr="004C7614">
        <w:rPr>
          <w:rFonts w:ascii="Times New Roman" w:hAnsi="Times New Roman" w:cs="Times New Roman"/>
          <w:sz w:val="24"/>
          <w:szCs w:val="24"/>
        </w:rPr>
        <w:t xml:space="preserve"> Retrieved </w:t>
      </w:r>
      <w:r w:rsidR="004C7614">
        <w:rPr>
          <w:rFonts w:ascii="Times New Roman" w:hAnsi="Times New Roman" w:cs="Times New Roman"/>
          <w:sz w:val="24"/>
          <w:szCs w:val="24"/>
        </w:rPr>
        <w:t>6</w:t>
      </w:r>
      <w:r w:rsidR="004C7614" w:rsidRPr="004C7614">
        <w:rPr>
          <w:rFonts w:ascii="Times New Roman" w:hAnsi="Times New Roman" w:cs="Times New Roman"/>
          <w:sz w:val="24"/>
          <w:szCs w:val="24"/>
          <w:vertAlign w:val="superscript"/>
        </w:rPr>
        <w:t>th</w:t>
      </w:r>
      <w:r w:rsidR="004C7614">
        <w:rPr>
          <w:rFonts w:ascii="Times New Roman" w:hAnsi="Times New Roman" w:cs="Times New Roman"/>
          <w:sz w:val="24"/>
          <w:szCs w:val="24"/>
        </w:rPr>
        <w:t xml:space="preserve"> September</w:t>
      </w:r>
      <w:r w:rsidRPr="004C7614">
        <w:rPr>
          <w:rFonts w:ascii="Times New Roman" w:hAnsi="Times New Roman" w:cs="Times New Roman"/>
          <w:sz w:val="24"/>
          <w:szCs w:val="24"/>
        </w:rPr>
        <w:t xml:space="preserve"> 2022 from </w:t>
      </w:r>
      <w:hyperlink r:id="rId19" w:history="1">
        <w:r w:rsidR="004C7614" w:rsidRPr="004C7614">
          <w:rPr>
            <w:rStyle w:val="Hyperlink"/>
            <w:rFonts w:ascii="Times New Roman" w:hAnsi="Times New Roman" w:cs="Times New Roman"/>
            <w:sz w:val="24"/>
            <w:szCs w:val="24"/>
          </w:rPr>
          <w:t>https://www.pgatour.com/news/2022/08/28/tour-championship-what-all-30-players-made-fedexcup-bonus-money.html</w:t>
        </w:r>
      </w:hyperlink>
      <w:r w:rsidR="004C7614" w:rsidRPr="004C7614">
        <w:rPr>
          <w:rFonts w:ascii="Times New Roman" w:hAnsi="Times New Roman" w:cs="Times New Roman"/>
          <w:sz w:val="24"/>
          <w:szCs w:val="24"/>
        </w:rPr>
        <w:t xml:space="preserve"> </w:t>
      </w:r>
    </w:p>
    <w:p w14:paraId="127A1BB2" w14:textId="77777777" w:rsidR="004C7614" w:rsidRDefault="004C7614" w:rsidP="00194F8D">
      <w:pPr>
        <w:pStyle w:val="EndNoteBibliography"/>
        <w:ind w:left="720" w:hanging="720"/>
        <w:rPr>
          <w:rFonts w:ascii="Times New Roman" w:hAnsi="Times New Roman" w:cs="Times New Roman"/>
          <w:sz w:val="24"/>
          <w:szCs w:val="24"/>
        </w:rPr>
      </w:pPr>
    </w:p>
    <w:p w14:paraId="6B09CD85" w14:textId="28D8712A" w:rsidR="00561F18" w:rsidRPr="00A876C6" w:rsidRDefault="00561F18" w:rsidP="00194F8D">
      <w:pPr>
        <w:pStyle w:val="EndNoteBibliography"/>
        <w:ind w:left="720" w:hanging="720"/>
        <w:rPr>
          <w:rFonts w:ascii="Times New Roman" w:hAnsi="Times New Roman" w:cs="Times New Roman"/>
          <w:sz w:val="24"/>
          <w:szCs w:val="24"/>
        </w:rPr>
      </w:pPr>
      <w:r w:rsidRPr="00A876C6">
        <w:rPr>
          <w:rFonts w:ascii="Times New Roman" w:hAnsi="Times New Roman" w:cs="Times New Roman"/>
          <w:sz w:val="24"/>
          <w:szCs w:val="24"/>
        </w:rPr>
        <w:lastRenderedPageBreak/>
        <w:t xml:space="preserve">Pocock, M. and Skey, M. (2022). ‘You feel a need to inspire and be active on these sites otherwise…people won’t remember your name’: elite female athletes and the need to maintain ‘appropriate distance’ in navigating online gendered space. </w:t>
      </w:r>
      <w:r w:rsidRPr="00A876C6">
        <w:rPr>
          <w:rFonts w:ascii="Times New Roman" w:hAnsi="Times New Roman" w:cs="Times New Roman"/>
          <w:i/>
          <w:iCs/>
          <w:sz w:val="24"/>
          <w:szCs w:val="24"/>
        </w:rPr>
        <w:t>New media and Society</w:t>
      </w:r>
      <w:r w:rsidRPr="00A876C6">
        <w:rPr>
          <w:rFonts w:ascii="Times New Roman" w:hAnsi="Times New Roman" w:cs="Times New Roman"/>
          <w:sz w:val="24"/>
          <w:szCs w:val="24"/>
        </w:rPr>
        <w:t xml:space="preserve">, DOI: 10.1177%2F14614448211069343. </w:t>
      </w:r>
    </w:p>
    <w:p w14:paraId="579A0843" w14:textId="77777777" w:rsidR="006F7005" w:rsidRPr="00A876C6" w:rsidRDefault="006F7005" w:rsidP="00194F8D">
      <w:pPr>
        <w:pStyle w:val="EndNoteBibliography"/>
        <w:spacing w:after="0"/>
        <w:rPr>
          <w:rFonts w:ascii="Times New Roman" w:hAnsi="Times New Roman" w:cs="Times New Roman"/>
          <w:sz w:val="24"/>
          <w:szCs w:val="24"/>
        </w:rPr>
      </w:pPr>
    </w:p>
    <w:p w14:paraId="4B3BC788" w14:textId="3F7FA9C0"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Rolex Rankings. (202</w:t>
      </w:r>
      <w:r w:rsidR="00835E9A">
        <w:rPr>
          <w:rFonts w:ascii="Times New Roman" w:hAnsi="Times New Roman" w:cs="Times New Roman"/>
          <w:sz w:val="24"/>
          <w:szCs w:val="24"/>
        </w:rPr>
        <w:t>2</w:t>
      </w:r>
      <w:r w:rsidRPr="00EB0D5C">
        <w:rPr>
          <w:rFonts w:ascii="Times New Roman" w:hAnsi="Times New Roman" w:cs="Times New Roman"/>
          <w:sz w:val="24"/>
          <w:szCs w:val="24"/>
        </w:rPr>
        <w:t xml:space="preserve">). </w:t>
      </w:r>
      <w:r w:rsidRPr="00EB0D5C">
        <w:rPr>
          <w:rFonts w:ascii="Times New Roman" w:hAnsi="Times New Roman" w:cs="Times New Roman"/>
          <w:i/>
          <w:sz w:val="24"/>
          <w:szCs w:val="24"/>
        </w:rPr>
        <w:t>Women's world golf rankings</w:t>
      </w:r>
      <w:r w:rsidRPr="00EB0D5C">
        <w:rPr>
          <w:rFonts w:ascii="Times New Roman" w:hAnsi="Times New Roman" w:cs="Times New Roman"/>
          <w:sz w:val="24"/>
          <w:szCs w:val="24"/>
        </w:rPr>
        <w:t xml:space="preserve">. Retrieved </w:t>
      </w:r>
      <w:r w:rsidR="00601983">
        <w:rPr>
          <w:rFonts w:ascii="Times New Roman" w:hAnsi="Times New Roman" w:cs="Times New Roman"/>
          <w:sz w:val="24"/>
          <w:szCs w:val="24"/>
        </w:rPr>
        <w:t>6</w:t>
      </w:r>
      <w:r w:rsidR="00601983" w:rsidRPr="00601983">
        <w:rPr>
          <w:rFonts w:ascii="Times New Roman" w:hAnsi="Times New Roman" w:cs="Times New Roman"/>
          <w:sz w:val="24"/>
          <w:szCs w:val="24"/>
          <w:vertAlign w:val="superscript"/>
        </w:rPr>
        <w:t>th</w:t>
      </w:r>
      <w:r w:rsidR="00601983">
        <w:rPr>
          <w:rFonts w:ascii="Times New Roman" w:hAnsi="Times New Roman" w:cs="Times New Roman"/>
          <w:sz w:val="24"/>
          <w:szCs w:val="24"/>
        </w:rPr>
        <w:t xml:space="preserve"> September </w:t>
      </w:r>
      <w:r w:rsidR="00835E9A">
        <w:rPr>
          <w:rFonts w:ascii="Times New Roman" w:hAnsi="Times New Roman" w:cs="Times New Roman"/>
          <w:sz w:val="24"/>
          <w:szCs w:val="24"/>
        </w:rPr>
        <w:t xml:space="preserve">2022 </w:t>
      </w:r>
      <w:r w:rsidRPr="00EB0D5C">
        <w:rPr>
          <w:rFonts w:ascii="Times New Roman" w:hAnsi="Times New Roman" w:cs="Times New Roman"/>
          <w:sz w:val="24"/>
          <w:szCs w:val="24"/>
        </w:rPr>
        <w:t xml:space="preserve">from </w:t>
      </w:r>
      <w:hyperlink r:id="rId20" w:history="1">
        <w:r w:rsidR="00835E9A" w:rsidRPr="00314ACF">
          <w:rPr>
            <w:rStyle w:val="Hyperlink"/>
            <w:rFonts w:ascii="Times New Roman" w:hAnsi="Times New Roman" w:cs="Times New Roman"/>
            <w:sz w:val="24"/>
            <w:szCs w:val="24"/>
          </w:rPr>
          <w:t>https://www.rolexrankings.com/ra</w:t>
        </w:r>
        <w:r w:rsidR="00835E9A" w:rsidRPr="00314ACF">
          <w:rPr>
            <w:rStyle w:val="Hyperlink"/>
            <w:rFonts w:ascii="Times New Roman" w:hAnsi="Times New Roman" w:cs="Times New Roman"/>
            <w:sz w:val="24"/>
            <w:szCs w:val="24"/>
          </w:rPr>
          <w:t>n</w:t>
        </w:r>
        <w:r w:rsidR="00835E9A" w:rsidRPr="00314ACF">
          <w:rPr>
            <w:rStyle w:val="Hyperlink"/>
            <w:rFonts w:ascii="Times New Roman" w:hAnsi="Times New Roman" w:cs="Times New Roman"/>
            <w:sz w:val="24"/>
            <w:szCs w:val="24"/>
          </w:rPr>
          <w:t>kings</w:t>
        </w:r>
      </w:hyperlink>
      <w:r w:rsidR="00835E9A">
        <w:rPr>
          <w:rFonts w:ascii="Times New Roman" w:hAnsi="Times New Roman" w:cs="Times New Roman"/>
          <w:sz w:val="24"/>
          <w:szCs w:val="24"/>
        </w:rPr>
        <w:t xml:space="preserve"> </w:t>
      </w:r>
    </w:p>
    <w:p w14:paraId="4F629A66" w14:textId="77777777" w:rsidR="006F7005" w:rsidRPr="00EB0D5C" w:rsidRDefault="006F7005" w:rsidP="00194F8D">
      <w:pPr>
        <w:pStyle w:val="EndNoteBibliography"/>
        <w:spacing w:after="0"/>
        <w:rPr>
          <w:rFonts w:ascii="Times New Roman" w:hAnsi="Times New Roman" w:cs="Times New Roman"/>
          <w:sz w:val="24"/>
          <w:szCs w:val="24"/>
        </w:rPr>
      </w:pPr>
    </w:p>
    <w:p w14:paraId="14CA2DC6"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Samie, S. F., &amp; Toffoletti, K. (2018). Postfeminist paradoxes and cultural differences: unpacking media representations of American muslim sportswomen Ibtihaj and Dalilah Muhammad. In K. Toffoletti, H. Thorpe, &amp; J. Francombe-Webb (Eds.), </w:t>
      </w:r>
      <w:r w:rsidRPr="00EB0D5C">
        <w:rPr>
          <w:rFonts w:ascii="Times New Roman" w:hAnsi="Times New Roman" w:cs="Times New Roman"/>
          <w:i/>
          <w:sz w:val="24"/>
          <w:szCs w:val="24"/>
        </w:rPr>
        <w:t>New sporting femininities: embodied politics in postfeminist times</w:t>
      </w:r>
      <w:r w:rsidRPr="00EB0D5C">
        <w:rPr>
          <w:rFonts w:ascii="Times New Roman" w:hAnsi="Times New Roman" w:cs="Times New Roman"/>
          <w:sz w:val="24"/>
          <w:szCs w:val="24"/>
        </w:rPr>
        <w:t xml:space="preserve"> (pp. 87-110). Palgrave Macmillan. </w:t>
      </w:r>
    </w:p>
    <w:p w14:paraId="2B4ABBEE" w14:textId="77777777" w:rsidR="006F7005" w:rsidRPr="00EB0D5C" w:rsidRDefault="006F7005" w:rsidP="00194F8D">
      <w:pPr>
        <w:pStyle w:val="EndNoteBibliography"/>
        <w:spacing w:after="0"/>
        <w:rPr>
          <w:rFonts w:ascii="Times New Roman" w:hAnsi="Times New Roman" w:cs="Times New Roman"/>
          <w:sz w:val="24"/>
          <w:szCs w:val="24"/>
        </w:rPr>
      </w:pPr>
    </w:p>
    <w:p w14:paraId="6D18595F"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Sanderson, J. (2013). Social media and sport communication: abundant theoretical opportunities. In P. M. Pedersen (Ed.), </w:t>
      </w:r>
      <w:r w:rsidRPr="00EB0D5C">
        <w:rPr>
          <w:rFonts w:ascii="Times New Roman" w:hAnsi="Times New Roman" w:cs="Times New Roman"/>
          <w:i/>
          <w:sz w:val="24"/>
          <w:szCs w:val="24"/>
        </w:rPr>
        <w:t>The Routledge handbook of sport communication</w:t>
      </w:r>
      <w:r w:rsidRPr="00EB0D5C">
        <w:rPr>
          <w:rFonts w:ascii="Times New Roman" w:hAnsi="Times New Roman" w:cs="Times New Roman"/>
          <w:sz w:val="24"/>
          <w:szCs w:val="24"/>
        </w:rPr>
        <w:t xml:space="preserve">. Routledge. </w:t>
      </w:r>
    </w:p>
    <w:p w14:paraId="5A298F64" w14:textId="77777777" w:rsidR="006F7005" w:rsidRPr="00EB0D5C" w:rsidRDefault="006F7005" w:rsidP="00194F8D">
      <w:pPr>
        <w:pStyle w:val="EndNoteBibliography"/>
        <w:spacing w:after="0"/>
        <w:rPr>
          <w:rFonts w:ascii="Times New Roman" w:hAnsi="Times New Roman" w:cs="Times New Roman"/>
          <w:sz w:val="24"/>
          <w:szCs w:val="24"/>
        </w:rPr>
      </w:pPr>
    </w:p>
    <w:p w14:paraId="076ECF2A"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Schmidt, S. H., Frederick, E. L., Pegoraro, A., &amp; Spencer, T. C. (2019). An Analysis of Colin Kaepernick, Megan Rapinoe, and the National Anthem Protests. </w:t>
      </w:r>
      <w:r w:rsidRPr="00EB0D5C">
        <w:rPr>
          <w:rFonts w:ascii="Times New Roman" w:hAnsi="Times New Roman" w:cs="Times New Roman"/>
          <w:i/>
          <w:sz w:val="24"/>
          <w:szCs w:val="24"/>
        </w:rPr>
        <w:t>Communication &amp; Sport, 7</w:t>
      </w:r>
      <w:r w:rsidRPr="00EB0D5C">
        <w:rPr>
          <w:rFonts w:ascii="Times New Roman" w:hAnsi="Times New Roman" w:cs="Times New Roman"/>
          <w:sz w:val="24"/>
          <w:szCs w:val="24"/>
        </w:rPr>
        <w:t xml:space="preserve">(5), 653-677. https://doi.org/10.1177/2167479518793625 </w:t>
      </w:r>
    </w:p>
    <w:p w14:paraId="410E3DF2" w14:textId="77777777" w:rsidR="006F7005" w:rsidRPr="00EB0D5C" w:rsidRDefault="006F7005" w:rsidP="00194F8D">
      <w:pPr>
        <w:pStyle w:val="EndNoteBibliography"/>
        <w:spacing w:after="0"/>
        <w:rPr>
          <w:rFonts w:ascii="Times New Roman" w:hAnsi="Times New Roman" w:cs="Times New Roman"/>
          <w:sz w:val="24"/>
          <w:szCs w:val="24"/>
        </w:rPr>
      </w:pPr>
    </w:p>
    <w:p w14:paraId="5A6B55E3"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Scraton, S., &amp; Flintoff, A. (2002). Sport feminism: the contribution of feminist thought to our understanding of gender and sport. In S. Scraton &amp; A. Flintoff (Eds.), </w:t>
      </w:r>
      <w:r w:rsidRPr="00EB0D5C">
        <w:rPr>
          <w:rFonts w:ascii="Times New Roman" w:hAnsi="Times New Roman" w:cs="Times New Roman"/>
          <w:i/>
          <w:sz w:val="24"/>
          <w:szCs w:val="24"/>
        </w:rPr>
        <w:t>Gender and Sport: A Reader</w:t>
      </w:r>
      <w:r w:rsidRPr="00EB0D5C">
        <w:rPr>
          <w:rFonts w:ascii="Times New Roman" w:hAnsi="Times New Roman" w:cs="Times New Roman"/>
          <w:sz w:val="24"/>
          <w:szCs w:val="24"/>
        </w:rPr>
        <w:t xml:space="preserve">. Routledge. </w:t>
      </w:r>
    </w:p>
    <w:p w14:paraId="62CAD1A9" w14:textId="77777777" w:rsidR="006F7005" w:rsidRPr="00EB0D5C" w:rsidRDefault="006F7005" w:rsidP="00194F8D">
      <w:pPr>
        <w:pStyle w:val="EndNoteBibliography"/>
        <w:spacing w:after="0"/>
        <w:rPr>
          <w:rFonts w:ascii="Times New Roman" w:hAnsi="Times New Roman" w:cs="Times New Roman"/>
          <w:sz w:val="24"/>
          <w:szCs w:val="24"/>
        </w:rPr>
      </w:pPr>
    </w:p>
    <w:p w14:paraId="663F98C4"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Scraton, S., &amp; Flintoff, A. (2013). Gender, feminist theory and sport. In D. Andrews &amp; B. Carrington (Eds.), </w:t>
      </w:r>
      <w:r w:rsidRPr="006F7005">
        <w:rPr>
          <w:rFonts w:ascii="Times New Roman" w:hAnsi="Times New Roman" w:cs="Times New Roman"/>
          <w:i/>
          <w:sz w:val="24"/>
          <w:szCs w:val="24"/>
        </w:rPr>
        <w:t>A companion to sport</w:t>
      </w:r>
      <w:r w:rsidRPr="006F7005">
        <w:rPr>
          <w:rFonts w:ascii="Times New Roman" w:hAnsi="Times New Roman" w:cs="Times New Roman"/>
          <w:sz w:val="24"/>
          <w:szCs w:val="24"/>
        </w:rPr>
        <w:t xml:space="preserve"> (pp. 96-111): Blackwell.</w:t>
      </w:r>
    </w:p>
    <w:p w14:paraId="65E3EC69" w14:textId="77777777" w:rsidR="006F7005" w:rsidRDefault="006F7005" w:rsidP="00194F8D">
      <w:pPr>
        <w:pStyle w:val="EndNoteBibliography"/>
        <w:ind w:left="720" w:hanging="720"/>
        <w:rPr>
          <w:rFonts w:ascii="Times New Roman" w:hAnsi="Times New Roman" w:cs="Times New Roman"/>
          <w:sz w:val="24"/>
          <w:szCs w:val="24"/>
        </w:rPr>
      </w:pPr>
    </w:p>
    <w:p w14:paraId="0D615106"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Sports Marketing Surveys. (2021). </w:t>
      </w:r>
      <w:r w:rsidRPr="006F7005">
        <w:rPr>
          <w:rFonts w:ascii="Times New Roman" w:hAnsi="Times New Roman" w:cs="Times New Roman"/>
          <w:i/>
          <w:sz w:val="24"/>
          <w:szCs w:val="24"/>
        </w:rPr>
        <w:t>Post Covid opportunity research for the R&amp;A - key take outs</w:t>
      </w:r>
      <w:r w:rsidRPr="006F7005">
        <w:rPr>
          <w:rFonts w:ascii="Times New Roman" w:hAnsi="Times New Roman" w:cs="Times New Roman"/>
          <w:sz w:val="24"/>
          <w:szCs w:val="24"/>
        </w:rPr>
        <w:t xml:space="preserve">. Retrieved from Surrey, England: </w:t>
      </w:r>
    </w:p>
    <w:p w14:paraId="3B4D405C" w14:textId="77777777" w:rsidR="006F7005" w:rsidRDefault="006F7005" w:rsidP="00194F8D">
      <w:pPr>
        <w:pStyle w:val="EndNoteBibliography"/>
        <w:ind w:left="720" w:hanging="720"/>
        <w:rPr>
          <w:rFonts w:ascii="Times New Roman" w:hAnsi="Times New Roman" w:cs="Times New Roman"/>
          <w:sz w:val="24"/>
          <w:szCs w:val="24"/>
        </w:rPr>
      </w:pPr>
    </w:p>
    <w:p w14:paraId="41AEFE10" w14:textId="77777777" w:rsidR="006F7005" w:rsidRPr="006F7005" w:rsidRDefault="006F7005" w:rsidP="006F7005">
      <w:pPr>
        <w:pStyle w:val="EndNoteBibliography"/>
        <w:spacing w:after="0"/>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Stewart, C. (2018). Utilising sporting autobiographies for feminist research. In L. Mansfield, J. Caudwell, B. Wheaton, &amp; B. Watson (Eds.), </w:t>
      </w:r>
      <w:r w:rsidRPr="006F7005">
        <w:rPr>
          <w:rFonts w:ascii="Times New Roman" w:hAnsi="Times New Roman" w:cs="Times New Roman"/>
          <w:i/>
          <w:sz w:val="24"/>
          <w:szCs w:val="24"/>
        </w:rPr>
        <w:t>The palgrave handbook of feminism and sport, leisure and physical education</w:t>
      </w:r>
      <w:r w:rsidRPr="006F7005">
        <w:rPr>
          <w:rFonts w:ascii="Times New Roman" w:hAnsi="Times New Roman" w:cs="Times New Roman"/>
          <w:sz w:val="24"/>
          <w:szCs w:val="24"/>
        </w:rPr>
        <w:t xml:space="preserve"> (pp. 293-312). London: Palgrave.</w:t>
      </w:r>
    </w:p>
    <w:p w14:paraId="7693C4C1" w14:textId="77777777" w:rsidR="006F7005" w:rsidRDefault="006F7005" w:rsidP="00194F8D">
      <w:pPr>
        <w:pStyle w:val="EndNoteBibliography"/>
        <w:ind w:left="720" w:hanging="720"/>
        <w:rPr>
          <w:rFonts w:ascii="Times New Roman" w:hAnsi="Times New Roman" w:cs="Times New Roman"/>
          <w:sz w:val="24"/>
          <w:szCs w:val="24"/>
        </w:rPr>
      </w:pPr>
    </w:p>
    <w:p w14:paraId="26EAA9CE" w14:textId="715575C4"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Thorpe, H., Toffoletti, K., &amp; Bruce, T. (2017). Sportswomen and social media: third-wave feminism, postfeminism, and neoliberal feminism into conversation. </w:t>
      </w:r>
      <w:r w:rsidRPr="00EB0D5C">
        <w:rPr>
          <w:rFonts w:ascii="Times New Roman" w:hAnsi="Times New Roman" w:cs="Times New Roman"/>
          <w:i/>
          <w:sz w:val="24"/>
          <w:szCs w:val="24"/>
        </w:rPr>
        <w:t>Journal of Sport and Social Issues, 41</w:t>
      </w:r>
      <w:r w:rsidRPr="00EB0D5C">
        <w:rPr>
          <w:rFonts w:ascii="Times New Roman" w:hAnsi="Times New Roman" w:cs="Times New Roman"/>
          <w:sz w:val="24"/>
          <w:szCs w:val="24"/>
        </w:rPr>
        <w:t xml:space="preserve">(5), 359-383. </w:t>
      </w:r>
    </w:p>
    <w:p w14:paraId="1380FCC9" w14:textId="77777777" w:rsidR="006F7005" w:rsidRPr="00EB0D5C" w:rsidRDefault="006F7005" w:rsidP="00194F8D">
      <w:pPr>
        <w:pStyle w:val="EndNoteBibliography"/>
        <w:spacing w:after="0"/>
        <w:rPr>
          <w:rFonts w:ascii="Times New Roman" w:hAnsi="Times New Roman" w:cs="Times New Roman"/>
          <w:sz w:val="24"/>
          <w:szCs w:val="24"/>
        </w:rPr>
      </w:pPr>
    </w:p>
    <w:p w14:paraId="566E604B"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Toffoletti, K. (2016). Analysing media representations of sportswomen - expanding the conceptual boundaries using a postfeminist sensibility. </w:t>
      </w:r>
      <w:r w:rsidRPr="00EB0D5C">
        <w:rPr>
          <w:rFonts w:ascii="Times New Roman" w:hAnsi="Times New Roman" w:cs="Times New Roman"/>
          <w:i/>
          <w:sz w:val="24"/>
          <w:szCs w:val="24"/>
        </w:rPr>
        <w:t>Sociology of Sport Journal, 33</w:t>
      </w:r>
      <w:r w:rsidRPr="00EB0D5C">
        <w:rPr>
          <w:rFonts w:ascii="Times New Roman" w:hAnsi="Times New Roman" w:cs="Times New Roman"/>
          <w:sz w:val="24"/>
          <w:szCs w:val="24"/>
        </w:rPr>
        <w:t xml:space="preserve">, 199-207. </w:t>
      </w:r>
    </w:p>
    <w:p w14:paraId="6370FCB4" w14:textId="77777777" w:rsidR="006F7005" w:rsidRPr="00EB0D5C" w:rsidRDefault="006F7005" w:rsidP="00194F8D">
      <w:pPr>
        <w:pStyle w:val="EndNoteBibliography"/>
        <w:spacing w:after="0"/>
        <w:rPr>
          <w:rFonts w:ascii="Times New Roman" w:hAnsi="Times New Roman" w:cs="Times New Roman"/>
          <w:sz w:val="24"/>
          <w:szCs w:val="24"/>
        </w:rPr>
      </w:pPr>
    </w:p>
    <w:p w14:paraId="009B6EF8"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lastRenderedPageBreak/>
        <w:t xml:space="preserve">Toffoletti, K., Francombe-Webb, J., &amp; Thorpe, H. (2018). Femininities, sport and physical culture in postfeminist, neoliberal times. In K. Toffoletti, H. Thorpe, &amp; J. Francombe-Webb (Eds.), </w:t>
      </w:r>
      <w:r w:rsidRPr="00EB0D5C">
        <w:rPr>
          <w:rFonts w:ascii="Times New Roman" w:hAnsi="Times New Roman" w:cs="Times New Roman"/>
          <w:i/>
          <w:sz w:val="24"/>
          <w:szCs w:val="24"/>
        </w:rPr>
        <w:t>New sporting femininities: embodied politics in postfeminist times</w:t>
      </w:r>
      <w:r w:rsidRPr="00EB0D5C">
        <w:rPr>
          <w:rFonts w:ascii="Times New Roman" w:hAnsi="Times New Roman" w:cs="Times New Roman"/>
          <w:sz w:val="24"/>
          <w:szCs w:val="24"/>
        </w:rPr>
        <w:t xml:space="preserve"> (pp. 1-20). Palgrave Macmillan. </w:t>
      </w:r>
    </w:p>
    <w:p w14:paraId="65FCD0F2" w14:textId="77777777" w:rsidR="006F7005" w:rsidRPr="00EB0D5C" w:rsidRDefault="006F7005" w:rsidP="00194F8D">
      <w:pPr>
        <w:pStyle w:val="EndNoteBibliography"/>
        <w:spacing w:after="0"/>
        <w:rPr>
          <w:rFonts w:ascii="Times New Roman" w:hAnsi="Times New Roman" w:cs="Times New Roman"/>
          <w:sz w:val="24"/>
          <w:szCs w:val="24"/>
        </w:rPr>
      </w:pPr>
    </w:p>
    <w:p w14:paraId="2EE8BE3D" w14:textId="77777777" w:rsidR="006F7005" w:rsidRPr="00EB0D5C" w:rsidRDefault="006F7005" w:rsidP="00194F8D">
      <w:pPr>
        <w:pStyle w:val="EndNoteBibliography"/>
        <w:ind w:left="720" w:hanging="720"/>
        <w:rPr>
          <w:rFonts w:ascii="Times New Roman" w:hAnsi="Times New Roman" w:cs="Times New Roman"/>
          <w:sz w:val="24"/>
          <w:szCs w:val="24"/>
        </w:rPr>
      </w:pPr>
      <w:r w:rsidRPr="00EB0D5C">
        <w:rPr>
          <w:rFonts w:ascii="Times New Roman" w:hAnsi="Times New Roman" w:cs="Times New Roman"/>
          <w:sz w:val="24"/>
          <w:szCs w:val="24"/>
        </w:rPr>
        <w:t xml:space="preserve">Toffoletti, K., &amp; Thorpe, H. (2018). Female athletes' self-representation on social media: a feminist analysis of neoliberal marketing strategies in 'economies of visibility'. </w:t>
      </w:r>
      <w:r w:rsidRPr="00EB0D5C">
        <w:rPr>
          <w:rFonts w:ascii="Times New Roman" w:hAnsi="Times New Roman" w:cs="Times New Roman"/>
          <w:i/>
          <w:sz w:val="24"/>
          <w:szCs w:val="24"/>
        </w:rPr>
        <w:t>Feminism and Psychology, 28</w:t>
      </w:r>
      <w:r w:rsidRPr="00EB0D5C">
        <w:rPr>
          <w:rFonts w:ascii="Times New Roman" w:hAnsi="Times New Roman" w:cs="Times New Roman"/>
          <w:sz w:val="24"/>
          <w:szCs w:val="24"/>
        </w:rPr>
        <w:t xml:space="preserve">, 11-31. </w:t>
      </w:r>
    </w:p>
    <w:p w14:paraId="31D705CC" w14:textId="77777777" w:rsidR="006F7005" w:rsidRPr="00EB0D5C" w:rsidRDefault="006F7005" w:rsidP="00194F8D">
      <w:pPr>
        <w:pStyle w:val="EndNoteBibliography"/>
        <w:spacing w:after="0"/>
        <w:rPr>
          <w:rFonts w:ascii="Times New Roman" w:hAnsi="Times New Roman" w:cs="Times New Roman"/>
          <w:sz w:val="24"/>
          <w:szCs w:val="24"/>
        </w:rPr>
      </w:pPr>
    </w:p>
    <w:p w14:paraId="1EBBA4B2" w14:textId="77777777" w:rsidR="006F7005" w:rsidRPr="006F7005" w:rsidRDefault="006F7005" w:rsidP="006F7005">
      <w:pPr>
        <w:pStyle w:val="EndNoteBibliography"/>
        <w:ind w:left="720" w:hanging="720"/>
        <w:rPr>
          <w:rFonts w:ascii="Times New Roman" w:hAnsi="Times New Roman" w:cs="Times New Roman"/>
          <w:sz w:val="24"/>
          <w:szCs w:val="24"/>
        </w:rPr>
      </w:pPr>
      <w:r w:rsidRPr="006F7005">
        <w:rPr>
          <w:rFonts w:ascii="Times New Roman" w:hAnsi="Times New Roman" w:cs="Times New Roman"/>
          <w:sz w:val="24"/>
          <w:szCs w:val="24"/>
        </w:rPr>
        <w:t xml:space="preserve">Toffoletti, K., &amp; Thorpe, H. (2018). The athletic labour of femininity: the branding and consumption of global celebrity sportswomen on Instagram. </w:t>
      </w:r>
      <w:r w:rsidRPr="006F7005">
        <w:rPr>
          <w:rFonts w:ascii="Times New Roman" w:hAnsi="Times New Roman" w:cs="Times New Roman"/>
          <w:i/>
          <w:sz w:val="24"/>
          <w:szCs w:val="24"/>
        </w:rPr>
        <w:t>Journal of Consumer Culture, 18</w:t>
      </w:r>
      <w:r w:rsidRPr="006F7005">
        <w:rPr>
          <w:rFonts w:ascii="Times New Roman" w:hAnsi="Times New Roman" w:cs="Times New Roman"/>
          <w:sz w:val="24"/>
          <w:szCs w:val="24"/>
        </w:rPr>
        <w:t xml:space="preserve">(2), 298-316. </w:t>
      </w:r>
    </w:p>
    <w:p w14:paraId="0B24D698" w14:textId="77777777" w:rsidR="006F7005" w:rsidRDefault="006F7005" w:rsidP="006F7005">
      <w:pPr>
        <w:pStyle w:val="EndNoteBibliography"/>
        <w:ind w:left="720" w:hanging="720"/>
        <w:rPr>
          <w:rFonts w:ascii="Times New Roman" w:hAnsi="Times New Roman" w:cs="Times New Roman"/>
          <w:sz w:val="24"/>
          <w:szCs w:val="24"/>
        </w:rPr>
      </w:pPr>
    </w:p>
    <w:p w14:paraId="6EF38E6E" w14:textId="60E6A3C0" w:rsidR="006F7005" w:rsidRDefault="006F7005" w:rsidP="006F7005">
      <w:pPr>
        <w:pStyle w:val="EndNoteBibliography"/>
        <w:ind w:left="720" w:hanging="720"/>
        <w:rPr>
          <w:rFonts w:ascii="Times New Roman" w:hAnsi="Times New Roman" w:cs="Times New Roman"/>
          <w:sz w:val="24"/>
          <w:szCs w:val="24"/>
          <w:lang w:val="es-ES_tradnl"/>
        </w:rPr>
      </w:pPr>
      <w:r w:rsidRPr="00EB0D5C">
        <w:rPr>
          <w:rFonts w:ascii="Times New Roman" w:hAnsi="Times New Roman" w:cs="Times New Roman"/>
          <w:sz w:val="24"/>
          <w:szCs w:val="24"/>
        </w:rPr>
        <w:t xml:space="preserve">Tredway, K. (2018). The performance of blackness and femininity in postfeminist times: visualising Serena Williams within the context of corporate globalisation. In K. Toffoletti, H. Thorpe, &amp; J. Francombe-Webb (Eds.), </w:t>
      </w:r>
      <w:r w:rsidRPr="00EB0D5C">
        <w:rPr>
          <w:rFonts w:ascii="Times New Roman" w:hAnsi="Times New Roman" w:cs="Times New Roman"/>
          <w:i/>
          <w:sz w:val="24"/>
          <w:szCs w:val="24"/>
        </w:rPr>
        <w:t>New sporting femininities: embodied politics in postfeminist times</w:t>
      </w:r>
      <w:r w:rsidRPr="00EB0D5C">
        <w:rPr>
          <w:rFonts w:ascii="Times New Roman" w:hAnsi="Times New Roman" w:cs="Times New Roman"/>
          <w:sz w:val="24"/>
          <w:szCs w:val="24"/>
        </w:rPr>
        <w:t xml:space="preserve"> (pp. 63-86). </w:t>
      </w:r>
      <w:r w:rsidRPr="00141DD9">
        <w:rPr>
          <w:rFonts w:ascii="Times New Roman" w:hAnsi="Times New Roman" w:cs="Times New Roman"/>
          <w:sz w:val="24"/>
          <w:szCs w:val="24"/>
          <w:lang w:val="es-ES_tradnl"/>
        </w:rPr>
        <w:t xml:space="preserve">Palgrave Macmillan. </w:t>
      </w:r>
    </w:p>
    <w:bookmarkEnd w:id="3"/>
    <w:p w14:paraId="37FF3EB7" w14:textId="77777777" w:rsidR="006F7005" w:rsidRDefault="006F7005" w:rsidP="00C5150A">
      <w:pPr>
        <w:pStyle w:val="EndNoteBibliography"/>
        <w:spacing w:after="0"/>
        <w:ind w:left="720" w:hanging="720"/>
        <w:rPr>
          <w:rFonts w:ascii="Times New Roman" w:hAnsi="Times New Roman" w:cs="Times New Roman"/>
          <w:sz w:val="24"/>
          <w:szCs w:val="24"/>
        </w:rPr>
      </w:pPr>
    </w:p>
    <w:p w14:paraId="1E5D4B2D" w14:textId="77777777" w:rsidR="006F7005" w:rsidRDefault="006F7005" w:rsidP="00C5150A">
      <w:pPr>
        <w:pStyle w:val="EndNoteBibliography"/>
        <w:spacing w:after="0"/>
        <w:ind w:left="720" w:hanging="720"/>
        <w:rPr>
          <w:rFonts w:ascii="Times New Roman" w:hAnsi="Times New Roman" w:cs="Times New Roman"/>
          <w:sz w:val="24"/>
          <w:szCs w:val="24"/>
        </w:rPr>
      </w:pPr>
    </w:p>
    <w:p w14:paraId="05220C78" w14:textId="77777777" w:rsidR="006F7005" w:rsidRDefault="006F7005" w:rsidP="00C5150A">
      <w:pPr>
        <w:pStyle w:val="EndNoteBibliography"/>
        <w:spacing w:after="0"/>
        <w:ind w:left="720" w:hanging="720"/>
        <w:rPr>
          <w:rFonts w:ascii="Times New Roman" w:hAnsi="Times New Roman" w:cs="Times New Roman"/>
          <w:sz w:val="24"/>
          <w:szCs w:val="24"/>
        </w:rPr>
      </w:pPr>
    </w:p>
    <w:p w14:paraId="6D5DC536" w14:textId="77777777" w:rsidR="006F7005" w:rsidRPr="006F7005" w:rsidRDefault="006F7005">
      <w:pPr>
        <w:rPr>
          <w:rFonts w:ascii="Times New Roman" w:hAnsi="Times New Roman" w:cs="Times New Roman"/>
          <w:sz w:val="28"/>
          <w:szCs w:val="28"/>
        </w:rPr>
      </w:pPr>
    </w:p>
    <w:p w14:paraId="41639DA8" w14:textId="77777777" w:rsidR="00336D80" w:rsidRPr="006F7005" w:rsidRDefault="00000000">
      <w:pPr>
        <w:rPr>
          <w:rFonts w:ascii="Times New Roman" w:hAnsi="Times New Roman" w:cs="Times New Roman"/>
          <w:sz w:val="24"/>
          <w:szCs w:val="24"/>
        </w:rPr>
      </w:pPr>
    </w:p>
    <w:sectPr w:rsidR="00336D80" w:rsidRPr="006F7005" w:rsidSect="009141D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E30A58" w14:textId="77777777" w:rsidR="005D5760" w:rsidRDefault="005D5760">
      <w:pPr>
        <w:spacing w:after="0" w:line="240" w:lineRule="auto"/>
      </w:pPr>
      <w:r>
        <w:separator/>
      </w:r>
    </w:p>
  </w:endnote>
  <w:endnote w:type="continuationSeparator" w:id="0">
    <w:p w14:paraId="33E4552B" w14:textId="77777777" w:rsidR="005D5760" w:rsidRDefault="005D57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0505911"/>
      <w:docPartObj>
        <w:docPartGallery w:val="Page Numbers (Bottom of Page)"/>
        <w:docPartUnique/>
      </w:docPartObj>
    </w:sdtPr>
    <w:sdtEndPr>
      <w:rPr>
        <w:noProof/>
      </w:rPr>
    </w:sdtEndPr>
    <w:sdtContent>
      <w:p w14:paraId="36E64C1E" w14:textId="77777777" w:rsidR="00547C45" w:rsidRDefault="00AE013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C02FE8E" w14:textId="77777777" w:rsidR="00547C45"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3410B" w14:textId="77777777" w:rsidR="005D5760" w:rsidRDefault="005D5760">
      <w:pPr>
        <w:spacing w:after="0" w:line="240" w:lineRule="auto"/>
      </w:pPr>
      <w:r>
        <w:separator/>
      </w:r>
    </w:p>
  </w:footnote>
  <w:footnote w:type="continuationSeparator" w:id="0">
    <w:p w14:paraId="60DEDA89" w14:textId="77777777" w:rsidR="005D5760" w:rsidRDefault="005D57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8637B"/>
    <w:multiLevelType w:val="hybridMultilevel"/>
    <w:tmpl w:val="605645A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12D4010"/>
    <w:multiLevelType w:val="hybridMultilevel"/>
    <w:tmpl w:val="E314FDB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1D876D6"/>
    <w:multiLevelType w:val="hybridMultilevel"/>
    <w:tmpl w:val="7C24E25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1DC01DB"/>
    <w:multiLevelType w:val="hybridMultilevel"/>
    <w:tmpl w:val="A6FECDD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057D2DA9"/>
    <w:multiLevelType w:val="hybridMultilevel"/>
    <w:tmpl w:val="B866D5B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09070AE5"/>
    <w:multiLevelType w:val="hybridMultilevel"/>
    <w:tmpl w:val="72C2F5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6737BFF"/>
    <w:multiLevelType w:val="hybridMultilevel"/>
    <w:tmpl w:val="40E6237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B565749"/>
    <w:multiLevelType w:val="hybridMultilevel"/>
    <w:tmpl w:val="7D7CA2F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2A42610B"/>
    <w:multiLevelType w:val="hybridMultilevel"/>
    <w:tmpl w:val="7D7CA2F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31484141"/>
    <w:multiLevelType w:val="hybridMultilevel"/>
    <w:tmpl w:val="5CA484A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329366EA"/>
    <w:multiLevelType w:val="hybridMultilevel"/>
    <w:tmpl w:val="BBCABF8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33A20B59"/>
    <w:multiLevelType w:val="hybridMultilevel"/>
    <w:tmpl w:val="E99E156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3BF96D77"/>
    <w:multiLevelType w:val="hybridMultilevel"/>
    <w:tmpl w:val="89D4070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459E0F07"/>
    <w:multiLevelType w:val="hybridMultilevel"/>
    <w:tmpl w:val="7EEA4C9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48AE6F4E"/>
    <w:multiLevelType w:val="hybridMultilevel"/>
    <w:tmpl w:val="B608C2C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533C5E03"/>
    <w:multiLevelType w:val="hybridMultilevel"/>
    <w:tmpl w:val="E54879DC"/>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6" w15:restartNumberingAfterBreak="0">
    <w:nsid w:val="5F447DDC"/>
    <w:multiLevelType w:val="hybridMultilevel"/>
    <w:tmpl w:val="E35E228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60F136C1"/>
    <w:multiLevelType w:val="hybridMultilevel"/>
    <w:tmpl w:val="88ACC4A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706E08A2"/>
    <w:multiLevelType w:val="hybridMultilevel"/>
    <w:tmpl w:val="E850C33E"/>
    <w:lvl w:ilvl="0" w:tplc="18090001">
      <w:start w:val="1"/>
      <w:numFmt w:val="bullet"/>
      <w:lvlText w:val=""/>
      <w:lvlJc w:val="left"/>
      <w:pPr>
        <w:ind w:left="720" w:hanging="360"/>
      </w:pPr>
      <w:rPr>
        <w:rFonts w:ascii="Symbol" w:hAnsi="Symbol" w:hint="default"/>
      </w:rPr>
    </w:lvl>
    <w:lvl w:ilvl="1" w:tplc="1809000F">
      <w:start w:val="1"/>
      <w:numFmt w:val="decimal"/>
      <w:lvlText w:val="%2."/>
      <w:lvlJc w:val="left"/>
      <w:pPr>
        <w:ind w:left="1440" w:hanging="360"/>
      </w:p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9" w15:restartNumberingAfterBreak="0">
    <w:nsid w:val="7163233D"/>
    <w:multiLevelType w:val="hybridMultilevel"/>
    <w:tmpl w:val="0206DF5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73636506"/>
    <w:multiLevelType w:val="hybridMultilevel"/>
    <w:tmpl w:val="E35E228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74094351"/>
    <w:multiLevelType w:val="hybridMultilevel"/>
    <w:tmpl w:val="75E0A07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2" w15:restartNumberingAfterBreak="0">
    <w:nsid w:val="7B874DC0"/>
    <w:multiLevelType w:val="hybridMultilevel"/>
    <w:tmpl w:val="03F4076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7D352066"/>
    <w:multiLevelType w:val="hybridMultilevel"/>
    <w:tmpl w:val="53E616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4" w15:restartNumberingAfterBreak="0">
    <w:nsid w:val="7E0A2174"/>
    <w:multiLevelType w:val="hybridMultilevel"/>
    <w:tmpl w:val="2084B28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5" w15:restartNumberingAfterBreak="0">
    <w:nsid w:val="7EEF69DA"/>
    <w:multiLevelType w:val="hybridMultilevel"/>
    <w:tmpl w:val="480C4AB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731775805">
    <w:abstractNumId w:val="5"/>
  </w:num>
  <w:num w:numId="2" w16cid:durableId="1714423106">
    <w:abstractNumId w:val="9"/>
  </w:num>
  <w:num w:numId="3" w16cid:durableId="749615100">
    <w:abstractNumId w:val="11"/>
  </w:num>
  <w:num w:numId="4" w16cid:durableId="544566745">
    <w:abstractNumId w:val="18"/>
    <w:lvlOverride w:ilvl="0"/>
    <w:lvlOverride w:ilvl="1">
      <w:startOverride w:val="1"/>
    </w:lvlOverride>
    <w:lvlOverride w:ilvl="2"/>
    <w:lvlOverride w:ilvl="3"/>
    <w:lvlOverride w:ilvl="4"/>
    <w:lvlOverride w:ilvl="5"/>
    <w:lvlOverride w:ilvl="6"/>
    <w:lvlOverride w:ilvl="7"/>
    <w:lvlOverride w:ilvl="8"/>
  </w:num>
  <w:num w:numId="5" w16cid:durableId="470829009">
    <w:abstractNumId w:val="20"/>
  </w:num>
  <w:num w:numId="6" w16cid:durableId="766385917">
    <w:abstractNumId w:val="15"/>
  </w:num>
  <w:num w:numId="7" w16cid:durableId="1602839075">
    <w:abstractNumId w:val="23"/>
  </w:num>
  <w:num w:numId="8" w16cid:durableId="672606550">
    <w:abstractNumId w:val="4"/>
  </w:num>
  <w:num w:numId="9" w16cid:durableId="1662738743">
    <w:abstractNumId w:val="6"/>
  </w:num>
  <w:num w:numId="10" w16cid:durableId="1467973082">
    <w:abstractNumId w:val="21"/>
  </w:num>
  <w:num w:numId="11" w16cid:durableId="1435635021">
    <w:abstractNumId w:val="25"/>
  </w:num>
  <w:num w:numId="12" w16cid:durableId="1764255011">
    <w:abstractNumId w:val="14"/>
  </w:num>
  <w:num w:numId="13" w16cid:durableId="588000440">
    <w:abstractNumId w:val="3"/>
  </w:num>
  <w:num w:numId="14" w16cid:durableId="435715364">
    <w:abstractNumId w:val="16"/>
  </w:num>
  <w:num w:numId="15" w16cid:durableId="1963923290">
    <w:abstractNumId w:val="2"/>
  </w:num>
  <w:num w:numId="16" w16cid:durableId="509032329">
    <w:abstractNumId w:val="17"/>
  </w:num>
  <w:num w:numId="17" w16cid:durableId="329450283">
    <w:abstractNumId w:val="13"/>
  </w:num>
  <w:num w:numId="18" w16cid:durableId="804473076">
    <w:abstractNumId w:val="1"/>
  </w:num>
  <w:num w:numId="19" w16cid:durableId="1572888454">
    <w:abstractNumId w:val="0"/>
  </w:num>
  <w:num w:numId="20" w16cid:durableId="606154221">
    <w:abstractNumId w:val="10"/>
  </w:num>
  <w:num w:numId="21" w16cid:durableId="1743605298">
    <w:abstractNumId w:val="24"/>
  </w:num>
  <w:num w:numId="22" w16cid:durableId="345785925">
    <w:abstractNumId w:val="8"/>
  </w:num>
  <w:num w:numId="23" w16cid:durableId="535505140">
    <w:abstractNumId w:val="7"/>
  </w:num>
  <w:num w:numId="24" w16cid:durableId="323097024">
    <w:abstractNumId w:val="12"/>
  </w:num>
  <w:num w:numId="25" w16cid:durableId="997685848">
    <w:abstractNumId w:val="19"/>
  </w:num>
  <w:num w:numId="26" w16cid:durableId="214198991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6F7005"/>
    <w:rsid w:val="000003ED"/>
    <w:rsid w:val="00010336"/>
    <w:rsid w:val="00014FE2"/>
    <w:rsid w:val="00036DBA"/>
    <w:rsid w:val="00092FDD"/>
    <w:rsid w:val="00093A13"/>
    <w:rsid w:val="000E1102"/>
    <w:rsid w:val="000F6C1C"/>
    <w:rsid w:val="00100045"/>
    <w:rsid w:val="00100397"/>
    <w:rsid w:val="0011237E"/>
    <w:rsid w:val="00142FEF"/>
    <w:rsid w:val="00165C73"/>
    <w:rsid w:val="00184771"/>
    <w:rsid w:val="001A15A7"/>
    <w:rsid w:val="00202299"/>
    <w:rsid w:val="00246F4A"/>
    <w:rsid w:val="00264063"/>
    <w:rsid w:val="0027454A"/>
    <w:rsid w:val="00282587"/>
    <w:rsid w:val="00297C8E"/>
    <w:rsid w:val="00343868"/>
    <w:rsid w:val="00380B29"/>
    <w:rsid w:val="003B6FE0"/>
    <w:rsid w:val="00403FAB"/>
    <w:rsid w:val="004159C5"/>
    <w:rsid w:val="0049636F"/>
    <w:rsid w:val="004C092C"/>
    <w:rsid w:val="004C7614"/>
    <w:rsid w:val="004E549F"/>
    <w:rsid w:val="00554096"/>
    <w:rsid w:val="00561F18"/>
    <w:rsid w:val="00572435"/>
    <w:rsid w:val="00587134"/>
    <w:rsid w:val="005B3ED1"/>
    <w:rsid w:val="005D5760"/>
    <w:rsid w:val="005F1A0F"/>
    <w:rsid w:val="00601983"/>
    <w:rsid w:val="00613ABF"/>
    <w:rsid w:val="00627B87"/>
    <w:rsid w:val="006550BA"/>
    <w:rsid w:val="00662AA5"/>
    <w:rsid w:val="00676150"/>
    <w:rsid w:val="00677C5E"/>
    <w:rsid w:val="00683B2A"/>
    <w:rsid w:val="006A183B"/>
    <w:rsid w:val="006F7005"/>
    <w:rsid w:val="00776EA2"/>
    <w:rsid w:val="00795149"/>
    <w:rsid w:val="00802581"/>
    <w:rsid w:val="00814ABC"/>
    <w:rsid w:val="0082344D"/>
    <w:rsid w:val="00835E9A"/>
    <w:rsid w:val="0083611D"/>
    <w:rsid w:val="00861DBF"/>
    <w:rsid w:val="008B6050"/>
    <w:rsid w:val="008E2E04"/>
    <w:rsid w:val="008E43F6"/>
    <w:rsid w:val="00972B4C"/>
    <w:rsid w:val="009A2B2D"/>
    <w:rsid w:val="009D1E5B"/>
    <w:rsid w:val="009E6506"/>
    <w:rsid w:val="009F2226"/>
    <w:rsid w:val="00A04DD2"/>
    <w:rsid w:val="00A1182A"/>
    <w:rsid w:val="00A2320B"/>
    <w:rsid w:val="00A257F9"/>
    <w:rsid w:val="00A4068C"/>
    <w:rsid w:val="00A876C6"/>
    <w:rsid w:val="00AA440C"/>
    <w:rsid w:val="00AE0139"/>
    <w:rsid w:val="00B04063"/>
    <w:rsid w:val="00B10DCE"/>
    <w:rsid w:val="00B5369C"/>
    <w:rsid w:val="00B8791C"/>
    <w:rsid w:val="00B944C3"/>
    <w:rsid w:val="00BA37A1"/>
    <w:rsid w:val="00BD64A3"/>
    <w:rsid w:val="00C072B0"/>
    <w:rsid w:val="00C13598"/>
    <w:rsid w:val="00C23ABA"/>
    <w:rsid w:val="00C4032F"/>
    <w:rsid w:val="00C4481F"/>
    <w:rsid w:val="00C673BF"/>
    <w:rsid w:val="00CB7490"/>
    <w:rsid w:val="00CE6A07"/>
    <w:rsid w:val="00D029D0"/>
    <w:rsid w:val="00D04FBA"/>
    <w:rsid w:val="00D767D5"/>
    <w:rsid w:val="00D8641B"/>
    <w:rsid w:val="00D9030C"/>
    <w:rsid w:val="00D95AC6"/>
    <w:rsid w:val="00DF6E34"/>
    <w:rsid w:val="00E12BBD"/>
    <w:rsid w:val="00E15946"/>
    <w:rsid w:val="00E23DD2"/>
    <w:rsid w:val="00E316E1"/>
    <w:rsid w:val="00E56719"/>
    <w:rsid w:val="00EB25CA"/>
    <w:rsid w:val="00EB466A"/>
    <w:rsid w:val="00F1330A"/>
    <w:rsid w:val="00F35912"/>
    <w:rsid w:val="00F84F49"/>
  </w:rsids>
  <m:mathPr>
    <m:mathFont m:val="Cambria Math"/>
    <m:brkBin m:val="before"/>
    <m:brkBinSub m:val="--"/>
    <m:smallFrac m:val="0"/>
    <m:dispDef/>
    <m:lMargin m:val="0"/>
    <m:rMargin m:val="0"/>
    <m:defJc m:val="centerGroup"/>
    <m:wrapIndent m:val="1440"/>
    <m:intLim m:val="subSup"/>
    <m:naryLim m:val="undOvr"/>
  </m:mathPr>
  <w:themeFontLang w:val="en-I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5D2F0"/>
  <w15:chartTrackingRefBased/>
  <w15:docId w15:val="{CD317665-0F00-4F6C-818D-8011716A8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7005"/>
  </w:style>
  <w:style w:type="paragraph" w:styleId="Heading2">
    <w:name w:val="heading 2"/>
    <w:basedOn w:val="Normal"/>
    <w:next w:val="Normal"/>
    <w:link w:val="Heading2Char"/>
    <w:uiPriority w:val="9"/>
    <w:unhideWhenUsed/>
    <w:qFormat/>
    <w:rsid w:val="005F1A0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7005"/>
    <w:pPr>
      <w:ind w:left="720"/>
      <w:contextualSpacing/>
    </w:pPr>
  </w:style>
  <w:style w:type="character" w:styleId="Hyperlink">
    <w:name w:val="Hyperlink"/>
    <w:basedOn w:val="DefaultParagraphFont"/>
    <w:uiPriority w:val="99"/>
    <w:unhideWhenUsed/>
    <w:rsid w:val="006F7005"/>
    <w:rPr>
      <w:color w:val="0563C1" w:themeColor="hyperlink"/>
      <w:u w:val="single"/>
    </w:rPr>
  </w:style>
  <w:style w:type="character" w:styleId="FollowedHyperlink">
    <w:name w:val="FollowedHyperlink"/>
    <w:basedOn w:val="DefaultParagraphFont"/>
    <w:uiPriority w:val="99"/>
    <w:semiHidden/>
    <w:unhideWhenUsed/>
    <w:rsid w:val="006F7005"/>
    <w:rPr>
      <w:color w:val="954F72" w:themeColor="followedHyperlink"/>
      <w:u w:val="single"/>
    </w:rPr>
  </w:style>
  <w:style w:type="paragraph" w:styleId="NormalWeb">
    <w:name w:val="Normal (Web)"/>
    <w:basedOn w:val="Normal"/>
    <w:uiPriority w:val="99"/>
    <w:unhideWhenUsed/>
    <w:rsid w:val="006F7005"/>
    <w:pPr>
      <w:spacing w:before="100" w:beforeAutospacing="1" w:after="100" w:afterAutospacing="1" w:line="240" w:lineRule="auto"/>
    </w:pPr>
    <w:rPr>
      <w:rFonts w:ascii="Times New Roman" w:eastAsia="Times New Roman" w:hAnsi="Times New Roman" w:cs="Times New Roman"/>
      <w:sz w:val="24"/>
      <w:szCs w:val="24"/>
      <w:lang w:val="en-GB" w:eastAsia="zh-CN"/>
    </w:rPr>
  </w:style>
  <w:style w:type="character" w:customStyle="1" w:styleId="eop">
    <w:name w:val="eop"/>
    <w:basedOn w:val="DefaultParagraphFont"/>
    <w:rsid w:val="006F7005"/>
  </w:style>
  <w:style w:type="character" w:customStyle="1" w:styleId="normaltextrun">
    <w:name w:val="normaltextrun"/>
    <w:basedOn w:val="DefaultParagraphFont"/>
    <w:rsid w:val="006F7005"/>
  </w:style>
  <w:style w:type="paragraph" w:styleId="CommentText">
    <w:name w:val="annotation text"/>
    <w:basedOn w:val="Normal"/>
    <w:link w:val="CommentTextChar"/>
    <w:uiPriority w:val="99"/>
    <w:unhideWhenUsed/>
    <w:rsid w:val="006F7005"/>
    <w:pPr>
      <w:spacing w:line="240" w:lineRule="auto"/>
    </w:pPr>
    <w:rPr>
      <w:sz w:val="20"/>
      <w:szCs w:val="20"/>
    </w:rPr>
  </w:style>
  <w:style w:type="character" w:customStyle="1" w:styleId="CommentTextChar">
    <w:name w:val="Comment Text Char"/>
    <w:basedOn w:val="DefaultParagraphFont"/>
    <w:link w:val="CommentText"/>
    <w:uiPriority w:val="99"/>
    <w:rsid w:val="006F7005"/>
    <w:rPr>
      <w:sz w:val="20"/>
      <w:szCs w:val="20"/>
    </w:rPr>
  </w:style>
  <w:style w:type="character" w:styleId="CommentReference">
    <w:name w:val="annotation reference"/>
    <w:basedOn w:val="DefaultParagraphFont"/>
    <w:uiPriority w:val="99"/>
    <w:semiHidden/>
    <w:unhideWhenUsed/>
    <w:rsid w:val="006F7005"/>
    <w:rPr>
      <w:sz w:val="16"/>
      <w:szCs w:val="16"/>
    </w:rPr>
  </w:style>
  <w:style w:type="paragraph" w:styleId="BalloonText">
    <w:name w:val="Balloon Text"/>
    <w:basedOn w:val="Normal"/>
    <w:link w:val="BalloonTextChar"/>
    <w:uiPriority w:val="99"/>
    <w:semiHidden/>
    <w:unhideWhenUsed/>
    <w:rsid w:val="006F70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7005"/>
    <w:rPr>
      <w:rFonts w:ascii="Segoe UI" w:hAnsi="Segoe UI" w:cs="Segoe UI"/>
      <w:sz w:val="18"/>
      <w:szCs w:val="18"/>
    </w:rPr>
  </w:style>
  <w:style w:type="paragraph" w:customStyle="1" w:styleId="EndNoteBibliographyTitle">
    <w:name w:val="EndNote Bibliography Title"/>
    <w:basedOn w:val="Normal"/>
    <w:link w:val="EndNoteBibliographyTitleChar"/>
    <w:rsid w:val="006F700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F7005"/>
    <w:rPr>
      <w:rFonts w:ascii="Calibri" w:hAnsi="Calibri" w:cs="Calibri"/>
      <w:noProof/>
      <w:lang w:val="en-US"/>
    </w:rPr>
  </w:style>
  <w:style w:type="paragraph" w:customStyle="1" w:styleId="EndNoteBibliography">
    <w:name w:val="EndNote Bibliography"/>
    <w:basedOn w:val="Normal"/>
    <w:link w:val="EndNoteBibliographyChar"/>
    <w:rsid w:val="006F700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F7005"/>
    <w:rPr>
      <w:rFonts w:ascii="Calibri" w:hAnsi="Calibri" w:cs="Calibri"/>
      <w:noProof/>
      <w:lang w:val="en-US"/>
    </w:rPr>
  </w:style>
  <w:style w:type="paragraph" w:styleId="FootnoteText">
    <w:name w:val="footnote text"/>
    <w:basedOn w:val="Normal"/>
    <w:link w:val="FootnoteTextChar"/>
    <w:uiPriority w:val="99"/>
    <w:semiHidden/>
    <w:unhideWhenUsed/>
    <w:rsid w:val="006F70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F7005"/>
    <w:rPr>
      <w:sz w:val="20"/>
      <w:szCs w:val="20"/>
    </w:rPr>
  </w:style>
  <w:style w:type="paragraph" w:customStyle="1" w:styleId="paragraph">
    <w:name w:val="paragraph"/>
    <w:basedOn w:val="Normal"/>
    <w:uiPriority w:val="99"/>
    <w:rsid w:val="006F7005"/>
    <w:pPr>
      <w:spacing w:before="100" w:beforeAutospacing="1" w:after="100" w:afterAutospacing="1" w:line="240" w:lineRule="auto"/>
    </w:pPr>
    <w:rPr>
      <w:rFonts w:ascii="Times New Roman" w:eastAsia="Times New Roman" w:hAnsi="Times New Roman" w:cs="Times New Roman"/>
      <w:sz w:val="24"/>
      <w:szCs w:val="24"/>
      <w:lang w:val="en-GB" w:eastAsia="zh-CN"/>
    </w:rPr>
  </w:style>
  <w:style w:type="character" w:styleId="FootnoteReference">
    <w:name w:val="footnote reference"/>
    <w:basedOn w:val="DefaultParagraphFont"/>
    <w:uiPriority w:val="99"/>
    <w:semiHidden/>
    <w:unhideWhenUsed/>
    <w:rsid w:val="006F7005"/>
    <w:rPr>
      <w:vertAlign w:val="superscript"/>
    </w:rPr>
  </w:style>
  <w:style w:type="paragraph" w:styleId="Header">
    <w:name w:val="header"/>
    <w:basedOn w:val="Normal"/>
    <w:link w:val="HeaderChar"/>
    <w:uiPriority w:val="99"/>
    <w:unhideWhenUsed/>
    <w:rsid w:val="006F70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7005"/>
  </w:style>
  <w:style w:type="paragraph" w:styleId="Footer">
    <w:name w:val="footer"/>
    <w:basedOn w:val="Normal"/>
    <w:link w:val="FooterChar"/>
    <w:uiPriority w:val="99"/>
    <w:unhideWhenUsed/>
    <w:rsid w:val="006F70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7005"/>
  </w:style>
  <w:style w:type="paragraph" w:customStyle="1" w:styleId="Normal0">
    <w:name w:val="[Normal]"/>
    <w:uiPriority w:val="99"/>
    <w:rsid w:val="006F7005"/>
    <w:pPr>
      <w:widowControl w:val="0"/>
      <w:autoSpaceDE w:val="0"/>
      <w:autoSpaceDN w:val="0"/>
      <w:adjustRightInd w:val="0"/>
      <w:spacing w:after="0" w:line="240" w:lineRule="auto"/>
    </w:pPr>
    <w:rPr>
      <w:rFonts w:ascii="Arial" w:hAnsi="Arial" w:cs="Arial"/>
      <w:sz w:val="24"/>
      <w:szCs w:val="24"/>
    </w:rPr>
  </w:style>
  <w:style w:type="character" w:styleId="UnresolvedMention">
    <w:name w:val="Unresolved Mention"/>
    <w:basedOn w:val="DefaultParagraphFont"/>
    <w:uiPriority w:val="99"/>
    <w:semiHidden/>
    <w:unhideWhenUsed/>
    <w:rsid w:val="006F7005"/>
    <w:rPr>
      <w:color w:val="605E5C"/>
      <w:shd w:val="clear" w:color="auto" w:fill="E1DFDD"/>
    </w:rPr>
  </w:style>
  <w:style w:type="character" w:customStyle="1" w:styleId="s1">
    <w:name w:val="s1"/>
    <w:basedOn w:val="DefaultParagraphFont"/>
    <w:rsid w:val="006F7005"/>
  </w:style>
  <w:style w:type="paragraph" w:customStyle="1" w:styleId="p3">
    <w:name w:val="p3"/>
    <w:basedOn w:val="Normal"/>
    <w:rsid w:val="006F7005"/>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styleId="CommentSubject">
    <w:name w:val="annotation subject"/>
    <w:basedOn w:val="CommentText"/>
    <w:next w:val="CommentText"/>
    <w:link w:val="CommentSubjectChar"/>
    <w:uiPriority w:val="99"/>
    <w:semiHidden/>
    <w:unhideWhenUsed/>
    <w:rsid w:val="006F7005"/>
    <w:rPr>
      <w:b/>
      <w:bCs/>
    </w:rPr>
  </w:style>
  <w:style w:type="character" w:customStyle="1" w:styleId="CommentSubjectChar">
    <w:name w:val="Comment Subject Char"/>
    <w:basedOn w:val="CommentTextChar"/>
    <w:link w:val="CommentSubject"/>
    <w:uiPriority w:val="99"/>
    <w:semiHidden/>
    <w:rsid w:val="006F7005"/>
    <w:rPr>
      <w:b/>
      <w:bCs/>
      <w:sz w:val="20"/>
      <w:szCs w:val="20"/>
    </w:rPr>
  </w:style>
  <w:style w:type="character" w:customStyle="1" w:styleId="Heading2Char">
    <w:name w:val="Heading 2 Char"/>
    <w:basedOn w:val="DefaultParagraphFont"/>
    <w:link w:val="Heading2"/>
    <w:uiPriority w:val="9"/>
    <w:rsid w:val="005F1A0F"/>
    <w:rPr>
      <w:rFonts w:asciiTheme="majorHAnsi" w:eastAsiaTheme="majorEastAsia" w:hAnsiTheme="majorHAnsi" w:cstheme="majorBidi"/>
      <w:color w:val="2F5496" w:themeColor="accent1" w:themeShade="BF"/>
      <w:sz w:val="26"/>
      <w:szCs w:val="26"/>
    </w:rPr>
  </w:style>
  <w:style w:type="character" w:customStyle="1" w:styleId="hlfld-contribauthor">
    <w:name w:val="hlfld-contribauthor"/>
    <w:basedOn w:val="DefaultParagraphFont"/>
    <w:rsid w:val="00C673BF"/>
  </w:style>
  <w:style w:type="character" w:customStyle="1" w:styleId="nlmgiven-names">
    <w:name w:val="nlm_given-names"/>
    <w:basedOn w:val="DefaultParagraphFont"/>
    <w:rsid w:val="00C673BF"/>
  </w:style>
  <w:style w:type="character" w:customStyle="1" w:styleId="nlmyear">
    <w:name w:val="nlm_year"/>
    <w:basedOn w:val="DefaultParagraphFont"/>
    <w:rsid w:val="00C673BF"/>
  </w:style>
  <w:style w:type="character" w:customStyle="1" w:styleId="nlmarticle-title">
    <w:name w:val="nlm_article-title"/>
    <w:basedOn w:val="DefaultParagraphFont"/>
    <w:rsid w:val="00C673BF"/>
  </w:style>
  <w:style w:type="character" w:customStyle="1" w:styleId="nlmfpage">
    <w:name w:val="nlm_fpage"/>
    <w:basedOn w:val="DefaultParagraphFont"/>
    <w:rsid w:val="00C673BF"/>
  </w:style>
  <w:style w:type="character" w:customStyle="1" w:styleId="nlmlpage">
    <w:name w:val="nlm_lpage"/>
    <w:basedOn w:val="DefaultParagraphFont"/>
    <w:rsid w:val="00C673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724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7204-2424" TargetMode="External"/><Relationship Id="rId13" Type="http://schemas.openxmlformats.org/officeDocument/2006/relationships/hyperlink" Target="http://www.megmaclaren.com" TargetMode="External"/><Relationship Id="rId18" Type="http://schemas.openxmlformats.org/officeDocument/2006/relationships/hyperlink" Target="https://www.lpga.com/tournaments"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twitter.com/NiamhKitching" TargetMode="External"/><Relationship Id="rId12" Type="http://schemas.openxmlformats.org/officeDocument/2006/relationships/hyperlink" Target="mailto:niamh.kitching@mic.ul.ie" TargetMode="External"/><Relationship Id="rId17" Type="http://schemas.openxmlformats.org/officeDocument/2006/relationships/hyperlink" Target="https://ladieseuropeantour.com/costa-del-sol-order-of-merit/" TargetMode="External"/><Relationship Id="rId2" Type="http://schemas.openxmlformats.org/officeDocument/2006/relationships/styles" Target="styles.xml"/><Relationship Id="rId16" Type="http://schemas.openxmlformats.org/officeDocument/2006/relationships/hyperlink" Target="https://doi.org/10.1080/2159676X.2020.1836507" TargetMode="External"/><Relationship Id="rId20" Type="http://schemas.openxmlformats.org/officeDocument/2006/relationships/hyperlink" Target="https://www.rolexrankings.com/ranking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witter.com/meg_maclaren" TargetMode="External"/><Relationship Id="rId5" Type="http://schemas.openxmlformats.org/officeDocument/2006/relationships/footnotes" Target="footnotes.xml"/><Relationship Id="rId15" Type="http://schemas.openxmlformats.org/officeDocument/2006/relationships/hyperlink" Target="https://doi.org/10.1080/2159676X.2020.1729232" TargetMode="External"/><Relationship Id="rId23" Type="http://schemas.openxmlformats.org/officeDocument/2006/relationships/theme" Target="theme/theme1.xml"/><Relationship Id="rId10" Type="http://schemas.openxmlformats.org/officeDocument/2006/relationships/hyperlink" Target="https://orcid.org/0000-0001-5635-106X" TargetMode="External"/><Relationship Id="rId19" Type="http://schemas.openxmlformats.org/officeDocument/2006/relationships/hyperlink" Target="https://www.pgatour.com/news/2022/08/28/tour-championship-what-all-30-players-made-fedexcup-bonus-money.html" TargetMode="External"/><Relationship Id="rId4" Type="http://schemas.openxmlformats.org/officeDocument/2006/relationships/webSettings" Target="webSettings.xml"/><Relationship Id="rId9" Type="http://schemas.openxmlformats.org/officeDocument/2006/relationships/hyperlink" Target="https://twitter.com/DrAliBowes" TargetMode="External"/><Relationship Id="rId14" Type="http://schemas.openxmlformats.org/officeDocument/2006/relationships/hyperlink" Target="https://apnews.com/article/sports-middle-east-united-arab-emirates-dubai-4b77343ea4b6b4cde3dabbf13cf5d365"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33</Pages>
  <Words>9655</Words>
  <Characters>55039</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Kitching</dc:creator>
  <cp:keywords/>
  <dc:description/>
  <cp:lastModifiedBy>Niamh Kitching</cp:lastModifiedBy>
  <cp:revision>12</cp:revision>
  <dcterms:created xsi:type="dcterms:W3CDTF">2022-04-29T14:40:00Z</dcterms:created>
  <dcterms:modified xsi:type="dcterms:W3CDTF">2022-09-06T09:21:00Z</dcterms:modified>
</cp:coreProperties>
</file>